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FDE" w:rsidRDefault="004F5FDE" w:rsidP="00791C73">
      <w:pPr>
        <w:pStyle w:val="CodeSample"/>
      </w:pPr>
    </w:p>
    <w:p w:rsidR="004F5FDE" w:rsidRDefault="004F5FDE" w:rsidP="004F5FDE">
      <w:pPr>
        <w:jc w:val="both"/>
      </w:pPr>
    </w:p>
    <w:p w:rsidR="004F5FDE" w:rsidRDefault="004F5FDE" w:rsidP="004F5FD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4F5FDE" w:rsidRDefault="004F5FDE" w:rsidP="004F5FDE">
      <w:pPr>
        <w:jc w:val="both"/>
      </w:pPr>
    </w:p>
    <w:p w:rsidR="004F5FDE" w:rsidRPr="00F97F9A" w:rsidRDefault="004F5FDE" w:rsidP="004F5FDE">
      <w:pPr>
        <w:pStyle w:val="Titel"/>
        <w:rPr>
          <w:lang w:val="en-US"/>
        </w:rPr>
      </w:pPr>
      <w:r w:rsidRPr="00F97F9A">
        <w:rPr>
          <w:lang w:val="en-US"/>
        </w:rPr>
        <w:t>WIN-TE</w:t>
      </w:r>
      <w:r w:rsidR="00F97F9A">
        <w:fldChar w:fldCharType="begin"/>
      </w:r>
      <w:r w:rsidR="00F97F9A" w:rsidRPr="00F97F9A">
        <w:rPr>
          <w:lang w:val="en-US"/>
        </w:rPr>
        <w:instrText xml:space="preserve"> XE "WIN-TE" </w:instrText>
      </w:r>
      <w:r w:rsidR="00F97F9A">
        <w:fldChar w:fldCharType="end"/>
      </w:r>
    </w:p>
    <w:p w:rsidR="004F5FDE" w:rsidRPr="00F97F9A" w:rsidRDefault="004F5FDE" w:rsidP="004F5FDE">
      <w:pPr>
        <w:pStyle w:val="Titel"/>
        <w:rPr>
          <w:lang w:val="en-US"/>
        </w:rPr>
      </w:pPr>
    </w:p>
    <w:p w:rsidR="00EB7D9E" w:rsidRPr="00F97F9A" w:rsidRDefault="004F5FDE" w:rsidP="004F5FDE">
      <w:pPr>
        <w:pStyle w:val="Titel"/>
        <w:rPr>
          <w:lang w:val="en-US"/>
        </w:rPr>
      </w:pPr>
      <w:r w:rsidRPr="00F97F9A">
        <w:rPr>
          <w:lang w:val="en-US"/>
        </w:rPr>
        <w:t>22/11/01 /  2022-09-01 008.384</w:t>
      </w:r>
    </w:p>
    <w:p w:rsidR="00EB7D9E" w:rsidRPr="00F97F9A" w:rsidRDefault="00EB7D9E" w:rsidP="00EB7D9E">
      <w:pPr>
        <w:pStyle w:val="Overskrift1"/>
        <w:rPr>
          <w:lang w:val="en-US"/>
        </w:rPr>
      </w:pPr>
      <w:bookmarkStart w:id="0" w:name="_Toc118109894"/>
      <w:r w:rsidRPr="00F97F9A">
        <w:rPr>
          <w:lang w:val="en-US"/>
        </w:rPr>
        <w:lastRenderedPageBreak/>
        <w:t>Contents</w:t>
      </w:r>
      <w:bookmarkEnd w:id="0"/>
    </w:p>
    <w:p w:rsidR="00B92F92" w:rsidRDefault="00EB7D9E">
      <w:pPr>
        <w:pStyle w:val="Indholdsfortegnelse1"/>
        <w:tabs>
          <w:tab w:val="right" w:leader="dot" w:pos="9628"/>
        </w:tabs>
        <w:rPr>
          <w:rFonts w:ascii="Calibri" w:hAnsi="Calibri"/>
          <w:noProof/>
          <w:sz w:val="22"/>
          <w:szCs w:val="22"/>
          <w:lang w:val="en-US" w:eastAsia="en-US"/>
        </w:rPr>
      </w:pPr>
      <w:r>
        <w:fldChar w:fldCharType="begin"/>
      </w:r>
      <w:r w:rsidRPr="00F97F9A">
        <w:rPr>
          <w:lang w:val="en-US"/>
        </w:rPr>
        <w:instrText xml:space="preserve"> TOC \o "1-6" </w:instrText>
      </w:r>
      <w:r>
        <w:fldChar w:fldCharType="separate"/>
      </w:r>
      <w:r w:rsidR="00B92F92" w:rsidRPr="00CE10E8">
        <w:rPr>
          <w:noProof/>
          <w:lang w:val="en-US"/>
        </w:rPr>
        <w:t>Contents</w:t>
      </w:r>
      <w:r w:rsidR="00B92F92" w:rsidRPr="00B92F92">
        <w:rPr>
          <w:noProof/>
          <w:lang w:val="en-US"/>
        </w:rPr>
        <w:tab/>
      </w:r>
      <w:r w:rsidR="00B92F92">
        <w:rPr>
          <w:noProof/>
        </w:rPr>
        <w:fldChar w:fldCharType="begin"/>
      </w:r>
      <w:r w:rsidR="00B92F92" w:rsidRPr="00B92F92">
        <w:rPr>
          <w:noProof/>
          <w:lang w:val="en-US"/>
        </w:rPr>
        <w:instrText xml:space="preserve"> PAGEREF _Toc118109894 \h </w:instrText>
      </w:r>
      <w:r w:rsidR="00B92F92">
        <w:rPr>
          <w:noProof/>
        </w:rPr>
      </w:r>
      <w:r w:rsidR="00B92F92">
        <w:rPr>
          <w:noProof/>
        </w:rPr>
        <w:fldChar w:fldCharType="separate"/>
      </w:r>
      <w:r w:rsidR="00B92F92" w:rsidRPr="00B92F92">
        <w:rPr>
          <w:noProof/>
          <w:lang w:val="en-US"/>
        </w:rPr>
        <w:t>2</w:t>
      </w:r>
      <w:r w:rsidR="00B92F92">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 Preface</w:t>
      </w:r>
      <w:r w:rsidRPr="00B92F92">
        <w:rPr>
          <w:noProof/>
          <w:lang w:val="en-US"/>
        </w:rPr>
        <w:tab/>
      </w:r>
      <w:r>
        <w:rPr>
          <w:noProof/>
        </w:rPr>
        <w:fldChar w:fldCharType="begin"/>
      </w:r>
      <w:r w:rsidRPr="00B92F92">
        <w:rPr>
          <w:noProof/>
          <w:lang w:val="en-US"/>
        </w:rPr>
        <w:instrText xml:space="preserve"> PAGEREF _Toc118109895 \h </w:instrText>
      </w:r>
      <w:r>
        <w:rPr>
          <w:noProof/>
        </w:rPr>
      </w:r>
      <w:r>
        <w:rPr>
          <w:noProof/>
        </w:rPr>
        <w:fldChar w:fldCharType="separate"/>
      </w:r>
      <w:r w:rsidRPr="00B92F92">
        <w:rPr>
          <w:noProof/>
          <w:lang w:val="en-US"/>
        </w:rPr>
        <w:t>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1.1. Enhancements</w:t>
      </w:r>
      <w:r w:rsidRPr="00B92F92">
        <w:rPr>
          <w:noProof/>
          <w:lang w:val="en-US"/>
        </w:rPr>
        <w:tab/>
      </w:r>
      <w:r>
        <w:rPr>
          <w:noProof/>
        </w:rPr>
        <w:fldChar w:fldCharType="begin"/>
      </w:r>
      <w:r w:rsidRPr="00B92F92">
        <w:rPr>
          <w:noProof/>
          <w:lang w:val="en-US"/>
        </w:rPr>
        <w:instrText xml:space="preserve"> PAGEREF _Toc118109896 \h </w:instrText>
      </w:r>
      <w:r>
        <w:rPr>
          <w:noProof/>
        </w:rPr>
      </w:r>
      <w:r>
        <w:rPr>
          <w:noProof/>
        </w:rPr>
        <w:fldChar w:fldCharType="separate"/>
      </w:r>
      <w:r w:rsidRPr="00B92F92">
        <w:rPr>
          <w:noProof/>
          <w:lang w:val="en-US"/>
        </w:rPr>
        <w:t>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1.2. Supported systems</w:t>
      </w:r>
      <w:r w:rsidRPr="00B92F92">
        <w:rPr>
          <w:noProof/>
          <w:lang w:val="en-US"/>
        </w:rPr>
        <w:tab/>
      </w:r>
      <w:r>
        <w:rPr>
          <w:noProof/>
        </w:rPr>
        <w:fldChar w:fldCharType="begin"/>
      </w:r>
      <w:r w:rsidRPr="00B92F92">
        <w:rPr>
          <w:noProof/>
          <w:lang w:val="en-US"/>
        </w:rPr>
        <w:instrText xml:space="preserve"> PAGEREF _Toc118109897 \h </w:instrText>
      </w:r>
      <w:r>
        <w:rPr>
          <w:noProof/>
        </w:rPr>
      </w:r>
      <w:r>
        <w:rPr>
          <w:noProof/>
        </w:rPr>
        <w:fldChar w:fldCharType="separate"/>
      </w:r>
      <w:r w:rsidRPr="00B92F92">
        <w:rPr>
          <w:noProof/>
          <w:lang w:val="en-US"/>
        </w:rPr>
        <w:t>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1.3. License</w:t>
      </w:r>
      <w:r w:rsidRPr="00B92F92">
        <w:rPr>
          <w:noProof/>
          <w:lang w:val="en-US"/>
        </w:rPr>
        <w:tab/>
      </w:r>
      <w:r>
        <w:rPr>
          <w:noProof/>
        </w:rPr>
        <w:fldChar w:fldCharType="begin"/>
      </w:r>
      <w:r w:rsidRPr="00B92F92">
        <w:rPr>
          <w:noProof/>
          <w:lang w:val="en-US"/>
        </w:rPr>
        <w:instrText xml:space="preserve"> PAGEREF _Toc118109898 \h </w:instrText>
      </w:r>
      <w:r>
        <w:rPr>
          <w:noProof/>
        </w:rPr>
      </w:r>
      <w:r>
        <w:rPr>
          <w:noProof/>
        </w:rPr>
        <w:fldChar w:fldCharType="separate"/>
      </w:r>
      <w:r w:rsidRPr="00B92F92">
        <w:rPr>
          <w:noProof/>
          <w:lang w:val="en-US"/>
        </w:rPr>
        <w:t>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1.4. Application requirements</w:t>
      </w:r>
      <w:r w:rsidRPr="00B92F92">
        <w:rPr>
          <w:noProof/>
          <w:lang w:val="en-US"/>
        </w:rPr>
        <w:tab/>
      </w:r>
      <w:r>
        <w:rPr>
          <w:noProof/>
        </w:rPr>
        <w:fldChar w:fldCharType="begin"/>
      </w:r>
      <w:r w:rsidRPr="00B92F92">
        <w:rPr>
          <w:noProof/>
          <w:lang w:val="en-US"/>
        </w:rPr>
        <w:instrText xml:space="preserve"> PAGEREF _Toc118109899 \h </w:instrText>
      </w:r>
      <w:r>
        <w:rPr>
          <w:noProof/>
        </w:rPr>
      </w:r>
      <w:r>
        <w:rPr>
          <w:noProof/>
        </w:rPr>
        <w:fldChar w:fldCharType="separate"/>
      </w:r>
      <w:r w:rsidRPr="00B92F92">
        <w:rPr>
          <w:noProof/>
          <w:lang w:val="en-US"/>
        </w:rPr>
        <w:t>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1.5. NET-TRIO - Intranet/Internet enable your application</w:t>
      </w:r>
      <w:r w:rsidRPr="00B92F92">
        <w:rPr>
          <w:noProof/>
          <w:lang w:val="en-US"/>
        </w:rPr>
        <w:tab/>
      </w:r>
      <w:r>
        <w:rPr>
          <w:noProof/>
        </w:rPr>
        <w:fldChar w:fldCharType="begin"/>
      </w:r>
      <w:r w:rsidRPr="00B92F92">
        <w:rPr>
          <w:noProof/>
          <w:lang w:val="en-US"/>
        </w:rPr>
        <w:instrText xml:space="preserve"> PAGEREF _Toc118109900 \h </w:instrText>
      </w:r>
      <w:r>
        <w:rPr>
          <w:noProof/>
        </w:rPr>
      </w:r>
      <w:r>
        <w:rPr>
          <w:noProof/>
        </w:rPr>
        <w:fldChar w:fldCharType="separate"/>
      </w:r>
      <w:r w:rsidRPr="00B92F92">
        <w:rPr>
          <w:noProof/>
          <w:lang w:val="en-US"/>
        </w:rPr>
        <w:t>10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1.6. Examples</w:t>
      </w:r>
      <w:r w:rsidRPr="00B92F92">
        <w:rPr>
          <w:noProof/>
          <w:lang w:val="en-US"/>
        </w:rPr>
        <w:tab/>
      </w:r>
      <w:r>
        <w:rPr>
          <w:noProof/>
        </w:rPr>
        <w:fldChar w:fldCharType="begin"/>
      </w:r>
      <w:r w:rsidRPr="00B92F92">
        <w:rPr>
          <w:noProof/>
          <w:lang w:val="en-US"/>
        </w:rPr>
        <w:instrText xml:space="preserve"> PAGEREF _Toc118109901 \h </w:instrText>
      </w:r>
      <w:r>
        <w:rPr>
          <w:noProof/>
        </w:rPr>
      </w:r>
      <w:r>
        <w:rPr>
          <w:noProof/>
        </w:rPr>
        <w:fldChar w:fldCharType="separate"/>
      </w:r>
      <w:r w:rsidRPr="00B92F92">
        <w:rPr>
          <w:noProof/>
          <w:lang w:val="en-US"/>
        </w:rPr>
        <w:t>11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2. The WIN-TE environment</w:t>
      </w:r>
      <w:r w:rsidRPr="00B92F92">
        <w:rPr>
          <w:noProof/>
          <w:lang w:val="en-US"/>
        </w:rPr>
        <w:tab/>
      </w:r>
      <w:r>
        <w:rPr>
          <w:noProof/>
        </w:rPr>
        <w:fldChar w:fldCharType="begin"/>
      </w:r>
      <w:r w:rsidRPr="00B92F92">
        <w:rPr>
          <w:noProof/>
          <w:lang w:val="en-US"/>
        </w:rPr>
        <w:instrText xml:space="preserve"> PAGEREF _Toc118109902 \h </w:instrText>
      </w:r>
      <w:r>
        <w:rPr>
          <w:noProof/>
        </w:rPr>
      </w:r>
      <w:r>
        <w:rPr>
          <w:noProof/>
        </w:rPr>
        <w:fldChar w:fldCharType="separate"/>
      </w:r>
      <w:r w:rsidRPr="00B92F92">
        <w:rPr>
          <w:noProof/>
          <w:lang w:val="en-US"/>
        </w:rPr>
        <w:t>12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2.1. The WIN-TE applications</w:t>
      </w:r>
      <w:r w:rsidRPr="00B92F92">
        <w:rPr>
          <w:noProof/>
          <w:lang w:val="en-US"/>
        </w:rPr>
        <w:tab/>
      </w:r>
      <w:r>
        <w:rPr>
          <w:noProof/>
        </w:rPr>
        <w:fldChar w:fldCharType="begin"/>
      </w:r>
      <w:r w:rsidRPr="00B92F92">
        <w:rPr>
          <w:noProof/>
          <w:lang w:val="en-US"/>
        </w:rPr>
        <w:instrText xml:space="preserve"> PAGEREF _Toc118109903 \h </w:instrText>
      </w:r>
      <w:r>
        <w:rPr>
          <w:noProof/>
        </w:rPr>
      </w:r>
      <w:r>
        <w:rPr>
          <w:noProof/>
        </w:rPr>
        <w:fldChar w:fldCharType="separate"/>
      </w:r>
      <w:r w:rsidRPr="00B92F92">
        <w:rPr>
          <w:noProof/>
          <w:lang w:val="en-US"/>
        </w:rPr>
        <w:t>13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 How to extend an application step by step</w:t>
      </w:r>
      <w:r w:rsidRPr="00B92F92">
        <w:rPr>
          <w:noProof/>
          <w:lang w:val="en-US"/>
        </w:rPr>
        <w:tab/>
      </w:r>
      <w:r>
        <w:rPr>
          <w:noProof/>
        </w:rPr>
        <w:fldChar w:fldCharType="begin"/>
      </w:r>
      <w:r w:rsidRPr="00B92F92">
        <w:rPr>
          <w:noProof/>
          <w:lang w:val="en-US"/>
        </w:rPr>
        <w:instrText xml:space="preserve"> PAGEREF _Toc118109904 \h </w:instrText>
      </w:r>
      <w:r>
        <w:rPr>
          <w:noProof/>
        </w:rPr>
      </w:r>
      <w:r>
        <w:rPr>
          <w:noProof/>
        </w:rPr>
        <w:fldChar w:fldCharType="separate"/>
      </w:r>
      <w:r w:rsidRPr="00B92F92">
        <w:rPr>
          <w:noProof/>
          <w:lang w:val="en-US"/>
        </w:rPr>
        <w:t>14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3.1. Login to the system</w:t>
      </w:r>
      <w:r w:rsidRPr="00B92F92">
        <w:rPr>
          <w:noProof/>
          <w:lang w:val="en-US"/>
        </w:rPr>
        <w:tab/>
      </w:r>
      <w:r>
        <w:rPr>
          <w:noProof/>
        </w:rPr>
        <w:fldChar w:fldCharType="begin"/>
      </w:r>
      <w:r w:rsidRPr="00B92F92">
        <w:rPr>
          <w:noProof/>
          <w:lang w:val="en-US"/>
        </w:rPr>
        <w:instrText xml:space="preserve"> PAGEREF _Toc118109905 \h </w:instrText>
      </w:r>
      <w:r>
        <w:rPr>
          <w:noProof/>
        </w:rPr>
      </w:r>
      <w:r>
        <w:rPr>
          <w:noProof/>
        </w:rPr>
        <w:fldChar w:fldCharType="separate"/>
      </w:r>
      <w:r w:rsidRPr="00B92F92">
        <w:rPr>
          <w:noProof/>
          <w:lang w:val="en-US"/>
        </w:rPr>
        <w:t>15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3.2. Start the application</w:t>
      </w:r>
      <w:r w:rsidRPr="00B92F92">
        <w:rPr>
          <w:noProof/>
          <w:lang w:val="en-US"/>
        </w:rPr>
        <w:tab/>
      </w:r>
      <w:r>
        <w:rPr>
          <w:noProof/>
        </w:rPr>
        <w:fldChar w:fldCharType="begin"/>
      </w:r>
      <w:r w:rsidRPr="00B92F92">
        <w:rPr>
          <w:noProof/>
          <w:lang w:val="en-US"/>
        </w:rPr>
        <w:instrText xml:space="preserve"> PAGEREF _Toc118109906 \h </w:instrText>
      </w:r>
      <w:r>
        <w:rPr>
          <w:noProof/>
        </w:rPr>
      </w:r>
      <w:r>
        <w:rPr>
          <w:noProof/>
        </w:rPr>
        <w:fldChar w:fldCharType="separate"/>
      </w:r>
      <w:r w:rsidRPr="00B92F92">
        <w:rPr>
          <w:noProof/>
          <w:lang w:val="en-US"/>
        </w:rPr>
        <w:t>16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3.3. Unique mask number</w:t>
      </w:r>
      <w:r w:rsidRPr="00B92F92">
        <w:rPr>
          <w:noProof/>
          <w:lang w:val="en-US"/>
        </w:rPr>
        <w:tab/>
      </w:r>
      <w:r>
        <w:rPr>
          <w:noProof/>
        </w:rPr>
        <w:fldChar w:fldCharType="begin"/>
      </w:r>
      <w:r w:rsidRPr="00B92F92">
        <w:rPr>
          <w:noProof/>
          <w:lang w:val="en-US"/>
        </w:rPr>
        <w:instrText xml:space="preserve"> PAGEREF _Toc118109907 \h </w:instrText>
      </w:r>
      <w:r>
        <w:rPr>
          <w:noProof/>
        </w:rPr>
      </w:r>
      <w:r>
        <w:rPr>
          <w:noProof/>
        </w:rPr>
        <w:fldChar w:fldCharType="separate"/>
      </w:r>
      <w:r w:rsidRPr="00B92F92">
        <w:rPr>
          <w:noProof/>
          <w:lang w:val="en-US"/>
        </w:rPr>
        <w:t>17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3.4. Automatic recognition of input fields</w:t>
      </w:r>
      <w:r w:rsidRPr="00B92F92">
        <w:rPr>
          <w:noProof/>
          <w:lang w:val="en-US"/>
        </w:rPr>
        <w:tab/>
      </w:r>
      <w:r>
        <w:rPr>
          <w:noProof/>
        </w:rPr>
        <w:fldChar w:fldCharType="begin"/>
      </w:r>
      <w:r w:rsidRPr="00B92F92">
        <w:rPr>
          <w:noProof/>
          <w:lang w:val="en-US"/>
        </w:rPr>
        <w:instrText xml:space="preserve"> PAGEREF _Toc118109908 \h </w:instrText>
      </w:r>
      <w:r>
        <w:rPr>
          <w:noProof/>
        </w:rPr>
      </w:r>
      <w:r>
        <w:rPr>
          <w:noProof/>
        </w:rPr>
        <w:fldChar w:fldCharType="separate"/>
      </w:r>
      <w:r w:rsidRPr="00B92F92">
        <w:rPr>
          <w:noProof/>
          <w:lang w:val="en-US"/>
        </w:rPr>
        <w:t>18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3.5. Defining pop-up menus for 3-letter commands</w:t>
      </w:r>
      <w:r w:rsidRPr="00B92F92">
        <w:rPr>
          <w:noProof/>
          <w:lang w:val="en-US"/>
        </w:rPr>
        <w:tab/>
      </w:r>
      <w:r>
        <w:rPr>
          <w:noProof/>
        </w:rPr>
        <w:fldChar w:fldCharType="begin"/>
      </w:r>
      <w:r w:rsidRPr="00B92F92">
        <w:rPr>
          <w:noProof/>
          <w:lang w:val="en-US"/>
        </w:rPr>
        <w:instrText xml:space="preserve"> PAGEREF _Toc118109909 \h </w:instrText>
      </w:r>
      <w:r>
        <w:rPr>
          <w:noProof/>
        </w:rPr>
      </w:r>
      <w:r>
        <w:rPr>
          <w:noProof/>
        </w:rPr>
        <w:fldChar w:fldCharType="separate"/>
      </w:r>
      <w:r w:rsidRPr="00B92F92">
        <w:rPr>
          <w:noProof/>
          <w:lang w:val="en-US"/>
        </w:rPr>
        <w:t>19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3.6. Defining a lookup field</w:t>
      </w:r>
      <w:r w:rsidRPr="00B92F92">
        <w:rPr>
          <w:noProof/>
          <w:lang w:val="en-US"/>
        </w:rPr>
        <w:tab/>
      </w:r>
      <w:r>
        <w:rPr>
          <w:noProof/>
        </w:rPr>
        <w:fldChar w:fldCharType="begin"/>
      </w:r>
      <w:r w:rsidRPr="00B92F92">
        <w:rPr>
          <w:noProof/>
          <w:lang w:val="en-US"/>
        </w:rPr>
        <w:instrText xml:space="preserve"> PAGEREF _Toc118109910 \h </w:instrText>
      </w:r>
      <w:r>
        <w:rPr>
          <w:noProof/>
        </w:rPr>
      </w:r>
      <w:r>
        <w:rPr>
          <w:noProof/>
        </w:rPr>
        <w:fldChar w:fldCharType="separate"/>
      </w:r>
      <w:r w:rsidRPr="00B92F92">
        <w:rPr>
          <w:noProof/>
          <w:lang w:val="en-US"/>
        </w:rPr>
        <w:t>22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3.6.1. Background change equals new mask</w:t>
      </w:r>
      <w:r w:rsidRPr="00B92F92">
        <w:rPr>
          <w:noProof/>
          <w:lang w:val="en-US"/>
        </w:rPr>
        <w:tab/>
      </w:r>
      <w:r>
        <w:rPr>
          <w:noProof/>
        </w:rPr>
        <w:fldChar w:fldCharType="begin"/>
      </w:r>
      <w:r w:rsidRPr="00B92F92">
        <w:rPr>
          <w:noProof/>
          <w:lang w:val="en-US"/>
        </w:rPr>
        <w:instrText xml:space="preserve"> PAGEREF _Toc118109911 \h </w:instrText>
      </w:r>
      <w:r>
        <w:rPr>
          <w:noProof/>
        </w:rPr>
      </w:r>
      <w:r>
        <w:rPr>
          <w:noProof/>
        </w:rPr>
        <w:fldChar w:fldCharType="separate"/>
      </w:r>
      <w:r w:rsidRPr="00B92F92">
        <w:rPr>
          <w:noProof/>
          <w:lang w:val="en-US"/>
        </w:rPr>
        <w:t>23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3.6.2. Defining the IQ query on debtor</w:t>
      </w:r>
      <w:r w:rsidRPr="00B92F92">
        <w:rPr>
          <w:noProof/>
          <w:lang w:val="en-US"/>
        </w:rPr>
        <w:tab/>
      </w:r>
      <w:r>
        <w:rPr>
          <w:noProof/>
        </w:rPr>
        <w:fldChar w:fldCharType="begin"/>
      </w:r>
      <w:r w:rsidRPr="00B92F92">
        <w:rPr>
          <w:noProof/>
          <w:lang w:val="en-US"/>
        </w:rPr>
        <w:instrText xml:space="preserve"> PAGEREF _Toc118109912 \h </w:instrText>
      </w:r>
      <w:r>
        <w:rPr>
          <w:noProof/>
        </w:rPr>
      </w:r>
      <w:r>
        <w:rPr>
          <w:noProof/>
        </w:rPr>
        <w:fldChar w:fldCharType="separate"/>
      </w:r>
      <w:r w:rsidRPr="00B92F92">
        <w:rPr>
          <w:noProof/>
          <w:lang w:val="en-US"/>
        </w:rPr>
        <w:t>24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3.6.3. Defining the action on the debtor field</w:t>
      </w:r>
      <w:r w:rsidRPr="00B92F92">
        <w:rPr>
          <w:noProof/>
          <w:lang w:val="en-US"/>
        </w:rPr>
        <w:tab/>
      </w:r>
      <w:r>
        <w:rPr>
          <w:noProof/>
        </w:rPr>
        <w:fldChar w:fldCharType="begin"/>
      </w:r>
      <w:r w:rsidRPr="00B92F92">
        <w:rPr>
          <w:noProof/>
          <w:lang w:val="en-US"/>
        </w:rPr>
        <w:instrText xml:space="preserve"> PAGEREF _Toc118109913 \h </w:instrText>
      </w:r>
      <w:r>
        <w:rPr>
          <w:noProof/>
        </w:rPr>
      </w:r>
      <w:r>
        <w:rPr>
          <w:noProof/>
        </w:rPr>
        <w:fldChar w:fldCharType="separate"/>
      </w:r>
      <w:r w:rsidRPr="00B92F92">
        <w:rPr>
          <w:noProof/>
          <w:lang w:val="en-US"/>
        </w:rPr>
        <w:t>27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3.7. Defining input fields manually</w:t>
      </w:r>
      <w:r w:rsidRPr="00B92F92">
        <w:rPr>
          <w:noProof/>
          <w:lang w:val="en-US"/>
        </w:rPr>
        <w:tab/>
      </w:r>
      <w:r>
        <w:rPr>
          <w:noProof/>
        </w:rPr>
        <w:fldChar w:fldCharType="begin"/>
      </w:r>
      <w:r w:rsidRPr="00B92F92">
        <w:rPr>
          <w:noProof/>
          <w:lang w:val="en-US"/>
        </w:rPr>
        <w:instrText xml:space="preserve"> PAGEREF _Toc118109914 \h </w:instrText>
      </w:r>
      <w:r>
        <w:rPr>
          <w:noProof/>
        </w:rPr>
      </w:r>
      <w:r>
        <w:rPr>
          <w:noProof/>
        </w:rPr>
        <w:fldChar w:fldCharType="separate"/>
      </w:r>
      <w:r w:rsidRPr="00B92F92">
        <w:rPr>
          <w:noProof/>
          <w:lang w:val="en-US"/>
        </w:rPr>
        <w:t>30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3.8. Defining display fields manually</w:t>
      </w:r>
      <w:r w:rsidRPr="00B92F92">
        <w:rPr>
          <w:noProof/>
          <w:lang w:val="en-US"/>
        </w:rPr>
        <w:tab/>
      </w:r>
      <w:r>
        <w:rPr>
          <w:noProof/>
        </w:rPr>
        <w:fldChar w:fldCharType="begin"/>
      </w:r>
      <w:r w:rsidRPr="00B92F92">
        <w:rPr>
          <w:noProof/>
          <w:lang w:val="en-US"/>
        </w:rPr>
        <w:instrText xml:space="preserve"> PAGEREF _Toc118109915 \h </w:instrText>
      </w:r>
      <w:r>
        <w:rPr>
          <w:noProof/>
        </w:rPr>
      </w:r>
      <w:r>
        <w:rPr>
          <w:noProof/>
        </w:rPr>
        <w:fldChar w:fldCharType="separate"/>
      </w:r>
      <w:r w:rsidRPr="00B92F92">
        <w:rPr>
          <w:noProof/>
          <w:lang w:val="en-US"/>
        </w:rPr>
        <w:t>31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3.9. Defining button fields</w:t>
      </w:r>
      <w:r w:rsidRPr="00B92F92">
        <w:rPr>
          <w:noProof/>
          <w:lang w:val="en-US"/>
        </w:rPr>
        <w:tab/>
      </w:r>
      <w:r>
        <w:rPr>
          <w:noProof/>
        </w:rPr>
        <w:fldChar w:fldCharType="begin"/>
      </w:r>
      <w:r w:rsidRPr="00B92F92">
        <w:rPr>
          <w:noProof/>
          <w:lang w:val="en-US"/>
        </w:rPr>
        <w:instrText xml:space="preserve"> PAGEREF _Toc118109916 \h </w:instrText>
      </w:r>
      <w:r>
        <w:rPr>
          <w:noProof/>
        </w:rPr>
      </w:r>
      <w:r>
        <w:rPr>
          <w:noProof/>
        </w:rPr>
        <w:fldChar w:fldCharType="separate"/>
      </w:r>
      <w:r w:rsidRPr="00B92F92">
        <w:rPr>
          <w:noProof/>
          <w:lang w:val="en-US"/>
        </w:rPr>
        <w:t>32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3.9.1. Copy application text and call window application</w:t>
      </w:r>
      <w:r w:rsidRPr="00B92F92">
        <w:rPr>
          <w:noProof/>
          <w:lang w:val="en-US"/>
        </w:rPr>
        <w:tab/>
      </w:r>
      <w:r>
        <w:rPr>
          <w:noProof/>
        </w:rPr>
        <w:fldChar w:fldCharType="begin"/>
      </w:r>
      <w:r w:rsidRPr="00B92F92">
        <w:rPr>
          <w:noProof/>
          <w:lang w:val="en-US"/>
        </w:rPr>
        <w:instrText xml:space="preserve"> PAGEREF _Toc118109917 \h </w:instrText>
      </w:r>
      <w:r>
        <w:rPr>
          <w:noProof/>
        </w:rPr>
      </w:r>
      <w:r>
        <w:rPr>
          <w:noProof/>
        </w:rPr>
        <w:fldChar w:fldCharType="separate"/>
      </w:r>
      <w:r w:rsidRPr="00B92F92">
        <w:rPr>
          <w:noProof/>
          <w:lang w:val="en-US"/>
        </w:rPr>
        <w:t>37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 Preferences</w:t>
      </w:r>
      <w:r w:rsidRPr="00B92F92">
        <w:rPr>
          <w:noProof/>
          <w:lang w:val="en-US"/>
        </w:rPr>
        <w:tab/>
      </w:r>
      <w:r>
        <w:rPr>
          <w:noProof/>
        </w:rPr>
        <w:fldChar w:fldCharType="begin"/>
      </w:r>
      <w:r w:rsidRPr="00B92F92">
        <w:rPr>
          <w:noProof/>
          <w:lang w:val="en-US"/>
        </w:rPr>
        <w:instrText xml:space="preserve"> PAGEREF _Toc118109918 \h </w:instrText>
      </w:r>
      <w:r>
        <w:rPr>
          <w:noProof/>
        </w:rPr>
      </w:r>
      <w:r>
        <w:rPr>
          <w:noProof/>
        </w:rPr>
        <w:fldChar w:fldCharType="separate"/>
      </w:r>
      <w:r w:rsidRPr="00B92F92">
        <w:rPr>
          <w:noProof/>
          <w:lang w:val="en-US"/>
        </w:rPr>
        <w:t>39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 The preference dialog</w:t>
      </w:r>
      <w:r w:rsidRPr="00B92F92">
        <w:rPr>
          <w:noProof/>
          <w:lang w:val="en-US"/>
        </w:rPr>
        <w:tab/>
      </w:r>
      <w:r>
        <w:rPr>
          <w:noProof/>
        </w:rPr>
        <w:fldChar w:fldCharType="begin"/>
      </w:r>
      <w:r w:rsidRPr="00B92F92">
        <w:rPr>
          <w:noProof/>
          <w:lang w:val="en-US"/>
        </w:rPr>
        <w:instrText xml:space="preserve"> PAGEREF _Toc118109919 \h </w:instrText>
      </w:r>
      <w:r>
        <w:rPr>
          <w:noProof/>
        </w:rPr>
      </w:r>
      <w:r>
        <w:rPr>
          <w:noProof/>
        </w:rPr>
        <w:fldChar w:fldCharType="separate"/>
      </w:r>
      <w:r w:rsidRPr="00B92F92">
        <w:rPr>
          <w:noProof/>
          <w:lang w:val="en-US"/>
        </w:rPr>
        <w:t>40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4.2. Profiles</w:t>
      </w:r>
      <w:r w:rsidRPr="00B92F92">
        <w:rPr>
          <w:noProof/>
          <w:lang w:val="en-US"/>
        </w:rPr>
        <w:tab/>
      </w:r>
      <w:r>
        <w:rPr>
          <w:noProof/>
        </w:rPr>
        <w:fldChar w:fldCharType="begin"/>
      </w:r>
      <w:r w:rsidRPr="00B92F92">
        <w:rPr>
          <w:noProof/>
          <w:lang w:val="en-US"/>
        </w:rPr>
        <w:instrText xml:space="preserve"> PAGEREF _Toc118109920 \h </w:instrText>
      </w:r>
      <w:r>
        <w:rPr>
          <w:noProof/>
        </w:rPr>
      </w:r>
      <w:r>
        <w:rPr>
          <w:noProof/>
        </w:rPr>
        <w:fldChar w:fldCharType="separate"/>
      </w:r>
      <w:r w:rsidRPr="00B92F92">
        <w:rPr>
          <w:noProof/>
          <w:lang w:val="en-US"/>
        </w:rPr>
        <w:t>41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4.2.1. How to create a new profile</w:t>
      </w:r>
      <w:r w:rsidRPr="00B92F92">
        <w:rPr>
          <w:noProof/>
          <w:lang w:val="en-US"/>
        </w:rPr>
        <w:tab/>
      </w:r>
      <w:r>
        <w:rPr>
          <w:noProof/>
        </w:rPr>
        <w:fldChar w:fldCharType="begin"/>
      </w:r>
      <w:r w:rsidRPr="00B92F92">
        <w:rPr>
          <w:noProof/>
          <w:lang w:val="en-US"/>
        </w:rPr>
        <w:instrText xml:space="preserve"> PAGEREF _Toc118109921 \h </w:instrText>
      </w:r>
      <w:r>
        <w:rPr>
          <w:noProof/>
        </w:rPr>
      </w:r>
      <w:r>
        <w:rPr>
          <w:noProof/>
        </w:rPr>
        <w:fldChar w:fldCharType="separate"/>
      </w:r>
      <w:r w:rsidRPr="00B92F92">
        <w:rPr>
          <w:noProof/>
          <w:lang w:val="en-US"/>
        </w:rPr>
        <w:t>42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4.2.2. How to delete a profile</w:t>
      </w:r>
      <w:r w:rsidRPr="00B92F92">
        <w:rPr>
          <w:noProof/>
          <w:lang w:val="en-US"/>
        </w:rPr>
        <w:tab/>
      </w:r>
      <w:r>
        <w:rPr>
          <w:noProof/>
        </w:rPr>
        <w:fldChar w:fldCharType="begin"/>
      </w:r>
      <w:r w:rsidRPr="00B92F92">
        <w:rPr>
          <w:noProof/>
          <w:lang w:val="en-US"/>
        </w:rPr>
        <w:instrText xml:space="preserve"> PAGEREF _Toc118109922 \h </w:instrText>
      </w:r>
      <w:r>
        <w:rPr>
          <w:noProof/>
        </w:rPr>
      </w:r>
      <w:r>
        <w:rPr>
          <w:noProof/>
        </w:rPr>
        <w:fldChar w:fldCharType="separate"/>
      </w:r>
      <w:r w:rsidRPr="00B92F92">
        <w:rPr>
          <w:noProof/>
          <w:lang w:val="en-US"/>
        </w:rPr>
        <w:t>43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 Connection</w:t>
      </w:r>
      <w:r w:rsidRPr="00B92F92">
        <w:rPr>
          <w:noProof/>
          <w:lang w:val="en-US"/>
        </w:rPr>
        <w:tab/>
      </w:r>
      <w:r>
        <w:rPr>
          <w:noProof/>
        </w:rPr>
        <w:fldChar w:fldCharType="begin"/>
      </w:r>
      <w:r w:rsidRPr="00B92F92">
        <w:rPr>
          <w:noProof/>
          <w:lang w:val="en-US"/>
        </w:rPr>
        <w:instrText xml:space="preserve"> PAGEREF _Toc118109923 \h </w:instrText>
      </w:r>
      <w:r>
        <w:rPr>
          <w:noProof/>
        </w:rPr>
      </w:r>
      <w:r>
        <w:rPr>
          <w:noProof/>
        </w:rPr>
        <w:fldChar w:fldCharType="separate"/>
      </w:r>
      <w:r w:rsidRPr="00B92F92">
        <w:rPr>
          <w:noProof/>
          <w:lang w:val="en-US"/>
        </w:rPr>
        <w:t>44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4.3.1. Server</w:t>
      </w:r>
      <w:r w:rsidRPr="00B92F92">
        <w:rPr>
          <w:noProof/>
          <w:lang w:val="en-US"/>
        </w:rPr>
        <w:tab/>
      </w:r>
      <w:r>
        <w:rPr>
          <w:noProof/>
        </w:rPr>
        <w:fldChar w:fldCharType="begin"/>
      </w:r>
      <w:r w:rsidRPr="00B92F92">
        <w:rPr>
          <w:noProof/>
          <w:lang w:val="en-US"/>
        </w:rPr>
        <w:instrText xml:space="preserve"> PAGEREF _Toc118109924 \h </w:instrText>
      </w:r>
      <w:r>
        <w:rPr>
          <w:noProof/>
        </w:rPr>
      </w:r>
      <w:r>
        <w:rPr>
          <w:noProof/>
        </w:rPr>
        <w:fldChar w:fldCharType="separate"/>
      </w:r>
      <w:r w:rsidRPr="00B92F92">
        <w:rPr>
          <w:noProof/>
          <w:lang w:val="en-US"/>
        </w:rPr>
        <w:t>45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4.3.2. Service port</w:t>
      </w:r>
      <w:r w:rsidRPr="00B92F92">
        <w:rPr>
          <w:noProof/>
          <w:lang w:val="en-US"/>
        </w:rPr>
        <w:tab/>
      </w:r>
      <w:r>
        <w:rPr>
          <w:noProof/>
        </w:rPr>
        <w:fldChar w:fldCharType="begin"/>
      </w:r>
      <w:r w:rsidRPr="00B92F92">
        <w:rPr>
          <w:noProof/>
          <w:lang w:val="en-US"/>
        </w:rPr>
        <w:instrText xml:space="preserve"> PAGEREF _Toc118109925 \h </w:instrText>
      </w:r>
      <w:r>
        <w:rPr>
          <w:noProof/>
        </w:rPr>
      </w:r>
      <w:r>
        <w:rPr>
          <w:noProof/>
        </w:rPr>
        <w:fldChar w:fldCharType="separate"/>
      </w:r>
      <w:r w:rsidRPr="00B92F92">
        <w:rPr>
          <w:noProof/>
          <w:lang w:val="en-US"/>
        </w:rPr>
        <w:t>46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4.3.3. Terminal type</w:t>
      </w:r>
      <w:r w:rsidRPr="00B92F92">
        <w:rPr>
          <w:noProof/>
          <w:lang w:val="en-US"/>
        </w:rPr>
        <w:tab/>
      </w:r>
      <w:r>
        <w:rPr>
          <w:noProof/>
        </w:rPr>
        <w:fldChar w:fldCharType="begin"/>
      </w:r>
      <w:r w:rsidRPr="00B92F92">
        <w:rPr>
          <w:noProof/>
          <w:lang w:val="en-US"/>
        </w:rPr>
        <w:instrText xml:space="preserve"> PAGEREF _Toc118109926 \h </w:instrText>
      </w:r>
      <w:r>
        <w:rPr>
          <w:noProof/>
        </w:rPr>
      </w:r>
      <w:r>
        <w:rPr>
          <w:noProof/>
        </w:rPr>
        <w:fldChar w:fldCharType="separate"/>
      </w:r>
      <w:r w:rsidRPr="00B92F92">
        <w:rPr>
          <w:noProof/>
          <w:lang w:val="en-US"/>
        </w:rPr>
        <w:t>47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4.3.4. Screen number</w:t>
      </w:r>
      <w:r w:rsidRPr="00B92F92">
        <w:rPr>
          <w:noProof/>
          <w:lang w:val="en-US"/>
        </w:rPr>
        <w:tab/>
      </w:r>
      <w:r>
        <w:rPr>
          <w:noProof/>
        </w:rPr>
        <w:fldChar w:fldCharType="begin"/>
      </w:r>
      <w:r w:rsidRPr="00B92F92">
        <w:rPr>
          <w:noProof/>
          <w:lang w:val="en-US"/>
        </w:rPr>
        <w:instrText xml:space="preserve"> PAGEREF _Toc118109927 \h </w:instrText>
      </w:r>
      <w:r>
        <w:rPr>
          <w:noProof/>
        </w:rPr>
      </w:r>
      <w:r>
        <w:rPr>
          <w:noProof/>
        </w:rPr>
        <w:fldChar w:fldCharType="separate"/>
      </w:r>
      <w:r w:rsidRPr="00B92F92">
        <w:rPr>
          <w:noProof/>
          <w:lang w:val="en-US"/>
        </w:rPr>
        <w:t>48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4.3.5. Logo</w:t>
      </w:r>
      <w:r w:rsidRPr="00B92F92">
        <w:rPr>
          <w:noProof/>
          <w:lang w:val="en-US"/>
        </w:rPr>
        <w:tab/>
      </w:r>
      <w:r>
        <w:rPr>
          <w:noProof/>
        </w:rPr>
        <w:fldChar w:fldCharType="begin"/>
      </w:r>
      <w:r w:rsidRPr="00B92F92">
        <w:rPr>
          <w:noProof/>
          <w:lang w:val="en-US"/>
        </w:rPr>
        <w:instrText xml:space="preserve"> PAGEREF _Toc118109928 \h </w:instrText>
      </w:r>
      <w:r>
        <w:rPr>
          <w:noProof/>
        </w:rPr>
      </w:r>
      <w:r>
        <w:rPr>
          <w:noProof/>
        </w:rPr>
        <w:fldChar w:fldCharType="separate"/>
      </w:r>
      <w:r w:rsidRPr="00B92F92">
        <w:rPr>
          <w:noProof/>
          <w:lang w:val="en-US"/>
        </w:rPr>
        <w:t>49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4.3.6. Login dialog</w:t>
      </w:r>
      <w:r w:rsidRPr="00B92F92">
        <w:rPr>
          <w:noProof/>
          <w:lang w:val="en-US"/>
        </w:rPr>
        <w:tab/>
      </w:r>
      <w:r>
        <w:rPr>
          <w:noProof/>
        </w:rPr>
        <w:fldChar w:fldCharType="begin"/>
      </w:r>
      <w:r w:rsidRPr="00B92F92">
        <w:rPr>
          <w:noProof/>
          <w:lang w:val="en-US"/>
        </w:rPr>
        <w:instrText xml:space="preserve"> PAGEREF _Toc118109929 \h </w:instrText>
      </w:r>
      <w:r>
        <w:rPr>
          <w:noProof/>
        </w:rPr>
      </w:r>
      <w:r>
        <w:rPr>
          <w:noProof/>
        </w:rPr>
        <w:fldChar w:fldCharType="separate"/>
      </w:r>
      <w:r w:rsidRPr="00B92F92">
        <w:rPr>
          <w:noProof/>
          <w:lang w:val="en-US"/>
        </w:rPr>
        <w:t>50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4.3.7. Flags</w:t>
      </w:r>
      <w:r w:rsidRPr="00B92F92">
        <w:rPr>
          <w:noProof/>
          <w:lang w:val="en-US"/>
        </w:rPr>
        <w:tab/>
      </w:r>
      <w:r>
        <w:rPr>
          <w:noProof/>
        </w:rPr>
        <w:fldChar w:fldCharType="begin"/>
      </w:r>
      <w:r w:rsidRPr="00B92F92">
        <w:rPr>
          <w:noProof/>
          <w:lang w:val="en-US"/>
        </w:rPr>
        <w:instrText xml:space="preserve"> PAGEREF _Toc118109930 \h </w:instrText>
      </w:r>
      <w:r>
        <w:rPr>
          <w:noProof/>
        </w:rPr>
      </w:r>
      <w:r>
        <w:rPr>
          <w:noProof/>
        </w:rPr>
        <w:fldChar w:fldCharType="separate"/>
      </w:r>
      <w:r w:rsidRPr="00B92F92">
        <w:rPr>
          <w:noProof/>
          <w:lang w:val="en-US"/>
        </w:rPr>
        <w:t>51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 Terminal</w:t>
      </w:r>
      <w:r w:rsidRPr="00B92F92">
        <w:rPr>
          <w:noProof/>
          <w:lang w:val="en-US"/>
        </w:rPr>
        <w:tab/>
      </w:r>
      <w:r>
        <w:rPr>
          <w:noProof/>
        </w:rPr>
        <w:fldChar w:fldCharType="begin"/>
      </w:r>
      <w:r w:rsidRPr="00B92F92">
        <w:rPr>
          <w:noProof/>
          <w:lang w:val="en-US"/>
        </w:rPr>
        <w:instrText xml:space="preserve"> PAGEREF _Toc118109931 \h </w:instrText>
      </w:r>
      <w:r>
        <w:rPr>
          <w:noProof/>
        </w:rPr>
      </w:r>
      <w:r>
        <w:rPr>
          <w:noProof/>
        </w:rPr>
        <w:fldChar w:fldCharType="separate"/>
      </w:r>
      <w:r w:rsidRPr="00B92F92">
        <w:rPr>
          <w:noProof/>
          <w:lang w:val="en-US"/>
        </w:rPr>
        <w:t>53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4.4.1. Columns</w:t>
      </w:r>
      <w:r w:rsidRPr="00B92F92">
        <w:rPr>
          <w:noProof/>
          <w:lang w:val="en-US"/>
        </w:rPr>
        <w:tab/>
      </w:r>
      <w:r>
        <w:rPr>
          <w:noProof/>
        </w:rPr>
        <w:fldChar w:fldCharType="begin"/>
      </w:r>
      <w:r w:rsidRPr="00B92F92">
        <w:rPr>
          <w:noProof/>
          <w:lang w:val="en-US"/>
        </w:rPr>
        <w:instrText xml:space="preserve"> PAGEREF _Toc118109932 \h </w:instrText>
      </w:r>
      <w:r>
        <w:rPr>
          <w:noProof/>
        </w:rPr>
      </w:r>
      <w:r>
        <w:rPr>
          <w:noProof/>
        </w:rPr>
        <w:fldChar w:fldCharType="separate"/>
      </w:r>
      <w:r w:rsidRPr="00B92F92">
        <w:rPr>
          <w:noProof/>
          <w:lang w:val="en-US"/>
        </w:rPr>
        <w:t>54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4.4.2. Lines</w:t>
      </w:r>
      <w:r w:rsidRPr="00B92F92">
        <w:rPr>
          <w:noProof/>
          <w:lang w:val="en-US"/>
        </w:rPr>
        <w:tab/>
      </w:r>
      <w:r>
        <w:rPr>
          <w:noProof/>
        </w:rPr>
        <w:fldChar w:fldCharType="begin"/>
      </w:r>
      <w:r w:rsidRPr="00B92F92">
        <w:rPr>
          <w:noProof/>
          <w:lang w:val="en-US"/>
        </w:rPr>
        <w:instrText xml:space="preserve"> PAGEREF _Toc118109933 \h </w:instrText>
      </w:r>
      <w:r>
        <w:rPr>
          <w:noProof/>
        </w:rPr>
      </w:r>
      <w:r>
        <w:rPr>
          <w:noProof/>
        </w:rPr>
        <w:fldChar w:fldCharType="separate"/>
      </w:r>
      <w:r w:rsidRPr="00B92F92">
        <w:rPr>
          <w:noProof/>
          <w:lang w:val="en-US"/>
        </w:rPr>
        <w:t>55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4.4.3. Message line</w:t>
      </w:r>
      <w:r w:rsidRPr="00B92F92">
        <w:rPr>
          <w:noProof/>
          <w:lang w:val="en-US"/>
        </w:rPr>
        <w:tab/>
      </w:r>
      <w:r>
        <w:rPr>
          <w:noProof/>
        </w:rPr>
        <w:fldChar w:fldCharType="begin"/>
      </w:r>
      <w:r w:rsidRPr="00B92F92">
        <w:rPr>
          <w:noProof/>
          <w:lang w:val="en-US"/>
        </w:rPr>
        <w:instrText xml:space="preserve"> PAGEREF _Toc118109934 \h </w:instrText>
      </w:r>
      <w:r>
        <w:rPr>
          <w:noProof/>
        </w:rPr>
      </w:r>
      <w:r>
        <w:rPr>
          <w:noProof/>
        </w:rPr>
        <w:fldChar w:fldCharType="separate"/>
      </w:r>
      <w:r w:rsidRPr="00B92F92">
        <w:rPr>
          <w:noProof/>
          <w:lang w:val="en-US"/>
        </w:rPr>
        <w:t>56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4.4.4. Line space</w:t>
      </w:r>
      <w:r w:rsidRPr="00B92F92">
        <w:rPr>
          <w:noProof/>
          <w:lang w:val="en-US"/>
        </w:rPr>
        <w:tab/>
      </w:r>
      <w:r>
        <w:rPr>
          <w:noProof/>
        </w:rPr>
        <w:fldChar w:fldCharType="begin"/>
      </w:r>
      <w:r w:rsidRPr="00B92F92">
        <w:rPr>
          <w:noProof/>
          <w:lang w:val="en-US"/>
        </w:rPr>
        <w:instrText xml:space="preserve"> PAGEREF _Toc118109935 \h </w:instrText>
      </w:r>
      <w:r>
        <w:rPr>
          <w:noProof/>
        </w:rPr>
      </w:r>
      <w:r>
        <w:rPr>
          <w:noProof/>
        </w:rPr>
        <w:fldChar w:fldCharType="separate"/>
      </w:r>
      <w:r w:rsidRPr="00B92F92">
        <w:rPr>
          <w:noProof/>
          <w:lang w:val="en-US"/>
        </w:rPr>
        <w:t>57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4.4.5. Telnet definition</w:t>
      </w:r>
      <w:r w:rsidRPr="00B92F92">
        <w:rPr>
          <w:noProof/>
          <w:lang w:val="en-US"/>
        </w:rPr>
        <w:tab/>
      </w:r>
      <w:r>
        <w:rPr>
          <w:noProof/>
        </w:rPr>
        <w:fldChar w:fldCharType="begin"/>
      </w:r>
      <w:r w:rsidRPr="00B92F92">
        <w:rPr>
          <w:noProof/>
          <w:lang w:val="en-US"/>
        </w:rPr>
        <w:instrText xml:space="preserve"> PAGEREF _Toc118109936 \h </w:instrText>
      </w:r>
      <w:r>
        <w:rPr>
          <w:noProof/>
        </w:rPr>
      </w:r>
      <w:r>
        <w:rPr>
          <w:noProof/>
        </w:rPr>
        <w:fldChar w:fldCharType="separate"/>
      </w:r>
      <w:r w:rsidRPr="00B92F92">
        <w:rPr>
          <w:noProof/>
          <w:lang w:val="en-US"/>
        </w:rPr>
        <w:t>58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 Keyboard</w:t>
      </w:r>
      <w:r w:rsidRPr="00B92F92">
        <w:rPr>
          <w:noProof/>
          <w:lang w:val="en-US"/>
        </w:rPr>
        <w:tab/>
      </w:r>
      <w:r>
        <w:rPr>
          <w:noProof/>
        </w:rPr>
        <w:fldChar w:fldCharType="begin"/>
      </w:r>
      <w:r w:rsidRPr="00B92F92">
        <w:rPr>
          <w:noProof/>
          <w:lang w:val="en-US"/>
        </w:rPr>
        <w:instrText xml:space="preserve"> PAGEREF _Toc118109937 \h </w:instrText>
      </w:r>
      <w:r>
        <w:rPr>
          <w:noProof/>
        </w:rPr>
      </w:r>
      <w:r>
        <w:rPr>
          <w:noProof/>
        </w:rPr>
        <w:fldChar w:fldCharType="separate"/>
      </w:r>
      <w:r w:rsidRPr="00B92F92">
        <w:rPr>
          <w:noProof/>
          <w:lang w:val="en-US"/>
        </w:rPr>
        <w:t>59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4.5.1. Timer</w:t>
      </w:r>
      <w:r w:rsidRPr="00B92F92">
        <w:rPr>
          <w:noProof/>
          <w:lang w:val="en-US"/>
        </w:rPr>
        <w:tab/>
      </w:r>
      <w:r>
        <w:rPr>
          <w:noProof/>
        </w:rPr>
        <w:fldChar w:fldCharType="begin"/>
      </w:r>
      <w:r w:rsidRPr="00B92F92">
        <w:rPr>
          <w:noProof/>
          <w:lang w:val="en-US"/>
        </w:rPr>
        <w:instrText xml:space="preserve"> PAGEREF _Toc118109938 \h </w:instrText>
      </w:r>
      <w:r>
        <w:rPr>
          <w:noProof/>
        </w:rPr>
      </w:r>
      <w:r>
        <w:rPr>
          <w:noProof/>
        </w:rPr>
        <w:fldChar w:fldCharType="separate"/>
      </w:r>
      <w:r w:rsidRPr="00B92F92">
        <w:rPr>
          <w:noProof/>
          <w:lang w:val="en-US"/>
        </w:rPr>
        <w:t>60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4.5.2. Accelerator</w:t>
      </w:r>
      <w:r w:rsidRPr="00B92F92">
        <w:rPr>
          <w:noProof/>
          <w:lang w:val="en-US"/>
        </w:rPr>
        <w:tab/>
      </w:r>
      <w:r>
        <w:rPr>
          <w:noProof/>
        </w:rPr>
        <w:fldChar w:fldCharType="begin"/>
      </w:r>
      <w:r w:rsidRPr="00B92F92">
        <w:rPr>
          <w:noProof/>
          <w:lang w:val="en-US"/>
        </w:rPr>
        <w:instrText xml:space="preserve"> PAGEREF _Toc118109939 \h </w:instrText>
      </w:r>
      <w:r>
        <w:rPr>
          <w:noProof/>
        </w:rPr>
      </w:r>
      <w:r>
        <w:rPr>
          <w:noProof/>
        </w:rPr>
        <w:fldChar w:fldCharType="separate"/>
      </w:r>
      <w:r w:rsidRPr="00B92F92">
        <w:rPr>
          <w:noProof/>
          <w:lang w:val="en-US"/>
        </w:rPr>
        <w:t>61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4.5.3. Cursor</w:t>
      </w:r>
      <w:r w:rsidRPr="00B92F92">
        <w:rPr>
          <w:noProof/>
          <w:lang w:val="en-US"/>
        </w:rPr>
        <w:tab/>
      </w:r>
      <w:r>
        <w:rPr>
          <w:noProof/>
        </w:rPr>
        <w:fldChar w:fldCharType="begin"/>
      </w:r>
      <w:r w:rsidRPr="00B92F92">
        <w:rPr>
          <w:noProof/>
          <w:lang w:val="en-US"/>
        </w:rPr>
        <w:instrText xml:space="preserve"> PAGEREF _Toc118109940 \h </w:instrText>
      </w:r>
      <w:r>
        <w:rPr>
          <w:noProof/>
        </w:rPr>
      </w:r>
      <w:r>
        <w:rPr>
          <w:noProof/>
        </w:rPr>
        <w:fldChar w:fldCharType="separate"/>
      </w:r>
      <w:r w:rsidRPr="00B92F92">
        <w:rPr>
          <w:noProof/>
          <w:lang w:val="en-US"/>
        </w:rPr>
        <w:t>62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4.5.3.1. Animation</w:t>
      </w:r>
      <w:r w:rsidRPr="00B92F92">
        <w:rPr>
          <w:noProof/>
          <w:lang w:val="en-US"/>
        </w:rPr>
        <w:tab/>
      </w:r>
      <w:r>
        <w:rPr>
          <w:noProof/>
        </w:rPr>
        <w:fldChar w:fldCharType="begin"/>
      </w:r>
      <w:r w:rsidRPr="00B92F92">
        <w:rPr>
          <w:noProof/>
          <w:lang w:val="en-US"/>
        </w:rPr>
        <w:instrText xml:space="preserve"> PAGEREF _Toc118109941 \h </w:instrText>
      </w:r>
      <w:r>
        <w:rPr>
          <w:noProof/>
        </w:rPr>
      </w:r>
      <w:r>
        <w:rPr>
          <w:noProof/>
        </w:rPr>
        <w:fldChar w:fldCharType="separate"/>
      </w:r>
      <w:r w:rsidRPr="00B92F92">
        <w:rPr>
          <w:noProof/>
          <w:lang w:val="en-US"/>
        </w:rPr>
        <w:t>63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4.5.4. Key definition</w:t>
      </w:r>
      <w:r w:rsidRPr="00B92F92">
        <w:rPr>
          <w:noProof/>
          <w:lang w:val="en-US"/>
        </w:rPr>
        <w:tab/>
      </w:r>
      <w:r>
        <w:rPr>
          <w:noProof/>
        </w:rPr>
        <w:fldChar w:fldCharType="begin"/>
      </w:r>
      <w:r w:rsidRPr="00B92F92">
        <w:rPr>
          <w:noProof/>
          <w:lang w:val="en-US"/>
        </w:rPr>
        <w:instrText xml:space="preserve"> PAGEREF _Toc118109942 \h </w:instrText>
      </w:r>
      <w:r>
        <w:rPr>
          <w:noProof/>
        </w:rPr>
      </w:r>
      <w:r>
        <w:rPr>
          <w:noProof/>
        </w:rPr>
        <w:fldChar w:fldCharType="separate"/>
      </w:r>
      <w:r w:rsidRPr="00B92F92">
        <w:rPr>
          <w:noProof/>
          <w:lang w:val="en-US"/>
        </w:rPr>
        <w:t>64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4.6. Background color</w:t>
      </w:r>
      <w:r w:rsidRPr="00B92F92">
        <w:rPr>
          <w:noProof/>
          <w:lang w:val="en-US"/>
        </w:rPr>
        <w:tab/>
      </w:r>
      <w:r>
        <w:rPr>
          <w:noProof/>
        </w:rPr>
        <w:fldChar w:fldCharType="begin"/>
      </w:r>
      <w:r w:rsidRPr="00B92F92">
        <w:rPr>
          <w:noProof/>
          <w:lang w:val="en-US"/>
        </w:rPr>
        <w:instrText xml:space="preserve"> PAGEREF _Toc118109943 \h </w:instrText>
      </w:r>
      <w:r>
        <w:rPr>
          <w:noProof/>
        </w:rPr>
      </w:r>
      <w:r>
        <w:rPr>
          <w:noProof/>
        </w:rPr>
        <w:fldChar w:fldCharType="separate"/>
      </w:r>
      <w:r w:rsidRPr="00B92F92">
        <w:rPr>
          <w:noProof/>
          <w:lang w:val="en-US"/>
        </w:rPr>
        <w:t>65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4.7. Pen color</w:t>
      </w:r>
      <w:r w:rsidRPr="00B92F92">
        <w:rPr>
          <w:noProof/>
          <w:lang w:val="en-US"/>
        </w:rPr>
        <w:tab/>
      </w:r>
      <w:r>
        <w:rPr>
          <w:noProof/>
        </w:rPr>
        <w:fldChar w:fldCharType="begin"/>
      </w:r>
      <w:r w:rsidRPr="00B92F92">
        <w:rPr>
          <w:noProof/>
          <w:lang w:val="en-US"/>
        </w:rPr>
        <w:instrText xml:space="preserve"> PAGEREF _Toc118109944 \h </w:instrText>
      </w:r>
      <w:r>
        <w:rPr>
          <w:noProof/>
        </w:rPr>
      </w:r>
      <w:r>
        <w:rPr>
          <w:noProof/>
        </w:rPr>
        <w:fldChar w:fldCharType="separate"/>
      </w:r>
      <w:r w:rsidRPr="00B92F92">
        <w:rPr>
          <w:noProof/>
          <w:lang w:val="en-US"/>
        </w:rPr>
        <w:t>66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4.8. Text color</w:t>
      </w:r>
      <w:r w:rsidRPr="00B92F92">
        <w:rPr>
          <w:noProof/>
          <w:lang w:val="en-US"/>
        </w:rPr>
        <w:tab/>
      </w:r>
      <w:r>
        <w:rPr>
          <w:noProof/>
        </w:rPr>
        <w:fldChar w:fldCharType="begin"/>
      </w:r>
      <w:r w:rsidRPr="00B92F92">
        <w:rPr>
          <w:noProof/>
          <w:lang w:val="en-US"/>
        </w:rPr>
        <w:instrText xml:space="preserve"> PAGEREF _Toc118109945 \h </w:instrText>
      </w:r>
      <w:r>
        <w:rPr>
          <w:noProof/>
        </w:rPr>
      </w:r>
      <w:r>
        <w:rPr>
          <w:noProof/>
        </w:rPr>
        <w:fldChar w:fldCharType="separate"/>
      </w:r>
      <w:r w:rsidRPr="00B92F92">
        <w:rPr>
          <w:noProof/>
          <w:lang w:val="en-US"/>
        </w:rPr>
        <w:t>67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lastRenderedPageBreak/>
        <w:t>4.9. Font</w:t>
      </w:r>
      <w:r w:rsidRPr="00B92F92">
        <w:rPr>
          <w:noProof/>
          <w:lang w:val="en-US"/>
        </w:rPr>
        <w:tab/>
      </w:r>
      <w:r>
        <w:rPr>
          <w:noProof/>
        </w:rPr>
        <w:fldChar w:fldCharType="begin"/>
      </w:r>
      <w:r w:rsidRPr="00B92F92">
        <w:rPr>
          <w:noProof/>
          <w:lang w:val="en-US"/>
        </w:rPr>
        <w:instrText xml:space="preserve"> PAGEREF _Toc118109946 \h </w:instrText>
      </w:r>
      <w:r>
        <w:rPr>
          <w:noProof/>
        </w:rPr>
      </w:r>
      <w:r>
        <w:rPr>
          <w:noProof/>
        </w:rPr>
        <w:fldChar w:fldCharType="separate"/>
      </w:r>
      <w:r w:rsidRPr="00B92F92">
        <w:rPr>
          <w:noProof/>
          <w:lang w:val="en-US"/>
        </w:rPr>
        <w:t>68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4.9.1. 3D effect</w:t>
      </w:r>
      <w:r w:rsidRPr="00B92F92">
        <w:rPr>
          <w:noProof/>
          <w:lang w:val="en-US"/>
        </w:rPr>
        <w:tab/>
      </w:r>
      <w:r>
        <w:rPr>
          <w:noProof/>
        </w:rPr>
        <w:fldChar w:fldCharType="begin"/>
      </w:r>
      <w:r w:rsidRPr="00B92F92">
        <w:rPr>
          <w:noProof/>
          <w:lang w:val="en-US"/>
        </w:rPr>
        <w:instrText xml:space="preserve"> PAGEREF _Toc118109947 \h </w:instrText>
      </w:r>
      <w:r>
        <w:rPr>
          <w:noProof/>
        </w:rPr>
      </w:r>
      <w:r>
        <w:rPr>
          <w:noProof/>
        </w:rPr>
        <w:fldChar w:fldCharType="separate"/>
      </w:r>
      <w:r w:rsidRPr="00B92F92">
        <w:rPr>
          <w:noProof/>
          <w:lang w:val="en-US"/>
        </w:rPr>
        <w:t>69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 Mask</w:t>
      </w:r>
      <w:r w:rsidRPr="00B92F92">
        <w:rPr>
          <w:noProof/>
          <w:lang w:val="en-US"/>
        </w:rPr>
        <w:tab/>
      </w:r>
      <w:r>
        <w:rPr>
          <w:noProof/>
        </w:rPr>
        <w:fldChar w:fldCharType="begin"/>
      </w:r>
      <w:r w:rsidRPr="00B92F92">
        <w:rPr>
          <w:noProof/>
          <w:lang w:val="en-US"/>
        </w:rPr>
        <w:instrText xml:space="preserve"> PAGEREF _Toc118109948 \h </w:instrText>
      </w:r>
      <w:r>
        <w:rPr>
          <w:noProof/>
        </w:rPr>
      </w:r>
      <w:r>
        <w:rPr>
          <w:noProof/>
        </w:rPr>
        <w:fldChar w:fldCharType="separate"/>
      </w:r>
      <w:r w:rsidRPr="00B92F92">
        <w:rPr>
          <w:noProof/>
          <w:lang w:val="en-US"/>
        </w:rPr>
        <w:t>70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4.10.1. Mask definition</w:t>
      </w:r>
      <w:r w:rsidRPr="00B92F92">
        <w:rPr>
          <w:noProof/>
          <w:lang w:val="en-US"/>
        </w:rPr>
        <w:tab/>
      </w:r>
      <w:r>
        <w:rPr>
          <w:noProof/>
        </w:rPr>
        <w:fldChar w:fldCharType="begin"/>
      </w:r>
      <w:r w:rsidRPr="00B92F92">
        <w:rPr>
          <w:noProof/>
          <w:lang w:val="en-US"/>
        </w:rPr>
        <w:instrText xml:space="preserve"> PAGEREF _Toc118109949 \h </w:instrText>
      </w:r>
      <w:r>
        <w:rPr>
          <w:noProof/>
        </w:rPr>
      </w:r>
      <w:r>
        <w:rPr>
          <w:noProof/>
        </w:rPr>
        <w:fldChar w:fldCharType="separate"/>
      </w:r>
      <w:r w:rsidRPr="00B92F92">
        <w:rPr>
          <w:noProof/>
          <w:lang w:val="en-US"/>
        </w:rPr>
        <w:t>71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4.10.2. Mask number X</w:t>
      </w:r>
      <w:r w:rsidRPr="00B92F92">
        <w:rPr>
          <w:noProof/>
          <w:lang w:val="en-US"/>
        </w:rPr>
        <w:tab/>
      </w:r>
      <w:r>
        <w:rPr>
          <w:noProof/>
        </w:rPr>
        <w:fldChar w:fldCharType="begin"/>
      </w:r>
      <w:r w:rsidRPr="00B92F92">
        <w:rPr>
          <w:noProof/>
          <w:lang w:val="en-US"/>
        </w:rPr>
        <w:instrText xml:space="preserve"> PAGEREF _Toc118109950 \h </w:instrText>
      </w:r>
      <w:r>
        <w:rPr>
          <w:noProof/>
        </w:rPr>
      </w:r>
      <w:r>
        <w:rPr>
          <w:noProof/>
        </w:rPr>
        <w:fldChar w:fldCharType="separate"/>
      </w:r>
      <w:r w:rsidRPr="00B92F92">
        <w:rPr>
          <w:noProof/>
          <w:lang w:val="en-US"/>
        </w:rPr>
        <w:t>72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4.10.3. Mask number Y</w:t>
      </w:r>
      <w:r w:rsidRPr="00B92F92">
        <w:rPr>
          <w:noProof/>
          <w:lang w:val="en-US"/>
        </w:rPr>
        <w:tab/>
      </w:r>
      <w:r>
        <w:rPr>
          <w:noProof/>
        </w:rPr>
        <w:fldChar w:fldCharType="begin"/>
      </w:r>
      <w:r w:rsidRPr="00B92F92">
        <w:rPr>
          <w:noProof/>
          <w:lang w:val="en-US"/>
        </w:rPr>
        <w:instrText xml:space="preserve"> PAGEREF _Toc118109951 \h </w:instrText>
      </w:r>
      <w:r>
        <w:rPr>
          <w:noProof/>
        </w:rPr>
      </w:r>
      <w:r>
        <w:rPr>
          <w:noProof/>
        </w:rPr>
        <w:fldChar w:fldCharType="separate"/>
      </w:r>
      <w:r w:rsidRPr="00B92F92">
        <w:rPr>
          <w:noProof/>
          <w:lang w:val="en-US"/>
        </w:rPr>
        <w:t>73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4.10.4. Mask compare length</w:t>
      </w:r>
      <w:r w:rsidRPr="00B92F92">
        <w:rPr>
          <w:noProof/>
          <w:lang w:val="en-US"/>
        </w:rPr>
        <w:tab/>
      </w:r>
      <w:r>
        <w:rPr>
          <w:noProof/>
        </w:rPr>
        <w:fldChar w:fldCharType="begin"/>
      </w:r>
      <w:r w:rsidRPr="00B92F92">
        <w:rPr>
          <w:noProof/>
          <w:lang w:val="en-US"/>
        </w:rPr>
        <w:instrText xml:space="preserve"> PAGEREF _Toc118109952 \h </w:instrText>
      </w:r>
      <w:r>
        <w:rPr>
          <w:noProof/>
        </w:rPr>
      </w:r>
      <w:r>
        <w:rPr>
          <w:noProof/>
        </w:rPr>
        <w:fldChar w:fldCharType="separate"/>
      </w:r>
      <w:r w:rsidRPr="00B92F92">
        <w:rPr>
          <w:noProof/>
          <w:lang w:val="en-US"/>
        </w:rPr>
        <w:t>74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4.10.5. Mask number definition</w:t>
      </w:r>
      <w:r w:rsidRPr="00B92F92">
        <w:rPr>
          <w:noProof/>
          <w:lang w:val="en-US"/>
        </w:rPr>
        <w:tab/>
      </w:r>
      <w:r>
        <w:rPr>
          <w:noProof/>
        </w:rPr>
        <w:fldChar w:fldCharType="begin"/>
      </w:r>
      <w:r w:rsidRPr="00B92F92">
        <w:rPr>
          <w:noProof/>
          <w:lang w:val="en-US"/>
        </w:rPr>
        <w:instrText xml:space="preserve"> PAGEREF _Toc118109953 \h </w:instrText>
      </w:r>
      <w:r>
        <w:rPr>
          <w:noProof/>
        </w:rPr>
      </w:r>
      <w:r>
        <w:rPr>
          <w:noProof/>
        </w:rPr>
        <w:fldChar w:fldCharType="separate"/>
      </w:r>
      <w:r w:rsidRPr="00B92F92">
        <w:rPr>
          <w:noProof/>
          <w:lang w:val="en-US"/>
        </w:rPr>
        <w:t>75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4.10.6. Forground definition</w:t>
      </w:r>
      <w:r w:rsidRPr="00B92F92">
        <w:rPr>
          <w:noProof/>
          <w:lang w:val="en-US"/>
        </w:rPr>
        <w:tab/>
      </w:r>
      <w:r>
        <w:rPr>
          <w:noProof/>
        </w:rPr>
        <w:fldChar w:fldCharType="begin"/>
      </w:r>
      <w:r w:rsidRPr="00B92F92">
        <w:rPr>
          <w:noProof/>
          <w:lang w:val="en-US"/>
        </w:rPr>
        <w:instrText xml:space="preserve"> PAGEREF _Toc118109954 \h </w:instrText>
      </w:r>
      <w:r>
        <w:rPr>
          <w:noProof/>
        </w:rPr>
      </w:r>
      <w:r>
        <w:rPr>
          <w:noProof/>
        </w:rPr>
        <w:fldChar w:fldCharType="separate"/>
      </w:r>
      <w:r w:rsidRPr="00B92F92">
        <w:rPr>
          <w:noProof/>
          <w:lang w:val="en-US"/>
        </w:rPr>
        <w:t>76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4.10.7. Background definition</w:t>
      </w:r>
      <w:r w:rsidRPr="00B92F92">
        <w:rPr>
          <w:noProof/>
          <w:lang w:val="en-US"/>
        </w:rPr>
        <w:tab/>
      </w:r>
      <w:r>
        <w:rPr>
          <w:noProof/>
        </w:rPr>
        <w:fldChar w:fldCharType="begin"/>
      </w:r>
      <w:r w:rsidRPr="00B92F92">
        <w:rPr>
          <w:noProof/>
          <w:lang w:val="en-US"/>
        </w:rPr>
        <w:instrText xml:space="preserve"> PAGEREF _Toc118109955 \h </w:instrText>
      </w:r>
      <w:r>
        <w:rPr>
          <w:noProof/>
        </w:rPr>
      </w:r>
      <w:r>
        <w:rPr>
          <w:noProof/>
        </w:rPr>
        <w:fldChar w:fldCharType="separate"/>
      </w:r>
      <w:r w:rsidRPr="00B92F92">
        <w:rPr>
          <w:noProof/>
          <w:lang w:val="en-US"/>
        </w:rPr>
        <w:t>77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4.11. Logging</w:t>
      </w:r>
      <w:r w:rsidRPr="00B92F92">
        <w:rPr>
          <w:noProof/>
          <w:lang w:val="en-US"/>
        </w:rPr>
        <w:tab/>
      </w:r>
      <w:r>
        <w:rPr>
          <w:noProof/>
        </w:rPr>
        <w:fldChar w:fldCharType="begin"/>
      </w:r>
      <w:r w:rsidRPr="00B92F92">
        <w:rPr>
          <w:noProof/>
          <w:lang w:val="en-US"/>
        </w:rPr>
        <w:instrText xml:space="preserve"> PAGEREF _Toc118109956 \h </w:instrText>
      </w:r>
      <w:r>
        <w:rPr>
          <w:noProof/>
        </w:rPr>
      </w:r>
      <w:r>
        <w:rPr>
          <w:noProof/>
        </w:rPr>
        <w:fldChar w:fldCharType="separate"/>
      </w:r>
      <w:r w:rsidRPr="00B92F92">
        <w:rPr>
          <w:noProof/>
          <w:lang w:val="en-US"/>
        </w:rPr>
        <w:t>78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4.11.1. Log file</w:t>
      </w:r>
      <w:r w:rsidRPr="00B92F92">
        <w:rPr>
          <w:noProof/>
          <w:lang w:val="en-US"/>
        </w:rPr>
        <w:tab/>
      </w:r>
      <w:r>
        <w:rPr>
          <w:noProof/>
        </w:rPr>
        <w:fldChar w:fldCharType="begin"/>
      </w:r>
      <w:r w:rsidRPr="00B92F92">
        <w:rPr>
          <w:noProof/>
          <w:lang w:val="en-US"/>
        </w:rPr>
        <w:instrText xml:space="preserve"> PAGEREF _Toc118109957 \h </w:instrText>
      </w:r>
      <w:r>
        <w:rPr>
          <w:noProof/>
        </w:rPr>
      </w:r>
      <w:r>
        <w:rPr>
          <w:noProof/>
        </w:rPr>
        <w:fldChar w:fldCharType="separate"/>
      </w:r>
      <w:r w:rsidRPr="00B92F92">
        <w:rPr>
          <w:noProof/>
          <w:lang w:val="en-US"/>
        </w:rPr>
        <w:t>79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4.12. Open Basic NT</w:t>
      </w:r>
      <w:r w:rsidRPr="00B92F92">
        <w:rPr>
          <w:noProof/>
          <w:lang w:val="en-US"/>
        </w:rPr>
        <w:tab/>
      </w:r>
      <w:r>
        <w:rPr>
          <w:noProof/>
        </w:rPr>
        <w:fldChar w:fldCharType="begin"/>
      </w:r>
      <w:r w:rsidRPr="00B92F92">
        <w:rPr>
          <w:noProof/>
          <w:lang w:val="en-US"/>
        </w:rPr>
        <w:instrText xml:space="preserve"> PAGEREF _Toc118109958 \h </w:instrText>
      </w:r>
      <w:r>
        <w:rPr>
          <w:noProof/>
        </w:rPr>
      </w:r>
      <w:r>
        <w:rPr>
          <w:noProof/>
        </w:rPr>
        <w:fldChar w:fldCharType="separate"/>
      </w:r>
      <w:r w:rsidRPr="00B92F92">
        <w:rPr>
          <w:noProof/>
          <w:lang w:val="en-US"/>
        </w:rPr>
        <w:t>80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4.13. NetBasic</w:t>
      </w:r>
      <w:r w:rsidRPr="00B92F92">
        <w:rPr>
          <w:noProof/>
          <w:lang w:val="en-US"/>
        </w:rPr>
        <w:tab/>
      </w:r>
      <w:r>
        <w:rPr>
          <w:noProof/>
        </w:rPr>
        <w:fldChar w:fldCharType="begin"/>
      </w:r>
      <w:r w:rsidRPr="00B92F92">
        <w:rPr>
          <w:noProof/>
          <w:lang w:val="en-US"/>
        </w:rPr>
        <w:instrText xml:space="preserve"> PAGEREF _Toc118109959 \h </w:instrText>
      </w:r>
      <w:r>
        <w:rPr>
          <w:noProof/>
        </w:rPr>
      </w:r>
      <w:r>
        <w:rPr>
          <w:noProof/>
        </w:rPr>
        <w:fldChar w:fldCharType="separate"/>
      </w:r>
      <w:r w:rsidRPr="00B92F92">
        <w:rPr>
          <w:noProof/>
          <w:lang w:val="en-US"/>
        </w:rPr>
        <w:t>81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4.14. Global Text</w:t>
      </w:r>
      <w:r w:rsidRPr="00B92F92">
        <w:rPr>
          <w:noProof/>
          <w:lang w:val="en-US"/>
        </w:rPr>
        <w:tab/>
      </w:r>
      <w:r>
        <w:rPr>
          <w:noProof/>
        </w:rPr>
        <w:fldChar w:fldCharType="begin"/>
      </w:r>
      <w:r w:rsidRPr="00B92F92">
        <w:rPr>
          <w:noProof/>
          <w:lang w:val="en-US"/>
        </w:rPr>
        <w:instrText xml:space="preserve"> PAGEREF _Toc118109960 \h </w:instrText>
      </w:r>
      <w:r>
        <w:rPr>
          <w:noProof/>
        </w:rPr>
      </w:r>
      <w:r>
        <w:rPr>
          <w:noProof/>
        </w:rPr>
        <w:fldChar w:fldCharType="separate"/>
      </w:r>
      <w:r w:rsidRPr="00B92F92">
        <w:rPr>
          <w:noProof/>
          <w:lang w:val="en-US"/>
        </w:rPr>
        <w:t>82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B92F92">
        <w:rPr>
          <w:noProof/>
          <w:lang w:val="en-US"/>
        </w:rPr>
        <w:t>4.15. Profile Text</w:t>
      </w:r>
      <w:r w:rsidRPr="00B92F92">
        <w:rPr>
          <w:noProof/>
          <w:lang w:val="en-US"/>
        </w:rPr>
        <w:tab/>
      </w:r>
      <w:r>
        <w:rPr>
          <w:noProof/>
        </w:rPr>
        <w:fldChar w:fldCharType="begin"/>
      </w:r>
      <w:r w:rsidRPr="00B92F92">
        <w:rPr>
          <w:noProof/>
          <w:lang w:val="en-US"/>
        </w:rPr>
        <w:instrText xml:space="preserve"> PAGEREF _Toc118109961 \h </w:instrText>
      </w:r>
      <w:r>
        <w:rPr>
          <w:noProof/>
        </w:rPr>
      </w:r>
      <w:r>
        <w:rPr>
          <w:noProof/>
        </w:rPr>
        <w:fldChar w:fldCharType="separate"/>
      </w:r>
      <w:r w:rsidRPr="00B92F92">
        <w:rPr>
          <w:noProof/>
          <w:lang w:val="en-US"/>
        </w:rPr>
        <w:t>83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 Printing</w:t>
      </w:r>
      <w:r w:rsidRPr="00B92F92">
        <w:rPr>
          <w:noProof/>
          <w:lang w:val="en-US"/>
        </w:rPr>
        <w:tab/>
      </w:r>
      <w:r>
        <w:rPr>
          <w:noProof/>
        </w:rPr>
        <w:fldChar w:fldCharType="begin"/>
      </w:r>
      <w:r w:rsidRPr="00B92F92">
        <w:rPr>
          <w:noProof/>
          <w:lang w:val="en-US"/>
        </w:rPr>
        <w:instrText xml:space="preserve"> PAGEREF _Toc118109962 \h </w:instrText>
      </w:r>
      <w:r>
        <w:rPr>
          <w:noProof/>
        </w:rPr>
      </w:r>
      <w:r>
        <w:rPr>
          <w:noProof/>
        </w:rPr>
        <w:fldChar w:fldCharType="separate"/>
      </w:r>
      <w:r w:rsidRPr="00B92F92">
        <w:rPr>
          <w:noProof/>
          <w:lang w:val="en-US"/>
        </w:rPr>
        <w:t>84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5.1. Printing using scripts</w:t>
      </w:r>
      <w:r w:rsidRPr="00B92F92">
        <w:rPr>
          <w:noProof/>
          <w:lang w:val="en-US"/>
        </w:rPr>
        <w:tab/>
      </w:r>
      <w:r>
        <w:rPr>
          <w:noProof/>
        </w:rPr>
        <w:fldChar w:fldCharType="begin"/>
      </w:r>
      <w:r w:rsidRPr="00B92F92">
        <w:rPr>
          <w:noProof/>
          <w:lang w:val="en-US"/>
        </w:rPr>
        <w:instrText xml:space="preserve"> PAGEREF _Toc118109963 \h </w:instrText>
      </w:r>
      <w:r>
        <w:rPr>
          <w:noProof/>
        </w:rPr>
      </w:r>
      <w:r>
        <w:rPr>
          <w:noProof/>
        </w:rPr>
        <w:fldChar w:fldCharType="separate"/>
      </w:r>
      <w:r w:rsidRPr="00B92F92">
        <w:rPr>
          <w:noProof/>
          <w:lang w:val="en-US"/>
        </w:rPr>
        <w:t>85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5.1.1. Output via the screen (standard output)</w:t>
      </w:r>
      <w:r w:rsidRPr="00B92F92">
        <w:rPr>
          <w:noProof/>
          <w:lang w:val="en-US"/>
        </w:rPr>
        <w:tab/>
      </w:r>
      <w:r>
        <w:rPr>
          <w:noProof/>
        </w:rPr>
        <w:fldChar w:fldCharType="begin"/>
      </w:r>
      <w:r w:rsidRPr="00B92F92">
        <w:rPr>
          <w:noProof/>
          <w:lang w:val="en-US"/>
        </w:rPr>
        <w:instrText xml:space="preserve"> PAGEREF _Toc118109964 \h </w:instrText>
      </w:r>
      <w:r>
        <w:rPr>
          <w:noProof/>
        </w:rPr>
      </w:r>
      <w:r>
        <w:rPr>
          <w:noProof/>
        </w:rPr>
        <w:fldChar w:fldCharType="separate"/>
      </w:r>
      <w:r w:rsidRPr="00B92F92">
        <w:rPr>
          <w:noProof/>
          <w:lang w:val="en-US"/>
        </w:rPr>
        <w:t>86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5.1.2. Output via FTP transfer</w:t>
      </w:r>
      <w:r w:rsidRPr="00B92F92">
        <w:rPr>
          <w:noProof/>
          <w:lang w:val="en-US"/>
        </w:rPr>
        <w:tab/>
      </w:r>
      <w:r>
        <w:rPr>
          <w:noProof/>
        </w:rPr>
        <w:fldChar w:fldCharType="begin"/>
      </w:r>
      <w:r w:rsidRPr="00B92F92">
        <w:rPr>
          <w:noProof/>
          <w:lang w:val="en-US"/>
        </w:rPr>
        <w:instrText xml:space="preserve"> PAGEREF _Toc118109965 \h </w:instrText>
      </w:r>
      <w:r>
        <w:rPr>
          <w:noProof/>
        </w:rPr>
      </w:r>
      <w:r>
        <w:rPr>
          <w:noProof/>
        </w:rPr>
        <w:fldChar w:fldCharType="separate"/>
      </w:r>
      <w:r w:rsidRPr="00B92F92">
        <w:rPr>
          <w:noProof/>
          <w:lang w:val="en-US"/>
        </w:rPr>
        <w:t>87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5.2. Cross Basic</w:t>
      </w:r>
      <w:r w:rsidRPr="00B92F92">
        <w:rPr>
          <w:noProof/>
          <w:lang w:val="en-US"/>
        </w:rPr>
        <w:tab/>
      </w:r>
      <w:r>
        <w:rPr>
          <w:noProof/>
        </w:rPr>
        <w:fldChar w:fldCharType="begin"/>
      </w:r>
      <w:r w:rsidRPr="00B92F92">
        <w:rPr>
          <w:noProof/>
          <w:lang w:val="en-US"/>
        </w:rPr>
        <w:instrText xml:space="preserve"> PAGEREF _Toc118109966 \h </w:instrText>
      </w:r>
      <w:r>
        <w:rPr>
          <w:noProof/>
        </w:rPr>
      </w:r>
      <w:r>
        <w:rPr>
          <w:noProof/>
        </w:rPr>
        <w:fldChar w:fldCharType="separate"/>
      </w:r>
      <w:r w:rsidRPr="00B92F92">
        <w:rPr>
          <w:noProof/>
          <w:lang w:val="en-US"/>
        </w:rPr>
        <w:t>88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5.2.1. Required environment variables</w:t>
      </w:r>
      <w:r w:rsidRPr="00B92F92">
        <w:rPr>
          <w:noProof/>
          <w:lang w:val="en-US"/>
        </w:rPr>
        <w:tab/>
      </w:r>
      <w:r>
        <w:rPr>
          <w:noProof/>
        </w:rPr>
        <w:fldChar w:fldCharType="begin"/>
      </w:r>
      <w:r w:rsidRPr="00B92F92">
        <w:rPr>
          <w:noProof/>
          <w:lang w:val="en-US"/>
        </w:rPr>
        <w:instrText xml:space="preserve"> PAGEREF _Toc118109967 \h </w:instrText>
      </w:r>
      <w:r>
        <w:rPr>
          <w:noProof/>
        </w:rPr>
      </w:r>
      <w:r>
        <w:rPr>
          <w:noProof/>
        </w:rPr>
        <w:fldChar w:fldCharType="separate"/>
      </w:r>
      <w:r w:rsidRPr="00B92F92">
        <w:rPr>
          <w:noProof/>
          <w:lang w:val="en-US"/>
        </w:rPr>
        <w:t>89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5.2.2. SW-Tools WIN-TE Print Server</w:t>
      </w:r>
      <w:r w:rsidRPr="00B92F92">
        <w:rPr>
          <w:noProof/>
          <w:lang w:val="en-US"/>
        </w:rPr>
        <w:tab/>
      </w:r>
      <w:r>
        <w:rPr>
          <w:noProof/>
        </w:rPr>
        <w:fldChar w:fldCharType="begin"/>
      </w:r>
      <w:r w:rsidRPr="00B92F92">
        <w:rPr>
          <w:noProof/>
          <w:lang w:val="en-US"/>
        </w:rPr>
        <w:instrText xml:space="preserve"> PAGEREF _Toc118109968 \h </w:instrText>
      </w:r>
      <w:r>
        <w:rPr>
          <w:noProof/>
        </w:rPr>
      </w:r>
      <w:r>
        <w:rPr>
          <w:noProof/>
        </w:rPr>
        <w:fldChar w:fldCharType="separate"/>
      </w:r>
      <w:r w:rsidRPr="00B92F92">
        <w:rPr>
          <w:noProof/>
          <w:lang w:val="en-US"/>
        </w:rPr>
        <w:t>90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5.2.3. Device assignment</w:t>
      </w:r>
      <w:r w:rsidRPr="00B92F92">
        <w:rPr>
          <w:noProof/>
          <w:lang w:val="en-US"/>
        </w:rPr>
        <w:tab/>
      </w:r>
      <w:r>
        <w:rPr>
          <w:noProof/>
        </w:rPr>
        <w:fldChar w:fldCharType="begin"/>
      </w:r>
      <w:r w:rsidRPr="00B92F92">
        <w:rPr>
          <w:noProof/>
          <w:lang w:val="en-US"/>
        </w:rPr>
        <w:instrText xml:space="preserve"> PAGEREF _Toc118109969 \h </w:instrText>
      </w:r>
      <w:r>
        <w:rPr>
          <w:noProof/>
        </w:rPr>
      </w:r>
      <w:r>
        <w:rPr>
          <w:noProof/>
        </w:rPr>
        <w:fldChar w:fldCharType="separate"/>
      </w:r>
      <w:r w:rsidRPr="00B92F92">
        <w:rPr>
          <w:noProof/>
          <w:lang w:val="en-US"/>
        </w:rPr>
        <w:t>91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5.2.4. SWOI application parameters</w:t>
      </w:r>
      <w:r w:rsidRPr="00B92F92">
        <w:rPr>
          <w:noProof/>
          <w:lang w:val="en-US"/>
        </w:rPr>
        <w:tab/>
      </w:r>
      <w:r>
        <w:rPr>
          <w:noProof/>
        </w:rPr>
        <w:fldChar w:fldCharType="begin"/>
      </w:r>
      <w:r w:rsidRPr="00B92F92">
        <w:rPr>
          <w:noProof/>
          <w:lang w:val="en-US"/>
        </w:rPr>
        <w:instrText xml:space="preserve"> PAGEREF _Toc118109970 \h </w:instrText>
      </w:r>
      <w:r>
        <w:rPr>
          <w:noProof/>
        </w:rPr>
      </w:r>
      <w:r>
        <w:rPr>
          <w:noProof/>
        </w:rPr>
        <w:fldChar w:fldCharType="separate"/>
      </w:r>
      <w:r w:rsidRPr="00B92F92">
        <w:rPr>
          <w:noProof/>
          <w:lang w:val="en-US"/>
        </w:rPr>
        <w:t>92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B92F92">
        <w:rPr>
          <w:noProof/>
          <w:lang w:val="en-US"/>
        </w:rPr>
        <w:t>5.3. Codetable conversion and filter</w:t>
      </w:r>
      <w:r w:rsidRPr="00B92F92">
        <w:rPr>
          <w:noProof/>
          <w:lang w:val="en-US"/>
        </w:rPr>
        <w:tab/>
      </w:r>
      <w:r>
        <w:rPr>
          <w:noProof/>
        </w:rPr>
        <w:fldChar w:fldCharType="begin"/>
      </w:r>
      <w:r w:rsidRPr="00B92F92">
        <w:rPr>
          <w:noProof/>
          <w:lang w:val="en-US"/>
        </w:rPr>
        <w:instrText xml:space="preserve"> PAGEREF _Toc118109971 \h </w:instrText>
      </w:r>
      <w:r>
        <w:rPr>
          <w:noProof/>
        </w:rPr>
      </w:r>
      <w:r>
        <w:rPr>
          <w:noProof/>
        </w:rPr>
        <w:fldChar w:fldCharType="separate"/>
      </w:r>
      <w:r w:rsidRPr="00B92F92">
        <w:rPr>
          <w:noProof/>
          <w:lang w:val="en-US"/>
        </w:rPr>
        <w:t>93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B92F92">
        <w:rPr>
          <w:noProof/>
          <w:lang w:val="en-US"/>
        </w:rPr>
        <w:t>5.3.1. Codetable</w:t>
      </w:r>
      <w:r w:rsidRPr="00B92F92">
        <w:rPr>
          <w:noProof/>
          <w:lang w:val="en-US"/>
        </w:rPr>
        <w:tab/>
      </w:r>
      <w:r>
        <w:rPr>
          <w:noProof/>
        </w:rPr>
        <w:fldChar w:fldCharType="begin"/>
      </w:r>
      <w:r w:rsidRPr="00B92F92">
        <w:rPr>
          <w:noProof/>
          <w:lang w:val="en-US"/>
        </w:rPr>
        <w:instrText xml:space="preserve"> PAGEREF _Toc118109972 \h </w:instrText>
      </w:r>
      <w:r>
        <w:rPr>
          <w:noProof/>
        </w:rPr>
      </w:r>
      <w:r>
        <w:rPr>
          <w:noProof/>
        </w:rPr>
        <w:fldChar w:fldCharType="separate"/>
      </w:r>
      <w:r w:rsidRPr="00B92F92">
        <w:rPr>
          <w:noProof/>
          <w:lang w:val="en-US"/>
        </w:rPr>
        <w:t>94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5.3.2. Filter</w:t>
      </w:r>
      <w:r>
        <w:rPr>
          <w:noProof/>
        </w:rPr>
        <w:tab/>
      </w:r>
      <w:r>
        <w:rPr>
          <w:noProof/>
        </w:rPr>
        <w:fldChar w:fldCharType="begin"/>
      </w:r>
      <w:r>
        <w:rPr>
          <w:noProof/>
        </w:rPr>
        <w:instrText xml:space="preserve"> PAGEREF _Toc118109973 \h </w:instrText>
      </w:r>
      <w:r>
        <w:rPr>
          <w:noProof/>
        </w:rPr>
      </w:r>
      <w:r>
        <w:rPr>
          <w:noProof/>
        </w:rPr>
        <w:fldChar w:fldCharType="separate"/>
      </w:r>
      <w:r>
        <w:rPr>
          <w:noProof/>
        </w:rPr>
        <w:t>95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5.4. Extended print control</w:t>
      </w:r>
      <w:r>
        <w:rPr>
          <w:noProof/>
        </w:rPr>
        <w:tab/>
      </w:r>
      <w:r>
        <w:rPr>
          <w:noProof/>
        </w:rPr>
        <w:fldChar w:fldCharType="begin"/>
      </w:r>
      <w:r>
        <w:rPr>
          <w:noProof/>
        </w:rPr>
        <w:instrText xml:space="preserve"> PAGEREF _Toc118109974 \h </w:instrText>
      </w:r>
      <w:r>
        <w:rPr>
          <w:noProof/>
        </w:rPr>
      </w:r>
      <w:r>
        <w:rPr>
          <w:noProof/>
        </w:rPr>
        <w:fldChar w:fldCharType="separate"/>
      </w:r>
      <w:r>
        <w:rPr>
          <w:noProof/>
        </w:rPr>
        <w:t>96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5.5. Archiving</w:t>
      </w:r>
      <w:r>
        <w:rPr>
          <w:noProof/>
        </w:rPr>
        <w:tab/>
      </w:r>
      <w:r>
        <w:rPr>
          <w:noProof/>
        </w:rPr>
        <w:fldChar w:fldCharType="begin"/>
      </w:r>
      <w:r>
        <w:rPr>
          <w:noProof/>
        </w:rPr>
        <w:instrText xml:space="preserve"> PAGEREF _Toc118109975 \h </w:instrText>
      </w:r>
      <w:r>
        <w:rPr>
          <w:noProof/>
        </w:rPr>
      </w:r>
      <w:r>
        <w:rPr>
          <w:noProof/>
        </w:rPr>
        <w:fldChar w:fldCharType="separate"/>
      </w:r>
      <w:r>
        <w:rPr>
          <w:noProof/>
        </w:rPr>
        <w:t>97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5.6. Forms</w:t>
      </w:r>
      <w:r>
        <w:rPr>
          <w:noProof/>
        </w:rPr>
        <w:tab/>
      </w:r>
      <w:r>
        <w:rPr>
          <w:noProof/>
        </w:rPr>
        <w:fldChar w:fldCharType="begin"/>
      </w:r>
      <w:r>
        <w:rPr>
          <w:noProof/>
        </w:rPr>
        <w:instrText xml:space="preserve"> PAGEREF _Toc118109976 \h </w:instrText>
      </w:r>
      <w:r>
        <w:rPr>
          <w:noProof/>
        </w:rPr>
      </w:r>
      <w:r>
        <w:rPr>
          <w:noProof/>
        </w:rPr>
        <w:fldChar w:fldCharType="separate"/>
      </w:r>
      <w:r>
        <w:rPr>
          <w:noProof/>
        </w:rPr>
        <w:t>98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6. Functions</w:t>
      </w:r>
      <w:r>
        <w:rPr>
          <w:noProof/>
        </w:rPr>
        <w:tab/>
      </w:r>
      <w:r>
        <w:rPr>
          <w:noProof/>
        </w:rPr>
        <w:fldChar w:fldCharType="begin"/>
      </w:r>
      <w:r>
        <w:rPr>
          <w:noProof/>
        </w:rPr>
        <w:instrText xml:space="preserve"> PAGEREF _Toc118109977 \h </w:instrText>
      </w:r>
      <w:r>
        <w:rPr>
          <w:noProof/>
        </w:rPr>
      </w:r>
      <w:r>
        <w:rPr>
          <w:noProof/>
        </w:rPr>
        <w:fldChar w:fldCharType="separate"/>
      </w:r>
      <w:r>
        <w:rPr>
          <w:noProof/>
        </w:rPr>
        <w:t>99</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6.1. </w:t>
      </w:r>
      <w:r w:rsidRPr="00CE10E8">
        <w:rPr>
          <w:noProof/>
          <w:u w:val="single"/>
          <w:lang w:val="en-US"/>
        </w:rPr>
        <w:t>TelnetAllocate</w:t>
      </w:r>
      <w:r w:rsidRPr="00CE10E8">
        <w:rPr>
          <w:noProof/>
          <w:lang w:val="en-US"/>
        </w:rPr>
        <w:t xml:space="preserve"> - Allocate Telnet object</w:t>
      </w:r>
      <w:r>
        <w:rPr>
          <w:noProof/>
        </w:rPr>
        <w:tab/>
      </w:r>
      <w:r>
        <w:rPr>
          <w:noProof/>
        </w:rPr>
        <w:fldChar w:fldCharType="begin"/>
      </w:r>
      <w:r>
        <w:rPr>
          <w:noProof/>
        </w:rPr>
        <w:instrText xml:space="preserve"> PAGEREF _Toc118109978 \h </w:instrText>
      </w:r>
      <w:r>
        <w:rPr>
          <w:noProof/>
        </w:rPr>
      </w:r>
      <w:r>
        <w:rPr>
          <w:noProof/>
        </w:rPr>
        <w:fldChar w:fldCharType="separate"/>
      </w:r>
      <w:r>
        <w:rPr>
          <w:noProof/>
        </w:rPr>
        <w:t>100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6.2. </w:t>
      </w:r>
      <w:r w:rsidRPr="00CE10E8">
        <w:rPr>
          <w:noProof/>
          <w:u w:val="single"/>
        </w:rPr>
        <w:t>TelnetFree</w:t>
      </w:r>
      <w:r w:rsidRPr="00CE10E8">
        <w:rPr>
          <w:noProof/>
        </w:rPr>
        <w:t xml:space="preserve"> - Free telnet object</w:t>
      </w:r>
      <w:r>
        <w:rPr>
          <w:noProof/>
        </w:rPr>
        <w:tab/>
      </w:r>
      <w:r>
        <w:rPr>
          <w:noProof/>
        </w:rPr>
        <w:fldChar w:fldCharType="begin"/>
      </w:r>
      <w:r>
        <w:rPr>
          <w:noProof/>
        </w:rPr>
        <w:instrText xml:space="preserve"> PAGEREF _Toc118109979 \h </w:instrText>
      </w:r>
      <w:r>
        <w:rPr>
          <w:noProof/>
        </w:rPr>
      </w:r>
      <w:r>
        <w:rPr>
          <w:noProof/>
        </w:rPr>
        <w:fldChar w:fldCharType="separate"/>
      </w:r>
      <w:r>
        <w:rPr>
          <w:noProof/>
        </w:rPr>
        <w:t>101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6.3. </w:t>
      </w:r>
      <w:r w:rsidRPr="00CE10E8">
        <w:rPr>
          <w:noProof/>
          <w:u w:val="single"/>
        </w:rPr>
        <w:t>TelnetConnect</w:t>
      </w:r>
      <w:r w:rsidRPr="00CE10E8">
        <w:rPr>
          <w:noProof/>
        </w:rPr>
        <w:t xml:space="preserve"> - Connect Telnet</w:t>
      </w:r>
      <w:r>
        <w:rPr>
          <w:noProof/>
        </w:rPr>
        <w:tab/>
      </w:r>
      <w:r>
        <w:rPr>
          <w:noProof/>
        </w:rPr>
        <w:fldChar w:fldCharType="begin"/>
      </w:r>
      <w:r>
        <w:rPr>
          <w:noProof/>
        </w:rPr>
        <w:instrText xml:space="preserve"> PAGEREF _Toc118109980 \h </w:instrText>
      </w:r>
      <w:r>
        <w:rPr>
          <w:noProof/>
        </w:rPr>
      </w:r>
      <w:r>
        <w:rPr>
          <w:noProof/>
        </w:rPr>
        <w:fldChar w:fldCharType="separate"/>
      </w:r>
      <w:r>
        <w:rPr>
          <w:noProof/>
        </w:rPr>
        <w:t>102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6.4. </w:t>
      </w:r>
      <w:r w:rsidRPr="00CE10E8">
        <w:rPr>
          <w:noProof/>
          <w:u w:val="single"/>
        </w:rPr>
        <w:t>TelnetDisconnect</w:t>
      </w:r>
      <w:r w:rsidRPr="00CE10E8">
        <w:rPr>
          <w:noProof/>
        </w:rPr>
        <w:t xml:space="preserve"> - Disconnect Telnet</w:t>
      </w:r>
      <w:r>
        <w:rPr>
          <w:noProof/>
        </w:rPr>
        <w:tab/>
      </w:r>
      <w:r>
        <w:rPr>
          <w:noProof/>
        </w:rPr>
        <w:fldChar w:fldCharType="begin"/>
      </w:r>
      <w:r>
        <w:rPr>
          <w:noProof/>
        </w:rPr>
        <w:instrText xml:space="preserve"> PAGEREF _Toc118109981 \h </w:instrText>
      </w:r>
      <w:r>
        <w:rPr>
          <w:noProof/>
        </w:rPr>
      </w:r>
      <w:r>
        <w:rPr>
          <w:noProof/>
        </w:rPr>
        <w:fldChar w:fldCharType="separate"/>
      </w:r>
      <w:r>
        <w:rPr>
          <w:noProof/>
        </w:rPr>
        <w:t>103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6.5. </w:t>
      </w:r>
      <w:r w:rsidRPr="00CE10E8">
        <w:rPr>
          <w:noProof/>
          <w:u w:val="single"/>
        </w:rPr>
        <w:t>TelnetPut</w:t>
      </w:r>
      <w:r w:rsidRPr="00CE10E8">
        <w:rPr>
          <w:noProof/>
        </w:rPr>
        <w:t xml:space="preserve"> - Put text to Telnet</w:t>
      </w:r>
      <w:r>
        <w:rPr>
          <w:noProof/>
        </w:rPr>
        <w:tab/>
      </w:r>
      <w:r>
        <w:rPr>
          <w:noProof/>
        </w:rPr>
        <w:fldChar w:fldCharType="begin"/>
      </w:r>
      <w:r>
        <w:rPr>
          <w:noProof/>
        </w:rPr>
        <w:instrText xml:space="preserve"> PAGEREF _Toc118109982 \h </w:instrText>
      </w:r>
      <w:r>
        <w:rPr>
          <w:noProof/>
        </w:rPr>
      </w:r>
      <w:r>
        <w:rPr>
          <w:noProof/>
        </w:rPr>
        <w:fldChar w:fldCharType="separate"/>
      </w:r>
      <w:r>
        <w:rPr>
          <w:noProof/>
        </w:rPr>
        <w:t>104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6.6. </w:t>
      </w:r>
      <w:r w:rsidRPr="00CE10E8">
        <w:rPr>
          <w:noProof/>
          <w:u w:val="single"/>
          <w:lang w:val="en-US"/>
        </w:rPr>
        <w:t>TelnetNotify</w:t>
      </w:r>
      <w:r w:rsidRPr="00CE10E8">
        <w:rPr>
          <w:noProof/>
          <w:lang w:val="en-US"/>
        </w:rPr>
        <w:t xml:space="preserve"> - Notify when text received</w:t>
      </w:r>
      <w:r>
        <w:rPr>
          <w:noProof/>
        </w:rPr>
        <w:tab/>
      </w:r>
      <w:r>
        <w:rPr>
          <w:noProof/>
        </w:rPr>
        <w:fldChar w:fldCharType="begin"/>
      </w:r>
      <w:r>
        <w:rPr>
          <w:noProof/>
        </w:rPr>
        <w:instrText xml:space="preserve"> PAGEREF _Toc118109983 \h </w:instrText>
      </w:r>
      <w:r>
        <w:rPr>
          <w:noProof/>
        </w:rPr>
      </w:r>
      <w:r>
        <w:rPr>
          <w:noProof/>
        </w:rPr>
        <w:fldChar w:fldCharType="separate"/>
      </w:r>
      <w:r>
        <w:rPr>
          <w:noProof/>
        </w:rPr>
        <w:t>105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6.7. </w:t>
      </w:r>
      <w:r w:rsidRPr="00CE10E8">
        <w:rPr>
          <w:noProof/>
          <w:u w:val="single"/>
          <w:lang w:val="en-US"/>
        </w:rPr>
        <w:t>TelnetKey</w:t>
      </w:r>
      <w:r w:rsidRPr="00CE10E8">
        <w:rPr>
          <w:noProof/>
          <w:lang w:val="en-US"/>
        </w:rPr>
        <w:t xml:space="preserve"> - Put key sequence to Telnet</w:t>
      </w:r>
      <w:r>
        <w:rPr>
          <w:noProof/>
        </w:rPr>
        <w:tab/>
      </w:r>
      <w:r>
        <w:rPr>
          <w:noProof/>
        </w:rPr>
        <w:fldChar w:fldCharType="begin"/>
      </w:r>
      <w:r>
        <w:rPr>
          <w:noProof/>
        </w:rPr>
        <w:instrText xml:space="preserve"> PAGEREF _Toc118109984 \h </w:instrText>
      </w:r>
      <w:r>
        <w:rPr>
          <w:noProof/>
        </w:rPr>
      </w:r>
      <w:r>
        <w:rPr>
          <w:noProof/>
        </w:rPr>
        <w:fldChar w:fldCharType="separate"/>
      </w:r>
      <w:r>
        <w:rPr>
          <w:noProof/>
        </w:rPr>
        <w:t>106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6.8. </w:t>
      </w:r>
      <w:r w:rsidRPr="00CE10E8">
        <w:rPr>
          <w:noProof/>
          <w:u w:val="single"/>
          <w:lang w:val="en-US"/>
        </w:rPr>
        <w:t>TelnetGetnum</w:t>
      </w:r>
      <w:r w:rsidRPr="00CE10E8">
        <w:rPr>
          <w:noProof/>
          <w:lang w:val="en-US"/>
        </w:rPr>
        <w:t xml:space="preserve"> - Get Telnet numeric variable</w:t>
      </w:r>
      <w:r>
        <w:rPr>
          <w:noProof/>
        </w:rPr>
        <w:tab/>
      </w:r>
      <w:r>
        <w:rPr>
          <w:noProof/>
        </w:rPr>
        <w:fldChar w:fldCharType="begin"/>
      </w:r>
      <w:r>
        <w:rPr>
          <w:noProof/>
        </w:rPr>
        <w:instrText xml:space="preserve"> PAGEREF _Toc118109985 \h </w:instrText>
      </w:r>
      <w:r>
        <w:rPr>
          <w:noProof/>
        </w:rPr>
      </w:r>
      <w:r>
        <w:rPr>
          <w:noProof/>
        </w:rPr>
        <w:fldChar w:fldCharType="separate"/>
      </w:r>
      <w:r>
        <w:rPr>
          <w:noProof/>
        </w:rPr>
        <w:t>107</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6.9. </w:t>
      </w:r>
      <w:r w:rsidRPr="00CE10E8">
        <w:rPr>
          <w:noProof/>
          <w:u w:val="single"/>
          <w:lang w:val="en-US"/>
        </w:rPr>
        <w:t>TelnetGettxt</w:t>
      </w:r>
      <w:r w:rsidRPr="00CE10E8">
        <w:rPr>
          <w:noProof/>
          <w:lang w:val="en-US"/>
        </w:rPr>
        <w:t xml:space="preserve"> - Get Telnet text variable</w:t>
      </w:r>
      <w:r>
        <w:rPr>
          <w:noProof/>
        </w:rPr>
        <w:tab/>
      </w:r>
      <w:r>
        <w:rPr>
          <w:noProof/>
        </w:rPr>
        <w:fldChar w:fldCharType="begin"/>
      </w:r>
      <w:r>
        <w:rPr>
          <w:noProof/>
        </w:rPr>
        <w:instrText xml:space="preserve"> PAGEREF _Toc118109986 \h </w:instrText>
      </w:r>
      <w:r>
        <w:rPr>
          <w:noProof/>
        </w:rPr>
      </w:r>
      <w:r>
        <w:rPr>
          <w:noProof/>
        </w:rPr>
        <w:fldChar w:fldCharType="separate"/>
      </w:r>
      <w:r>
        <w:rPr>
          <w:noProof/>
        </w:rPr>
        <w:t>108</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6.10. </w:t>
      </w:r>
      <w:r w:rsidRPr="00CE10E8">
        <w:rPr>
          <w:noProof/>
          <w:u w:val="single"/>
          <w:lang w:val="en-US"/>
        </w:rPr>
        <w:t>TelnetSaveScreen</w:t>
      </w:r>
      <w:r w:rsidRPr="00CE10E8">
        <w:rPr>
          <w:noProof/>
          <w:lang w:val="en-US"/>
        </w:rPr>
        <w:t xml:space="preserve"> - Save Telnet screen content</w:t>
      </w:r>
      <w:r>
        <w:rPr>
          <w:noProof/>
        </w:rPr>
        <w:tab/>
      </w:r>
      <w:r>
        <w:rPr>
          <w:noProof/>
        </w:rPr>
        <w:fldChar w:fldCharType="begin"/>
      </w:r>
      <w:r>
        <w:rPr>
          <w:noProof/>
        </w:rPr>
        <w:instrText xml:space="preserve"> PAGEREF _Toc118109987 \h </w:instrText>
      </w:r>
      <w:r>
        <w:rPr>
          <w:noProof/>
        </w:rPr>
      </w:r>
      <w:r>
        <w:rPr>
          <w:noProof/>
        </w:rPr>
        <w:fldChar w:fldCharType="separate"/>
      </w:r>
      <w:r>
        <w:rPr>
          <w:noProof/>
        </w:rPr>
        <w:t>110</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6.11. </w:t>
      </w:r>
      <w:r w:rsidRPr="00CE10E8">
        <w:rPr>
          <w:noProof/>
          <w:u w:val="single"/>
        </w:rPr>
        <w:t>TelnetActivate</w:t>
      </w:r>
      <w:r w:rsidRPr="00CE10E8">
        <w:rPr>
          <w:noProof/>
        </w:rPr>
        <w:t xml:space="preserve"> - Activate focus on Telnet</w:t>
      </w:r>
      <w:r>
        <w:rPr>
          <w:noProof/>
        </w:rPr>
        <w:tab/>
      </w:r>
      <w:r>
        <w:rPr>
          <w:noProof/>
        </w:rPr>
        <w:fldChar w:fldCharType="begin"/>
      </w:r>
      <w:r>
        <w:rPr>
          <w:noProof/>
        </w:rPr>
        <w:instrText xml:space="preserve"> PAGEREF _Toc118109988 \h </w:instrText>
      </w:r>
      <w:r>
        <w:rPr>
          <w:noProof/>
        </w:rPr>
      </w:r>
      <w:r>
        <w:rPr>
          <w:noProof/>
        </w:rPr>
        <w:fldChar w:fldCharType="separate"/>
      </w:r>
      <w:r>
        <w:rPr>
          <w:noProof/>
        </w:rPr>
        <w:t>111</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6.12. </w:t>
      </w:r>
      <w:r w:rsidRPr="00CE10E8">
        <w:rPr>
          <w:noProof/>
          <w:u w:val="single"/>
        </w:rPr>
        <w:t>TelnetPref</w:t>
      </w:r>
      <w:r w:rsidRPr="00CE10E8">
        <w:rPr>
          <w:noProof/>
        </w:rPr>
        <w:t xml:space="preserve"> - Preferences</w:t>
      </w:r>
      <w:r>
        <w:rPr>
          <w:noProof/>
        </w:rPr>
        <w:tab/>
      </w:r>
      <w:r>
        <w:rPr>
          <w:noProof/>
        </w:rPr>
        <w:fldChar w:fldCharType="begin"/>
      </w:r>
      <w:r>
        <w:rPr>
          <w:noProof/>
        </w:rPr>
        <w:instrText xml:space="preserve"> PAGEREF _Toc118109989 \h </w:instrText>
      </w:r>
      <w:r>
        <w:rPr>
          <w:noProof/>
        </w:rPr>
      </w:r>
      <w:r>
        <w:rPr>
          <w:noProof/>
        </w:rPr>
        <w:fldChar w:fldCharType="separate"/>
      </w:r>
      <w:r>
        <w:rPr>
          <w:noProof/>
        </w:rPr>
        <w:t>112</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6.13. </w:t>
      </w:r>
      <w:r w:rsidRPr="00CE10E8">
        <w:rPr>
          <w:noProof/>
          <w:u w:val="single"/>
        </w:rPr>
        <w:t>TelnetSetnum</w:t>
      </w:r>
      <w:r w:rsidRPr="00CE10E8">
        <w:rPr>
          <w:noProof/>
        </w:rPr>
        <w:t xml:space="preserve"> - Set Telnet numeric variable</w:t>
      </w:r>
      <w:r>
        <w:rPr>
          <w:noProof/>
        </w:rPr>
        <w:tab/>
      </w:r>
      <w:r>
        <w:rPr>
          <w:noProof/>
        </w:rPr>
        <w:fldChar w:fldCharType="begin"/>
      </w:r>
      <w:r>
        <w:rPr>
          <w:noProof/>
        </w:rPr>
        <w:instrText xml:space="preserve"> PAGEREF _Toc118109990 \h </w:instrText>
      </w:r>
      <w:r>
        <w:rPr>
          <w:noProof/>
        </w:rPr>
      </w:r>
      <w:r>
        <w:rPr>
          <w:noProof/>
        </w:rPr>
        <w:fldChar w:fldCharType="separate"/>
      </w:r>
      <w:r>
        <w:rPr>
          <w:noProof/>
        </w:rPr>
        <w:t>113</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 xml:space="preserve">6.14. </w:t>
      </w:r>
      <w:r w:rsidRPr="00CE10E8">
        <w:rPr>
          <w:noProof/>
          <w:u w:val="single"/>
          <w:lang w:val="en-US"/>
        </w:rPr>
        <w:t>TelnetSettxt</w:t>
      </w:r>
      <w:r w:rsidRPr="00CE10E8">
        <w:rPr>
          <w:noProof/>
          <w:lang w:val="en-US"/>
        </w:rPr>
        <w:t xml:space="preserve"> - Set Telnet text variable</w:t>
      </w:r>
      <w:r>
        <w:rPr>
          <w:noProof/>
        </w:rPr>
        <w:tab/>
      </w:r>
      <w:r>
        <w:rPr>
          <w:noProof/>
        </w:rPr>
        <w:fldChar w:fldCharType="begin"/>
      </w:r>
      <w:r>
        <w:rPr>
          <w:noProof/>
        </w:rPr>
        <w:instrText xml:space="preserve"> PAGEREF _Toc118109991 \h </w:instrText>
      </w:r>
      <w:r>
        <w:rPr>
          <w:noProof/>
        </w:rPr>
      </w:r>
      <w:r>
        <w:rPr>
          <w:noProof/>
        </w:rPr>
        <w:fldChar w:fldCharType="separate"/>
      </w:r>
      <w:r>
        <w:rPr>
          <w:noProof/>
        </w:rPr>
        <w:t>114</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 xml:space="preserve">6.15. </w:t>
      </w:r>
      <w:r w:rsidRPr="00CE10E8">
        <w:rPr>
          <w:noProof/>
          <w:u w:val="single"/>
        </w:rPr>
        <w:t>TelnetFileFilter</w:t>
      </w:r>
      <w:r w:rsidRPr="00CE10E8">
        <w:rPr>
          <w:noProof/>
        </w:rPr>
        <w:t xml:space="preserve"> - Filter file according to printer filter</w:t>
      </w:r>
      <w:r>
        <w:rPr>
          <w:noProof/>
        </w:rPr>
        <w:tab/>
      </w:r>
      <w:r>
        <w:rPr>
          <w:noProof/>
        </w:rPr>
        <w:fldChar w:fldCharType="begin"/>
      </w:r>
      <w:r>
        <w:rPr>
          <w:noProof/>
        </w:rPr>
        <w:instrText xml:space="preserve"> PAGEREF _Toc118109992 \h </w:instrText>
      </w:r>
      <w:r>
        <w:rPr>
          <w:noProof/>
        </w:rPr>
      </w:r>
      <w:r>
        <w:rPr>
          <w:noProof/>
        </w:rPr>
        <w:fldChar w:fldCharType="separate"/>
      </w:r>
      <w:r>
        <w:rPr>
          <w:noProof/>
        </w:rPr>
        <w:t>115</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sidRPr="00CE10E8">
        <w:rPr>
          <w:noProof/>
          <w:lang w:val="en-US"/>
        </w:rPr>
        <w:t>Figure list</w:t>
      </w:r>
      <w:r>
        <w:rPr>
          <w:noProof/>
        </w:rPr>
        <w:tab/>
      </w:r>
      <w:r>
        <w:rPr>
          <w:noProof/>
        </w:rPr>
        <w:fldChar w:fldCharType="begin"/>
      </w:r>
      <w:r>
        <w:rPr>
          <w:noProof/>
        </w:rPr>
        <w:instrText xml:space="preserve"> PAGEREF _Toc118109993 \h </w:instrText>
      </w:r>
      <w:r>
        <w:rPr>
          <w:noProof/>
        </w:rPr>
      </w:r>
      <w:r>
        <w:rPr>
          <w:noProof/>
        </w:rPr>
        <w:fldChar w:fldCharType="separate"/>
      </w:r>
      <w:r>
        <w:rPr>
          <w:noProof/>
        </w:rPr>
        <w:t>116</w:t>
      </w:r>
      <w:r>
        <w:rPr>
          <w:noProof/>
        </w:rPr>
        <w:fldChar w:fldCharType="end"/>
      </w:r>
    </w:p>
    <w:p w:rsidR="00B92F92" w:rsidRDefault="00B92F92">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_Toc118109994 \h </w:instrText>
      </w:r>
      <w:r>
        <w:rPr>
          <w:noProof/>
        </w:rPr>
      </w:r>
      <w:r>
        <w:rPr>
          <w:noProof/>
        </w:rPr>
        <w:fldChar w:fldCharType="separate"/>
      </w:r>
      <w:r>
        <w:rPr>
          <w:noProof/>
        </w:rPr>
        <w:t>117</w:t>
      </w:r>
      <w:r>
        <w:rPr>
          <w:noProof/>
        </w:rPr>
        <w:fldChar w:fldCharType="end"/>
      </w:r>
    </w:p>
    <w:p w:rsidR="00C80FF8" w:rsidRPr="00F97F9A" w:rsidRDefault="00EB7D9E" w:rsidP="00EB7D9E">
      <w:pPr>
        <w:rPr>
          <w:lang w:val="en-US"/>
        </w:rPr>
      </w:pPr>
      <w:r>
        <w:fldChar w:fldCharType="end"/>
      </w:r>
    </w:p>
    <w:p w:rsidR="00C80FF8" w:rsidRPr="00F97F9A" w:rsidRDefault="00C80FF8" w:rsidP="00C80FF8">
      <w:pPr>
        <w:pStyle w:val="Overskrift1"/>
        <w:rPr>
          <w:lang w:val="en-US"/>
        </w:rPr>
      </w:pPr>
      <w:bookmarkStart w:id="1" w:name="_Toc118109895"/>
      <w:r w:rsidRPr="00F97F9A">
        <w:rPr>
          <w:lang w:val="en-US"/>
        </w:rPr>
        <w:lastRenderedPageBreak/>
        <w:t>1. Preface</w:t>
      </w:r>
      <w:bookmarkEnd w:id="1"/>
    </w:p>
    <w:p w:rsidR="00C80FF8" w:rsidRPr="00F97F9A" w:rsidRDefault="00C80FF8" w:rsidP="00C80FF8">
      <w:pPr>
        <w:rPr>
          <w:lang w:val="en-US"/>
        </w:rPr>
      </w:pPr>
    </w:p>
    <w:p w:rsidR="00C80FF8" w:rsidRDefault="00C80FF8" w:rsidP="00C80FF8">
      <w:pPr>
        <w:jc w:val="both"/>
        <w:rPr>
          <w:lang w:val="en-US"/>
        </w:rPr>
      </w:pPr>
      <w:r w:rsidRPr="00C80FF8">
        <w:rPr>
          <w:lang w:val="en-US"/>
        </w:rPr>
        <w:t>SW-Tools WIN-TE</w:t>
      </w:r>
      <w:r w:rsidR="00F97F9A">
        <w:rPr>
          <w:lang w:val="en-US"/>
        </w:rPr>
        <w:fldChar w:fldCharType="begin"/>
      </w:r>
      <w:r w:rsidR="00F97F9A">
        <w:rPr>
          <w:lang w:val="en-US"/>
        </w:rPr>
        <w:instrText xml:space="preserve"> XE "</w:instrText>
      </w:r>
      <w:r w:rsidR="00F97F9A" w:rsidRPr="00F97F9A">
        <w:rPr>
          <w:lang w:val="en-US"/>
        </w:rPr>
        <w:instrText>WIN-TE"</w:instrText>
      </w:r>
      <w:r w:rsidR="00F97F9A">
        <w:rPr>
          <w:lang w:val="en-US"/>
        </w:rPr>
        <w:instrText xml:space="preserve"> </w:instrText>
      </w:r>
      <w:r w:rsidR="00F97F9A">
        <w:rPr>
          <w:lang w:val="en-US"/>
        </w:rPr>
        <w:fldChar w:fldCharType="end"/>
      </w:r>
      <w:r w:rsidRPr="00C80FF8">
        <w:rPr>
          <w:lang w:val="en-US"/>
        </w:rPr>
        <w:t xml:space="preserve"> enables you to enhance </w:t>
      </w:r>
      <w:r w:rsidRPr="00C80FF8">
        <w:rPr>
          <w:b/>
          <w:lang w:val="en-US"/>
        </w:rPr>
        <w:t>ANY</w:t>
      </w:r>
      <w:r w:rsidRPr="00C80FF8">
        <w:rPr>
          <w:lang w:val="en-US"/>
        </w:rPr>
        <w:t xml:space="preserve"> character based application </w:t>
      </w:r>
      <w:r w:rsidRPr="00C80FF8">
        <w:rPr>
          <w:b/>
          <w:lang w:val="en-US"/>
        </w:rPr>
        <w:t>without</w:t>
      </w:r>
      <w:r w:rsidRPr="00C80FF8">
        <w:rPr>
          <w:lang w:val="en-US"/>
        </w:rPr>
        <w:t xml:space="preserve"> modifications.</w:t>
      </w:r>
    </w:p>
    <w:p w:rsidR="00C80FF8" w:rsidRDefault="00C80FF8" w:rsidP="00C80FF8">
      <w:pPr>
        <w:jc w:val="both"/>
        <w:rPr>
          <w:lang w:val="en-US"/>
        </w:rPr>
      </w:pPr>
      <w:r w:rsidRPr="00C80FF8">
        <w:rPr>
          <w:lang w:val="en-US"/>
        </w:rPr>
        <w:t>Throughout the manual will refer to a TELNET object which is the foundation of SW-Tools WIN-TE</w:t>
      </w:r>
      <w:r w:rsidR="00F97F9A">
        <w:rPr>
          <w:lang w:val="en-US"/>
        </w:rPr>
        <w:fldChar w:fldCharType="begin"/>
      </w:r>
      <w:r w:rsidR="00F97F9A">
        <w:rPr>
          <w:lang w:val="en-US"/>
        </w:rPr>
        <w:instrText xml:space="preserve"> XE "</w:instrText>
      </w:r>
      <w:r w:rsidR="00F97F9A" w:rsidRPr="00F97F9A">
        <w:rPr>
          <w:lang w:val="en-US"/>
        </w:rPr>
        <w:instrText>WIN-TE"</w:instrText>
      </w:r>
      <w:r w:rsidR="00F97F9A">
        <w:rPr>
          <w:lang w:val="en-US"/>
        </w:rPr>
        <w:instrText xml:space="preserve"> </w:instrText>
      </w:r>
      <w:r w:rsidR="00F97F9A">
        <w:rPr>
          <w:lang w:val="en-US"/>
        </w:rPr>
        <w:fldChar w:fldCharType="end"/>
      </w:r>
      <w:r w:rsidRPr="00C80FF8">
        <w:rPr>
          <w:lang w:val="en-US"/>
        </w:rPr>
        <w:t>.</w:t>
      </w:r>
    </w:p>
    <w:p w:rsidR="00C80FF8" w:rsidRDefault="00C80FF8" w:rsidP="00C80FF8">
      <w:pPr>
        <w:jc w:val="both"/>
        <w:rPr>
          <w:lang w:val="en-US"/>
        </w:rPr>
      </w:pPr>
      <w:r w:rsidRPr="00C80FF8">
        <w:rPr>
          <w:lang w:val="en-US"/>
        </w:rPr>
        <w:t>As in a commercial we start by presenting the before picture</w:t>
      </w:r>
    </w:p>
    <w:p w:rsidR="00C80FF8" w:rsidRPr="00F97F9A" w:rsidRDefault="00C80FF8" w:rsidP="00C80FF8">
      <w:pPr>
        <w:jc w:val="both"/>
        <w:rPr>
          <w:lang w:val="en-US"/>
        </w:rPr>
      </w:pPr>
    </w:p>
    <w:p w:rsidR="00C80FF8" w:rsidRDefault="00C80FF8" w:rsidP="00C80FF8">
      <w:pPr>
        <w:jc w:val="center"/>
      </w:pPr>
      <w:r>
        <w:pict>
          <v:shape id="_x0000_i1026" type="#_x0000_t75" style="width:481.5pt;height:347.25pt">
            <v:imagedata r:id="rId8" o:title="tnt-eng001"/>
          </v:shape>
        </w:pict>
      </w:r>
    </w:p>
    <w:p w:rsidR="00C80FF8" w:rsidRDefault="00C80FF8" w:rsidP="00C80FF8">
      <w:pPr>
        <w:pStyle w:val="Overskrift7"/>
        <w:rPr>
          <w:lang w:val="en-US"/>
        </w:rPr>
      </w:pPr>
      <w:bookmarkStart w:id="2" w:name="_Toc118109855"/>
      <w:r w:rsidRPr="00C80FF8">
        <w:rPr>
          <w:lang w:val="en-US"/>
        </w:rPr>
        <w:t>1. Application appearance before using WIN-TE</w:t>
      </w:r>
      <w:bookmarkEnd w:id="2"/>
      <w:r w:rsidR="00F97F9A">
        <w:rPr>
          <w:lang w:val="en-US"/>
        </w:rPr>
        <w:fldChar w:fldCharType="begin"/>
      </w:r>
      <w:r w:rsidR="00F97F9A">
        <w:rPr>
          <w:lang w:val="en-US"/>
        </w:rPr>
        <w:instrText xml:space="preserve"> XE "</w:instrText>
      </w:r>
      <w:r w:rsidR="00F97F9A" w:rsidRPr="00F97F9A">
        <w:rPr>
          <w:lang w:val="en-US"/>
        </w:rPr>
        <w:instrText>WIN-TE"</w:instrText>
      </w:r>
      <w:r w:rsidR="00F97F9A">
        <w:rPr>
          <w:lang w:val="en-US"/>
        </w:rPr>
        <w:instrText xml:space="preserve"> </w:instrText>
      </w:r>
      <w:r w:rsidR="00F97F9A">
        <w:rPr>
          <w:lang w:val="en-US"/>
        </w:rPr>
        <w:fldChar w:fldCharType="end"/>
      </w:r>
    </w:p>
    <w:p w:rsidR="00C80FF8" w:rsidRDefault="00C80FF8" w:rsidP="00C80FF8">
      <w:pPr>
        <w:jc w:val="both"/>
        <w:rPr>
          <w:lang w:val="en-US"/>
        </w:rPr>
      </w:pPr>
      <w:r w:rsidRPr="00C80FF8">
        <w:rPr>
          <w:lang w:val="en-US"/>
        </w:rPr>
        <w:t>and the after picture of a character based application:</w:t>
      </w:r>
    </w:p>
    <w:p w:rsidR="00C80FF8" w:rsidRPr="00F97F9A" w:rsidRDefault="00C80FF8" w:rsidP="00C80FF8">
      <w:pPr>
        <w:jc w:val="both"/>
        <w:rPr>
          <w:lang w:val="en-US"/>
        </w:rPr>
      </w:pPr>
    </w:p>
    <w:p w:rsidR="00C80FF8" w:rsidRDefault="00C80FF8" w:rsidP="00C80FF8">
      <w:pPr>
        <w:jc w:val="center"/>
      </w:pPr>
      <w:r>
        <w:lastRenderedPageBreak/>
        <w:pict>
          <v:shape id="_x0000_i1027" type="#_x0000_t75" style="width:481.5pt;height:347.25pt">
            <v:imagedata r:id="rId9" o:title="tnt-eng002"/>
          </v:shape>
        </w:pict>
      </w:r>
    </w:p>
    <w:p w:rsidR="003D75DA" w:rsidRDefault="00C80FF8" w:rsidP="00C80FF8">
      <w:pPr>
        <w:pStyle w:val="Overskrift7"/>
        <w:rPr>
          <w:lang w:val="en-US"/>
        </w:rPr>
      </w:pPr>
      <w:bookmarkStart w:id="3" w:name="_Toc118109856"/>
      <w:r w:rsidRPr="00C80FF8">
        <w:rPr>
          <w:lang w:val="en-US"/>
        </w:rPr>
        <w:t>2. Application appearance after using WIN-TE</w:t>
      </w:r>
      <w:bookmarkEnd w:id="3"/>
      <w:r w:rsidR="00F97F9A">
        <w:rPr>
          <w:lang w:val="en-US"/>
        </w:rPr>
        <w:fldChar w:fldCharType="begin"/>
      </w:r>
      <w:r w:rsidR="00F97F9A">
        <w:rPr>
          <w:lang w:val="en-US"/>
        </w:rPr>
        <w:instrText xml:space="preserve"> XE "</w:instrText>
      </w:r>
      <w:r w:rsidR="00F97F9A" w:rsidRPr="00F97F9A">
        <w:rPr>
          <w:lang w:val="en-US"/>
        </w:rPr>
        <w:instrText>WIN-TE"</w:instrText>
      </w:r>
      <w:r w:rsidR="00F97F9A">
        <w:rPr>
          <w:lang w:val="en-US"/>
        </w:rPr>
        <w:instrText xml:space="preserve"> </w:instrText>
      </w:r>
      <w:r w:rsidR="00F97F9A">
        <w:rPr>
          <w:lang w:val="en-US"/>
        </w:rPr>
        <w:fldChar w:fldCharType="end"/>
      </w:r>
    </w:p>
    <w:p w:rsidR="003D75DA" w:rsidRDefault="003D75DA" w:rsidP="003D75DA">
      <w:pPr>
        <w:pStyle w:val="Overskrift1"/>
        <w:rPr>
          <w:lang w:val="en-US"/>
        </w:rPr>
      </w:pPr>
      <w:bookmarkStart w:id="4" w:name="_Toc118109896"/>
      <w:r>
        <w:rPr>
          <w:lang w:val="en-US"/>
        </w:rPr>
        <w:lastRenderedPageBreak/>
        <w:t>1.1. Enhancements</w:t>
      </w:r>
      <w:bookmarkEnd w:id="4"/>
    </w:p>
    <w:p w:rsidR="003D75DA" w:rsidRPr="00F97F9A" w:rsidRDefault="003D75DA" w:rsidP="003D75DA">
      <w:pPr>
        <w:jc w:val="both"/>
        <w:rPr>
          <w:lang w:val="en-US"/>
        </w:rPr>
      </w:pPr>
      <w:r w:rsidRPr="00F97F9A">
        <w:rPr>
          <w:lang w:val="en-US"/>
        </w:rPr>
        <w:t>The possible enhancements are:</w:t>
      </w:r>
    </w:p>
    <w:p w:rsidR="003D75DA" w:rsidRDefault="003D75DA" w:rsidP="003D75DA">
      <w:pPr>
        <w:pStyle w:val="Bloktekst"/>
        <w:rPr>
          <w:lang w:val="en-US"/>
        </w:rPr>
      </w:pPr>
      <w:r w:rsidRPr="003D75DA">
        <w:rPr>
          <w:lang w:val="en-US"/>
        </w:rPr>
        <w:t>- Mask definition to extend mask with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3D75DA">
        <w:rPr>
          <w:lang w:val="en-US"/>
        </w:rPr>
        <w:t>,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3D75DA">
        <w:rPr>
          <w:lang w:val="en-US"/>
        </w:rPr>
        <w:t xml:space="preserve"> and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3D75DA">
        <w:rPr>
          <w:lang w:val="en-US"/>
        </w:rPr>
        <w:t xml:space="preserve"> fields</w:t>
      </w:r>
    </w:p>
    <w:p w:rsidR="003D75DA" w:rsidRDefault="003D75DA" w:rsidP="003D75DA">
      <w:pPr>
        <w:pStyle w:val="Bloktekst"/>
        <w:rPr>
          <w:lang w:val="en-US"/>
        </w:rPr>
      </w:pPr>
      <w:r w:rsidRPr="003D75DA">
        <w:rPr>
          <w:lang w:val="en-US"/>
        </w:rPr>
        <w:t>- Data grids by click on a field</w:t>
      </w:r>
    </w:p>
    <w:p w:rsidR="003D75DA" w:rsidRDefault="003D75DA" w:rsidP="003D75DA">
      <w:pPr>
        <w:pStyle w:val="Bloktekst"/>
        <w:rPr>
          <w:lang w:val="en-US"/>
        </w:rPr>
      </w:pPr>
      <w:r w:rsidRPr="003D75DA">
        <w:rPr>
          <w:lang w:val="en-US"/>
        </w:rPr>
        <w:t>- Pop-up menus by click on a field</w:t>
      </w:r>
    </w:p>
    <w:p w:rsidR="003D75DA" w:rsidRDefault="003D75DA" w:rsidP="003D75DA">
      <w:pPr>
        <w:pStyle w:val="Bloktekst"/>
        <w:rPr>
          <w:lang w:val="en-US"/>
        </w:rPr>
      </w:pPr>
      <w:r w:rsidRPr="003D75DA">
        <w:rPr>
          <w:lang w:val="en-US"/>
        </w:rPr>
        <w:t>- Direct execution of any TRIO</w:t>
      </w:r>
      <w:r w:rsidR="00F97F9A">
        <w:rPr>
          <w:lang w:val="en-US"/>
        </w:rPr>
        <w:fldChar w:fldCharType="begin"/>
      </w:r>
      <w:r w:rsidR="00F97F9A">
        <w:rPr>
          <w:lang w:val="en-US"/>
        </w:rPr>
        <w:instrText xml:space="preserve"> XE "</w:instrText>
      </w:r>
      <w:r w:rsidR="00F97F9A" w:rsidRPr="00F97F9A">
        <w:rPr>
          <w:lang w:val="en-US"/>
        </w:rPr>
        <w:instrText>TRIO"</w:instrText>
      </w:r>
      <w:r w:rsidR="00F97F9A">
        <w:rPr>
          <w:lang w:val="en-US"/>
        </w:rPr>
        <w:instrText xml:space="preserve"> </w:instrText>
      </w:r>
      <w:r w:rsidR="00F97F9A">
        <w:rPr>
          <w:lang w:val="en-US"/>
        </w:rPr>
        <w:fldChar w:fldCharType="end"/>
      </w:r>
      <w:r w:rsidRPr="003D75DA">
        <w:rPr>
          <w:lang w:val="en-US"/>
        </w:rPr>
        <w:t xml:space="preserve"> Report/Query/Data Entry program by click on a field</w:t>
      </w:r>
    </w:p>
    <w:p w:rsidR="003D75DA" w:rsidRDefault="003D75DA" w:rsidP="003D75DA">
      <w:pPr>
        <w:pStyle w:val="Bloktekst"/>
        <w:rPr>
          <w:lang w:val="en-US"/>
        </w:rPr>
      </w:pPr>
      <w:r w:rsidRPr="003D75DA">
        <w:rPr>
          <w:lang w:val="en-US"/>
        </w:rPr>
        <w:t>- Direct execution of any Windows application by click on a field including copy of any text from the application screen</w:t>
      </w:r>
    </w:p>
    <w:p w:rsidR="003D75DA" w:rsidRDefault="003D75DA" w:rsidP="003D75DA">
      <w:pPr>
        <w:pStyle w:val="Bloktekst"/>
        <w:rPr>
          <w:lang w:val="en-US"/>
        </w:rPr>
      </w:pPr>
      <w:r w:rsidRPr="003D75DA">
        <w:rPr>
          <w:lang w:val="en-US"/>
        </w:rPr>
        <w:t>- Tooltip on any defined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3D75DA">
        <w:rPr>
          <w:lang w:val="en-US"/>
        </w:rPr>
        <w:t>,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3D75DA">
        <w:rPr>
          <w:lang w:val="en-US"/>
        </w:rPr>
        <w:t xml:space="preserve"> and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3D75DA">
        <w:rPr>
          <w:lang w:val="en-US"/>
        </w:rPr>
        <w:t xml:space="preserve"> field</w:t>
      </w:r>
    </w:p>
    <w:p w:rsidR="003D75DA" w:rsidRDefault="003D75DA" w:rsidP="003D75DA">
      <w:pPr>
        <w:pStyle w:val="Bloktekst"/>
        <w:rPr>
          <w:lang w:val="en-US"/>
        </w:rPr>
      </w:pPr>
      <w:r w:rsidRPr="003D75DA">
        <w:rPr>
          <w:lang w:val="en-US"/>
        </w:rPr>
        <w:t>- 3D effect on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3D75DA">
        <w:rPr>
          <w:lang w:val="en-US"/>
        </w:rPr>
        <w:t>,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3D75DA">
        <w:rPr>
          <w:lang w:val="en-US"/>
        </w:rPr>
        <w:t xml:space="preserve"> and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3D75DA">
        <w:rPr>
          <w:lang w:val="en-US"/>
        </w:rPr>
        <w:t xml:space="preserve"> fields</w:t>
      </w:r>
    </w:p>
    <w:p w:rsidR="003D75DA" w:rsidRDefault="003D75DA" w:rsidP="003D75DA">
      <w:pPr>
        <w:pStyle w:val="Bloktekst"/>
        <w:rPr>
          <w:lang w:val="en-US"/>
        </w:rPr>
      </w:pPr>
      <w:r w:rsidRPr="003D75DA">
        <w:rPr>
          <w:lang w:val="en-US"/>
        </w:rPr>
        <w:t>- Display of pictures, charts and other graphical material through SW-Tools 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p>
    <w:p w:rsidR="003D75DA" w:rsidRDefault="003D75DA" w:rsidP="003D75DA">
      <w:pPr>
        <w:pStyle w:val="Bloktekst"/>
        <w:rPr>
          <w:lang w:val="en-US"/>
        </w:rPr>
      </w:pPr>
      <w:r w:rsidRPr="003D75DA">
        <w:rPr>
          <w:lang w:val="en-US"/>
        </w:rPr>
        <w:t>- Play video, sound, presentations through OLE in SW-Tools 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p>
    <w:p w:rsidR="003D75DA" w:rsidRDefault="003D75DA" w:rsidP="003D75DA">
      <w:pPr>
        <w:pStyle w:val="Bloktekst"/>
        <w:rPr>
          <w:lang w:val="en-US"/>
        </w:rPr>
      </w:pPr>
      <w:r w:rsidRPr="003D75DA">
        <w:rPr>
          <w:lang w:val="en-US"/>
        </w:rPr>
        <w:t>- Printing to screen, html, pdf and other printers supported by SW-Tools and Windows</w:t>
      </w:r>
    </w:p>
    <w:p w:rsidR="003D75DA" w:rsidRPr="00B92F92" w:rsidRDefault="003D75DA" w:rsidP="003D75DA">
      <w:pPr>
        <w:jc w:val="both"/>
        <w:rPr>
          <w:lang w:val="en-US"/>
        </w:rPr>
      </w:pPr>
      <w:r w:rsidRPr="00B92F92">
        <w:rPr>
          <w:lang w:val="en-US"/>
        </w:rPr>
        <w:t>and</w:t>
      </w:r>
    </w:p>
    <w:p w:rsidR="003D75DA" w:rsidRDefault="003D75DA" w:rsidP="003D75DA">
      <w:pPr>
        <w:pStyle w:val="Bloktekst"/>
        <w:rPr>
          <w:lang w:val="en-US"/>
        </w:rPr>
      </w:pPr>
      <w:r w:rsidRPr="003D75DA">
        <w:rPr>
          <w:lang w:val="en-US"/>
        </w:rPr>
        <w:t>- Any other enhancement you may think of which may be defined in SW-Tools 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p>
    <w:p w:rsidR="003D75DA" w:rsidRDefault="003D75DA" w:rsidP="003D75DA">
      <w:pPr>
        <w:pStyle w:val="Bloktekst"/>
        <w:rPr>
          <w:lang w:val="en-US"/>
        </w:rPr>
      </w:pPr>
      <w:r w:rsidRPr="003D75DA">
        <w:rPr>
          <w:lang w:val="en-US"/>
        </w:rPr>
        <w:t>- Any other enhancement you may think of using a Windows application</w:t>
      </w:r>
    </w:p>
    <w:p w:rsidR="003D75DA" w:rsidRDefault="003D75DA" w:rsidP="003D75DA">
      <w:pPr>
        <w:jc w:val="both"/>
        <w:rPr>
          <w:lang w:val="en-US"/>
        </w:rPr>
      </w:pPr>
      <w:r w:rsidRPr="003D75DA">
        <w:rPr>
          <w:lang w:val="en-US"/>
        </w:rPr>
        <w:t>Apart from the enhancements you may accomplish with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3D75DA">
        <w:rPr>
          <w:lang w:val="en-US"/>
        </w:rPr>
        <w:t xml:space="preserve"> it also means that</w:t>
      </w:r>
    </w:p>
    <w:p w:rsidR="003D75DA" w:rsidRDefault="003D75DA" w:rsidP="003D75DA">
      <w:pPr>
        <w:pStyle w:val="Bloktekst"/>
        <w:rPr>
          <w:lang w:val="en-US"/>
        </w:rPr>
      </w:pPr>
      <w:r w:rsidRPr="003D75DA">
        <w:rPr>
          <w:lang w:val="en-US"/>
        </w:rPr>
        <w:t>- No modification is needed in the existing application environment</w:t>
      </w:r>
    </w:p>
    <w:p w:rsidR="00490F80" w:rsidRDefault="003D75DA" w:rsidP="003D75DA">
      <w:pPr>
        <w:pStyle w:val="Bloktekst"/>
        <w:rPr>
          <w:lang w:val="en-US"/>
        </w:rPr>
      </w:pPr>
      <w:r w:rsidRPr="003D75DA">
        <w:rPr>
          <w:lang w:val="en-US"/>
        </w:rPr>
        <w:t>- No additional programming is needed in the existing application environment</w:t>
      </w:r>
    </w:p>
    <w:p w:rsidR="00490F80" w:rsidRDefault="00490F80" w:rsidP="00490F80">
      <w:pPr>
        <w:pStyle w:val="Overskrift1"/>
        <w:rPr>
          <w:lang w:val="en-US"/>
        </w:rPr>
      </w:pPr>
      <w:bookmarkStart w:id="5" w:name="_Toc118109897"/>
      <w:r>
        <w:rPr>
          <w:lang w:val="en-US"/>
        </w:rPr>
        <w:t>1.2. Supported systems</w:t>
      </w:r>
      <w:bookmarkEnd w:id="5"/>
    </w:p>
    <w:p w:rsidR="00490F80" w:rsidRDefault="00490F80" w:rsidP="00490F80">
      <w:pPr>
        <w:jc w:val="both"/>
        <w:rPr>
          <w:lang w:val="en-US"/>
        </w:rPr>
      </w:pPr>
      <w:r w:rsidRPr="00490F80">
        <w:rPr>
          <w:lang w:val="en-US"/>
        </w:rPr>
        <w:t>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490F80">
        <w:rPr>
          <w:lang w:val="en-US"/>
        </w:rPr>
        <w:t xml:space="preserve"> do not have any requirement to the host that currently runs the character based application. All that is required is that the application can be run in a terminal emulator using the system service named </w:t>
      </w:r>
      <w:r w:rsidRPr="00490F80">
        <w:rPr>
          <w:b/>
          <w:lang w:val="en-US"/>
        </w:rPr>
        <w:t>telnet</w:t>
      </w:r>
      <w:r w:rsidRPr="00490F80">
        <w:rPr>
          <w:lang w:val="en-US"/>
        </w:rPr>
        <w:t>. Therefore WIN-TE support</w:t>
      </w:r>
    </w:p>
    <w:p w:rsidR="00490F80" w:rsidRPr="00B92F92" w:rsidRDefault="00490F80" w:rsidP="00490F80">
      <w:pPr>
        <w:pStyle w:val="Bloktekst"/>
        <w:rPr>
          <w:lang w:val="en-US"/>
        </w:rPr>
      </w:pPr>
      <w:r w:rsidRPr="00B92F92">
        <w:rPr>
          <w:lang w:val="en-US"/>
        </w:rPr>
        <w:t>- Any UNIX system</w:t>
      </w:r>
    </w:p>
    <w:p w:rsidR="00490F80" w:rsidRPr="00B92F92" w:rsidRDefault="00490F80" w:rsidP="00490F80">
      <w:pPr>
        <w:pStyle w:val="Bloktekst"/>
        <w:rPr>
          <w:lang w:val="en-US"/>
        </w:rPr>
      </w:pPr>
      <w:r w:rsidRPr="00B92F92">
        <w:rPr>
          <w:lang w:val="en-US"/>
        </w:rPr>
        <w:t>- OpenBasic</w:t>
      </w:r>
    </w:p>
    <w:p w:rsidR="009002C8" w:rsidRDefault="00490F80" w:rsidP="00490F80">
      <w:pPr>
        <w:pStyle w:val="Bloktekst"/>
        <w:rPr>
          <w:b w:val="0"/>
          <w:lang w:val="en-US"/>
        </w:rPr>
      </w:pPr>
      <w:r w:rsidRPr="00490F80">
        <w:rPr>
          <w:lang w:val="en-US"/>
        </w:rPr>
        <w:t>- NetBasic</w:t>
      </w:r>
      <w:r w:rsidR="00F97F9A">
        <w:rPr>
          <w:lang w:val="en-US"/>
        </w:rPr>
        <w:fldChar w:fldCharType="begin"/>
      </w:r>
      <w:r w:rsidR="00F97F9A">
        <w:rPr>
          <w:lang w:val="en-US"/>
        </w:rPr>
        <w:instrText xml:space="preserve"> XE "</w:instrText>
      </w:r>
      <w:r w:rsidR="00F97F9A" w:rsidRPr="005A4472">
        <w:rPr>
          <w:lang w:val="en-US"/>
        </w:rPr>
        <w:instrText>NetBasic</w:instrText>
      </w:r>
      <w:r w:rsidR="00F97F9A">
        <w:rPr>
          <w:lang w:val="en-US"/>
        </w:rPr>
        <w:instrText xml:space="preserve">" </w:instrText>
      </w:r>
      <w:r w:rsidR="00F97F9A">
        <w:rPr>
          <w:lang w:val="en-US"/>
        </w:rPr>
        <w:fldChar w:fldCharType="end"/>
      </w:r>
      <w:r w:rsidRPr="00490F80">
        <w:rPr>
          <w:lang w:val="en-US"/>
        </w:rPr>
        <w:t xml:space="preserve"> (Not ready for release</w:t>
      </w:r>
      <w:r w:rsidRPr="00490F80">
        <w:rPr>
          <w:b w:val="0"/>
          <w:lang w:val="en-US"/>
        </w:rPr>
        <w:t>)</w:t>
      </w:r>
    </w:p>
    <w:p w:rsidR="009002C8" w:rsidRDefault="009002C8" w:rsidP="009002C8">
      <w:pPr>
        <w:pStyle w:val="Overskrift1"/>
        <w:rPr>
          <w:lang w:val="en-US"/>
        </w:rPr>
      </w:pPr>
      <w:bookmarkStart w:id="6" w:name="_Toc118109898"/>
      <w:r>
        <w:rPr>
          <w:lang w:val="en-US"/>
        </w:rPr>
        <w:t>1.3. License</w:t>
      </w:r>
      <w:bookmarkEnd w:id="6"/>
    </w:p>
    <w:p w:rsidR="009D6C0F" w:rsidRPr="00B92F92" w:rsidRDefault="009002C8" w:rsidP="009002C8">
      <w:pPr>
        <w:jc w:val="both"/>
        <w:rPr>
          <w:lang w:val="en-US"/>
        </w:rPr>
      </w:pPr>
      <w:r w:rsidRPr="009002C8">
        <w:rPr>
          <w:lang w:val="en-US"/>
        </w:rPr>
        <w:t>The TELNET object is an add-on object to the SW-Tools 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r w:rsidRPr="009002C8">
        <w:rPr>
          <w:lang w:val="en-US"/>
        </w:rPr>
        <w:t xml:space="preserve"> product. </w:t>
      </w:r>
      <w:r w:rsidRPr="00B92F92">
        <w:rPr>
          <w:lang w:val="en-US"/>
        </w:rPr>
        <w:t>It is licensed with a separate product code 0107.</w:t>
      </w:r>
    </w:p>
    <w:p w:rsidR="009D6C0F" w:rsidRPr="00B92F92" w:rsidRDefault="009D6C0F" w:rsidP="009D6C0F">
      <w:pPr>
        <w:pStyle w:val="Overskrift1"/>
        <w:rPr>
          <w:lang w:val="en-US"/>
        </w:rPr>
      </w:pPr>
      <w:bookmarkStart w:id="7" w:name="_Toc118109899"/>
      <w:r w:rsidRPr="00B92F92">
        <w:rPr>
          <w:lang w:val="en-US"/>
        </w:rPr>
        <w:t>1.4. Application requirements</w:t>
      </w:r>
      <w:bookmarkEnd w:id="7"/>
    </w:p>
    <w:p w:rsidR="008E7CA9" w:rsidRDefault="009D6C0F" w:rsidP="009D6C0F">
      <w:pPr>
        <w:jc w:val="both"/>
        <w:rPr>
          <w:lang w:val="en-US"/>
        </w:rPr>
      </w:pPr>
      <w:r w:rsidRPr="009D6C0F">
        <w:rPr>
          <w:lang w:val="en-US"/>
        </w:rPr>
        <w:t>All that is required is that any screen/mask within the application has got a mask number located at a location on the screen which is unique. If not, it is also possible to let the object generate the mask number according to the background content of the screen or any text according to a fixed screen position, for example an application name in the heading line.</w:t>
      </w:r>
    </w:p>
    <w:p w:rsidR="008E7CA9" w:rsidRDefault="008E7CA9" w:rsidP="008E7CA9">
      <w:pPr>
        <w:pStyle w:val="Overskrift1"/>
        <w:rPr>
          <w:lang w:val="en-US"/>
        </w:rPr>
      </w:pPr>
      <w:bookmarkStart w:id="8" w:name="_Toc118109900"/>
      <w:r>
        <w:rPr>
          <w:lang w:val="en-US"/>
        </w:rPr>
        <w:t>1.5. NET-TRIO</w:t>
      </w:r>
      <w:r w:rsidR="00F97F9A">
        <w:rPr>
          <w:lang w:val="en-US"/>
        </w:rPr>
        <w:fldChar w:fldCharType="begin"/>
      </w:r>
      <w:r w:rsidR="00F97F9A">
        <w:rPr>
          <w:lang w:val="en-US"/>
        </w:rPr>
        <w:instrText xml:space="preserve"> XE "</w:instrText>
      </w:r>
      <w:r w:rsidR="00F97F9A" w:rsidRPr="005A4472">
        <w:rPr>
          <w:lang w:val="en-US"/>
        </w:rPr>
        <w:instrText>NET-TRIO</w:instrText>
      </w:r>
      <w:r w:rsidR="00F97F9A">
        <w:rPr>
          <w:lang w:val="en-US"/>
        </w:rPr>
        <w:instrText xml:space="preserve">" </w:instrText>
      </w:r>
      <w:r w:rsidR="00F97F9A">
        <w:rPr>
          <w:lang w:val="en-US"/>
        </w:rPr>
        <w:fldChar w:fldCharType="end"/>
      </w:r>
      <w:r>
        <w:rPr>
          <w:lang w:val="en-US"/>
        </w:rPr>
        <w:t xml:space="preserve"> - Intranet/Internet enable your application</w:t>
      </w:r>
      <w:bookmarkEnd w:id="8"/>
    </w:p>
    <w:p w:rsidR="008E7CA9" w:rsidRDefault="008E7CA9" w:rsidP="008E7CA9">
      <w:pPr>
        <w:jc w:val="both"/>
        <w:rPr>
          <w:lang w:val="en-US"/>
        </w:rPr>
      </w:pPr>
      <w:r w:rsidRPr="008E7CA9">
        <w:rPr>
          <w:lang w:val="en-US"/>
        </w:rPr>
        <w:t>With the TELNET object and all the enhancement possibilities you will first of all be able to enhance you application.</w:t>
      </w:r>
    </w:p>
    <w:p w:rsidR="008E7CA9" w:rsidRDefault="008E7CA9" w:rsidP="008E7CA9">
      <w:pPr>
        <w:jc w:val="both"/>
        <w:rPr>
          <w:i/>
          <w:lang w:val="en-US"/>
        </w:rPr>
      </w:pPr>
      <w:r w:rsidRPr="008E7CA9">
        <w:rPr>
          <w:i/>
          <w:lang w:val="en-US"/>
        </w:rPr>
        <w:t>But wouldn't it be nice to also have access to this from a browser in your intranet or from the internet ?</w:t>
      </w:r>
    </w:p>
    <w:p w:rsidR="008E7CA9" w:rsidRDefault="008E7CA9" w:rsidP="008E7CA9">
      <w:pPr>
        <w:jc w:val="both"/>
        <w:rPr>
          <w:lang w:val="en-US"/>
        </w:rPr>
      </w:pPr>
      <w:r w:rsidRPr="008E7CA9">
        <w:rPr>
          <w:lang w:val="en-US"/>
        </w:rPr>
        <w:t>It is possible because SW-Tools NET-TRIO</w:t>
      </w:r>
      <w:r w:rsidR="00F97F9A">
        <w:rPr>
          <w:lang w:val="en-US"/>
        </w:rPr>
        <w:fldChar w:fldCharType="begin"/>
      </w:r>
      <w:r w:rsidR="00F97F9A">
        <w:rPr>
          <w:lang w:val="en-US"/>
        </w:rPr>
        <w:instrText xml:space="preserve"> XE "</w:instrText>
      </w:r>
      <w:r w:rsidR="00F97F9A" w:rsidRPr="005A4472">
        <w:rPr>
          <w:lang w:val="en-US"/>
        </w:rPr>
        <w:instrText>NET-TRIO</w:instrText>
      </w:r>
      <w:r w:rsidR="00F97F9A">
        <w:rPr>
          <w:lang w:val="en-US"/>
        </w:rPr>
        <w:instrText xml:space="preserve">" </w:instrText>
      </w:r>
      <w:r w:rsidR="00F97F9A">
        <w:rPr>
          <w:lang w:val="en-US"/>
        </w:rPr>
        <w:fldChar w:fldCharType="end"/>
      </w:r>
      <w:r w:rsidRPr="008E7CA9">
        <w:rPr>
          <w:lang w:val="en-US"/>
        </w:rPr>
        <w:t xml:space="preserve"> supports any defined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8E7CA9">
        <w:rPr>
          <w:lang w:val="en-US"/>
        </w:rPr>
        <w:t xml:space="preserve"> query and thus having the TELNET object as part of IQ, NET-TRIO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r w:rsidRPr="008E7CA9">
        <w:rPr>
          <w:lang w:val="en-US"/>
        </w:rPr>
        <w:t xml:space="preserve"> support your character based application.</w:t>
      </w:r>
    </w:p>
    <w:p w:rsidR="008E7CA9" w:rsidRPr="00B92F92" w:rsidRDefault="008E7CA9" w:rsidP="008E7CA9">
      <w:pPr>
        <w:jc w:val="both"/>
        <w:rPr>
          <w:lang w:val="en-US"/>
        </w:rPr>
      </w:pPr>
      <w:r w:rsidRPr="008E7CA9">
        <w:rPr>
          <w:lang w:val="en-US"/>
        </w:rPr>
        <w:t>There are some of the enhancement functionality that is not yet released for NET-TRIO</w:t>
      </w:r>
      <w:r w:rsidR="00F97F9A">
        <w:rPr>
          <w:lang w:val="en-US"/>
        </w:rPr>
        <w:fldChar w:fldCharType="begin"/>
      </w:r>
      <w:r w:rsidR="00F97F9A">
        <w:rPr>
          <w:lang w:val="en-US"/>
        </w:rPr>
        <w:instrText xml:space="preserve"> XE "</w:instrText>
      </w:r>
      <w:r w:rsidR="00F97F9A" w:rsidRPr="005A4472">
        <w:rPr>
          <w:lang w:val="en-US"/>
        </w:rPr>
        <w:instrText>NET-TRIO</w:instrText>
      </w:r>
      <w:r w:rsidR="00F97F9A">
        <w:rPr>
          <w:lang w:val="en-US"/>
        </w:rPr>
        <w:instrText xml:space="preserve">" </w:instrText>
      </w:r>
      <w:r w:rsidR="00F97F9A">
        <w:rPr>
          <w:lang w:val="en-US"/>
        </w:rPr>
        <w:fldChar w:fldCharType="end"/>
      </w:r>
      <w:r w:rsidRPr="008E7CA9">
        <w:rPr>
          <w:lang w:val="en-US"/>
        </w:rPr>
        <w:t xml:space="preserve">. </w:t>
      </w:r>
      <w:r w:rsidRPr="00B92F92">
        <w:rPr>
          <w:lang w:val="en-US"/>
        </w:rPr>
        <w:t>These are:</w:t>
      </w:r>
    </w:p>
    <w:p w:rsidR="006B32F0" w:rsidRPr="00B92F92" w:rsidRDefault="008E7CA9" w:rsidP="008E7CA9">
      <w:pPr>
        <w:pStyle w:val="Bloktekst"/>
        <w:rPr>
          <w:lang w:val="en-US"/>
        </w:rPr>
      </w:pPr>
      <w:r w:rsidRPr="00B92F92">
        <w:rPr>
          <w:lang w:val="en-US"/>
        </w:rPr>
        <w:t>- Tooltip help on fields</w:t>
      </w:r>
    </w:p>
    <w:p w:rsidR="006B32F0" w:rsidRPr="00B92F92" w:rsidRDefault="006B32F0" w:rsidP="006B32F0">
      <w:pPr>
        <w:pStyle w:val="Overskrift1"/>
        <w:rPr>
          <w:lang w:val="en-US"/>
        </w:rPr>
      </w:pPr>
      <w:bookmarkStart w:id="9" w:name="_Toc118109901"/>
      <w:r w:rsidRPr="00B92F92">
        <w:rPr>
          <w:lang w:val="en-US"/>
        </w:rPr>
        <w:t>1.6. Examples</w:t>
      </w:r>
      <w:bookmarkEnd w:id="9"/>
    </w:p>
    <w:p w:rsidR="006B32F0" w:rsidRDefault="006B32F0" w:rsidP="006B32F0">
      <w:pPr>
        <w:jc w:val="both"/>
        <w:rPr>
          <w:lang w:val="en-US"/>
        </w:rPr>
      </w:pPr>
      <w:r w:rsidRPr="006B32F0">
        <w:rPr>
          <w:lang w:val="en-US"/>
        </w:rPr>
        <w:t xml:space="preserve">It would be almost impossible to write a manual with examples that covers any type of character based application. Therefore we have decided to use the character based Business Basic application named </w:t>
      </w:r>
      <w:r w:rsidRPr="006B32F0">
        <w:rPr>
          <w:b/>
          <w:lang w:val="en-US"/>
        </w:rPr>
        <w:t>COMET</w:t>
      </w:r>
      <w:r w:rsidR="00F97F9A">
        <w:rPr>
          <w:b/>
          <w:lang w:val="en-US"/>
        </w:rPr>
        <w:fldChar w:fldCharType="begin"/>
      </w:r>
      <w:r w:rsidR="00F97F9A">
        <w:rPr>
          <w:b/>
          <w:lang w:val="en-US"/>
        </w:rPr>
        <w:instrText xml:space="preserve"> XE "</w:instrText>
      </w:r>
      <w:r w:rsidR="00F97F9A" w:rsidRPr="005A4472">
        <w:rPr>
          <w:lang w:val="en-US"/>
        </w:rPr>
        <w:instrText>COMET</w:instrText>
      </w:r>
      <w:r w:rsidR="00F97F9A">
        <w:rPr>
          <w:lang w:val="en-US"/>
        </w:rPr>
        <w:instrText>"</w:instrText>
      </w:r>
      <w:r w:rsidR="00F97F9A">
        <w:rPr>
          <w:b/>
          <w:lang w:val="en-US"/>
        </w:rPr>
        <w:instrText xml:space="preserve"> </w:instrText>
      </w:r>
      <w:r w:rsidR="00F97F9A">
        <w:rPr>
          <w:b/>
          <w:lang w:val="en-US"/>
        </w:rPr>
        <w:fldChar w:fldCharType="end"/>
      </w:r>
      <w:r w:rsidRPr="006B32F0">
        <w:rPr>
          <w:lang w:val="en-US"/>
        </w:rPr>
        <w:t>.</w:t>
      </w:r>
    </w:p>
    <w:p w:rsidR="006B32F0" w:rsidRDefault="006B32F0" w:rsidP="006B32F0">
      <w:pPr>
        <w:jc w:val="both"/>
        <w:rPr>
          <w:lang w:val="en-US"/>
        </w:rPr>
      </w:pPr>
      <w:r w:rsidRPr="006B32F0">
        <w:rPr>
          <w:lang w:val="en-US"/>
        </w:rPr>
        <w:t>Our system setup is a PC with Windows NT, CrossBasic NT and the Business Basic application COMET</w:t>
      </w:r>
      <w:r w:rsidR="00F97F9A">
        <w:rPr>
          <w:lang w:val="en-US"/>
        </w:rPr>
        <w:fldChar w:fldCharType="begin"/>
      </w:r>
      <w:r w:rsidR="00F97F9A">
        <w:rPr>
          <w:lang w:val="en-US"/>
        </w:rPr>
        <w:instrText xml:space="preserve"> XE "</w:instrText>
      </w:r>
      <w:r w:rsidR="00F97F9A" w:rsidRPr="005A4472">
        <w:rPr>
          <w:lang w:val="en-US"/>
        </w:rPr>
        <w:instrText>COMET</w:instrText>
      </w:r>
      <w:r w:rsidR="00F97F9A">
        <w:rPr>
          <w:lang w:val="en-US"/>
        </w:rPr>
        <w:instrText xml:space="preserve">" </w:instrText>
      </w:r>
      <w:r w:rsidR="00F97F9A">
        <w:rPr>
          <w:lang w:val="en-US"/>
        </w:rPr>
        <w:fldChar w:fldCharType="end"/>
      </w:r>
      <w:r w:rsidRPr="006B32F0">
        <w:rPr>
          <w:lang w:val="en-US"/>
        </w:rPr>
        <w:t>.</w:t>
      </w:r>
    </w:p>
    <w:p w:rsidR="00814156" w:rsidRDefault="006B32F0" w:rsidP="006B32F0">
      <w:pPr>
        <w:jc w:val="both"/>
        <w:rPr>
          <w:lang w:val="en-US"/>
        </w:rPr>
      </w:pPr>
      <w:r w:rsidRPr="006B32F0">
        <w:rPr>
          <w:lang w:val="en-US"/>
        </w:rPr>
        <w:t>This could just as easely have been any application written for LINUX, SCO UNIX, Siemens RM Series with SINIX or any other UNIX system.</w:t>
      </w:r>
    </w:p>
    <w:p w:rsidR="00814156" w:rsidRDefault="00814156" w:rsidP="00814156">
      <w:pPr>
        <w:pStyle w:val="Overskrift1"/>
        <w:rPr>
          <w:lang w:val="en-US"/>
        </w:rPr>
      </w:pPr>
      <w:bookmarkStart w:id="10" w:name="_Toc118109902"/>
      <w:r>
        <w:rPr>
          <w:lang w:val="en-US"/>
        </w:rPr>
        <w:t>2. The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Pr>
          <w:lang w:val="en-US"/>
        </w:rPr>
        <w:t xml:space="preserve"> environment</w:t>
      </w:r>
      <w:bookmarkEnd w:id="10"/>
    </w:p>
    <w:p w:rsidR="007C464C" w:rsidRPr="00B92F92" w:rsidRDefault="007C464C" w:rsidP="00814156">
      <w:pPr>
        <w:rPr>
          <w:lang w:val="en-US"/>
        </w:rPr>
      </w:pPr>
    </w:p>
    <w:p w:rsidR="007C464C" w:rsidRPr="00B92F92" w:rsidRDefault="007C464C" w:rsidP="007C464C">
      <w:pPr>
        <w:pStyle w:val="Overskrift1"/>
        <w:rPr>
          <w:lang w:val="en-US"/>
        </w:rPr>
      </w:pPr>
      <w:bookmarkStart w:id="11" w:name="_Toc118109903"/>
      <w:r w:rsidRPr="00B92F92">
        <w:rPr>
          <w:lang w:val="en-US"/>
        </w:rPr>
        <w:t>2.1. The WIN-TE</w:t>
      </w:r>
      <w:r w:rsidR="00F97F9A">
        <w:fldChar w:fldCharType="begin"/>
      </w:r>
      <w:r w:rsidR="00F97F9A" w:rsidRPr="00B92F92">
        <w:rPr>
          <w:lang w:val="en-US"/>
        </w:rPr>
        <w:instrText xml:space="preserve"> XE "WIN-TE" </w:instrText>
      </w:r>
      <w:r w:rsidR="00F97F9A">
        <w:fldChar w:fldCharType="end"/>
      </w:r>
      <w:r w:rsidRPr="00B92F92">
        <w:rPr>
          <w:lang w:val="en-US"/>
        </w:rPr>
        <w:t xml:space="preserve"> applications</w:t>
      </w:r>
      <w:bookmarkEnd w:id="11"/>
    </w:p>
    <w:p w:rsidR="007C464C" w:rsidRDefault="007C464C" w:rsidP="007C464C">
      <w:pPr>
        <w:jc w:val="both"/>
        <w:rPr>
          <w:lang w:val="en-US"/>
        </w:rPr>
      </w:pPr>
      <w:r w:rsidRPr="007C464C">
        <w:rPr>
          <w:lang w:val="en-US"/>
        </w:rPr>
        <w:t>When you have installed SW-Tools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7C464C">
        <w:rPr>
          <w:lang w:val="en-US"/>
        </w:rPr>
        <w:t xml:space="preserve"> and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7C464C">
        <w:rPr>
          <w:lang w:val="en-US"/>
        </w:rPr>
        <w:t xml:space="preserve"> you should have the following IQ and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7C464C">
        <w:rPr>
          <w:lang w:val="en-US"/>
        </w:rPr>
        <w:t xml:space="preserve"> applications available.</w:t>
      </w:r>
    </w:p>
    <w:p w:rsidR="007C464C" w:rsidRPr="00B92F92" w:rsidRDefault="007C464C" w:rsidP="007C464C">
      <w:pPr>
        <w:jc w:val="both"/>
        <w:rPr>
          <w:lang w:val="en-US"/>
        </w:rPr>
      </w:pPr>
    </w:p>
    <w:p w:rsidR="007C464C" w:rsidRDefault="007C464C" w:rsidP="007C464C">
      <w:pPr>
        <w:jc w:val="center"/>
      </w:pPr>
      <w:r>
        <w:pict>
          <v:shape id="_x0000_i1028" type="#_x0000_t75" style="width:481.5pt;height:347.25pt">
            <v:imagedata r:id="rId10" o:title="tnt-eng003"/>
          </v:shape>
        </w:pict>
      </w:r>
    </w:p>
    <w:p w:rsidR="007C464C" w:rsidRPr="00B92F92" w:rsidRDefault="007C464C" w:rsidP="007C464C">
      <w:pPr>
        <w:pStyle w:val="Overskrift7"/>
        <w:rPr>
          <w:lang w:val="en-US"/>
        </w:rPr>
      </w:pPr>
      <w:bookmarkStart w:id="12" w:name="_Toc118109857"/>
      <w:r w:rsidRPr="00B92F92">
        <w:rPr>
          <w:lang w:val="en-US"/>
        </w:rPr>
        <w:t>3. The WIN-TE</w:t>
      </w:r>
      <w:r w:rsidR="00F97F9A">
        <w:fldChar w:fldCharType="begin"/>
      </w:r>
      <w:r w:rsidR="00F97F9A" w:rsidRPr="00B92F92">
        <w:rPr>
          <w:lang w:val="en-US"/>
        </w:rPr>
        <w:instrText xml:space="preserve"> XE "WIN-TE" </w:instrText>
      </w:r>
      <w:r w:rsidR="00F97F9A">
        <w:fldChar w:fldCharType="end"/>
      </w:r>
      <w:r w:rsidRPr="00B92F92">
        <w:rPr>
          <w:lang w:val="en-US"/>
        </w:rPr>
        <w:t xml:space="preserve"> applications</w:t>
      </w:r>
      <w:bookmarkEnd w:id="12"/>
    </w:p>
    <w:p w:rsidR="0077342D" w:rsidRDefault="007C464C" w:rsidP="007C464C">
      <w:pPr>
        <w:jc w:val="both"/>
        <w:rPr>
          <w:lang w:val="en-US"/>
        </w:rPr>
      </w:pPr>
      <w:r w:rsidRPr="007C464C">
        <w:rPr>
          <w:lang w:val="en-US"/>
        </w:rPr>
        <w:t>The applications 900-905 are all defined with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7C464C">
        <w:rPr>
          <w:lang w:val="en-US"/>
        </w:rPr>
        <w:t>/DATAMASTER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7C464C">
        <w:rPr>
          <w:lang w:val="en-US"/>
        </w:rPr>
        <w:t xml:space="preserve"> and is only used when enhancements are to be defined and NOT when the user operates the system.</w:t>
      </w:r>
    </w:p>
    <w:p w:rsidR="0077342D" w:rsidRDefault="0077342D" w:rsidP="0077342D">
      <w:pPr>
        <w:pStyle w:val="Overskrift1"/>
        <w:rPr>
          <w:lang w:val="en-US"/>
        </w:rPr>
      </w:pPr>
      <w:bookmarkStart w:id="13" w:name="_Toc118109904"/>
      <w:r>
        <w:rPr>
          <w:lang w:val="en-US"/>
        </w:rPr>
        <w:t>3. How to extend an application step by step</w:t>
      </w:r>
      <w:bookmarkEnd w:id="13"/>
    </w:p>
    <w:p w:rsidR="0077342D" w:rsidRPr="00B92F92" w:rsidRDefault="0077342D" w:rsidP="0077342D">
      <w:pPr>
        <w:rPr>
          <w:lang w:val="en-US"/>
        </w:rPr>
      </w:pPr>
    </w:p>
    <w:p w:rsidR="005532F0" w:rsidRDefault="0077342D" w:rsidP="0077342D">
      <w:pPr>
        <w:jc w:val="both"/>
        <w:rPr>
          <w:lang w:val="en-US"/>
        </w:rPr>
      </w:pPr>
      <w:r w:rsidRPr="0077342D">
        <w:rPr>
          <w:lang w:val="en-US"/>
        </w:rPr>
        <w:t xml:space="preserve">We have limited our example to be based on the application screen for </w:t>
      </w:r>
      <w:r w:rsidRPr="0077342D">
        <w:rPr>
          <w:b/>
          <w:lang w:val="en-US"/>
        </w:rPr>
        <w:t>Debtors Master data maintenance</w:t>
      </w:r>
      <w:r w:rsidRPr="0077342D">
        <w:rPr>
          <w:lang w:val="en-US"/>
        </w:rPr>
        <w:t>.</w:t>
      </w:r>
    </w:p>
    <w:p w:rsidR="005532F0" w:rsidRDefault="005532F0" w:rsidP="005532F0">
      <w:pPr>
        <w:pStyle w:val="Overskrift1"/>
        <w:rPr>
          <w:lang w:val="en-US"/>
        </w:rPr>
      </w:pPr>
      <w:bookmarkStart w:id="14" w:name="_Toc118109905"/>
      <w:r>
        <w:rPr>
          <w:lang w:val="en-US"/>
        </w:rPr>
        <w:t>3.1. Login to the system</w:t>
      </w:r>
      <w:bookmarkEnd w:id="14"/>
    </w:p>
    <w:p w:rsidR="005532F0" w:rsidRDefault="005532F0" w:rsidP="005532F0">
      <w:pPr>
        <w:jc w:val="both"/>
        <w:rPr>
          <w:lang w:val="en-US"/>
        </w:rPr>
      </w:pPr>
      <w:r w:rsidRPr="005532F0">
        <w:rPr>
          <w:lang w:val="en-US"/>
        </w:rPr>
        <w:t>The first step is to start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5532F0">
        <w:rPr>
          <w:lang w:val="en-US"/>
        </w:rPr>
        <w:t xml:space="preserve"> application 1 named "Window 1" and login to your system.</w:t>
      </w:r>
    </w:p>
    <w:p w:rsidR="005532F0" w:rsidRPr="00B92F92" w:rsidRDefault="005532F0" w:rsidP="005532F0">
      <w:pPr>
        <w:jc w:val="both"/>
        <w:rPr>
          <w:lang w:val="en-US"/>
        </w:rPr>
      </w:pPr>
    </w:p>
    <w:p w:rsidR="005532F0" w:rsidRDefault="005532F0" w:rsidP="005532F0">
      <w:pPr>
        <w:jc w:val="center"/>
      </w:pPr>
      <w:r>
        <w:pict>
          <v:shape id="_x0000_i1029" type="#_x0000_t75" style="width:307.5pt;height:241.5pt">
            <v:imagedata r:id="rId11" o:title="tnt-eng004"/>
          </v:shape>
        </w:pict>
      </w:r>
    </w:p>
    <w:p w:rsidR="005532F0" w:rsidRPr="00B92F92" w:rsidRDefault="005532F0" w:rsidP="005532F0">
      <w:pPr>
        <w:pStyle w:val="Overskrift7"/>
        <w:rPr>
          <w:lang w:val="en-US"/>
        </w:rPr>
      </w:pPr>
      <w:bookmarkStart w:id="15" w:name="_Toc118109858"/>
      <w:r w:rsidRPr="00B92F92">
        <w:rPr>
          <w:lang w:val="en-US"/>
        </w:rPr>
        <w:t>4. Step 1 - Login to the system</w:t>
      </w:r>
      <w:bookmarkEnd w:id="15"/>
    </w:p>
    <w:p w:rsidR="005532F0" w:rsidRDefault="005532F0" w:rsidP="005532F0">
      <w:pPr>
        <w:jc w:val="both"/>
        <w:rPr>
          <w:lang w:val="en-US"/>
        </w:rPr>
      </w:pPr>
      <w:r w:rsidRPr="005532F0">
        <w:rPr>
          <w:lang w:val="en-US"/>
        </w:rPr>
        <w:t>Please remember to select the correct profile for your system. By standard installation the following profiles are available:</w:t>
      </w:r>
    </w:p>
    <w:p w:rsidR="005532F0" w:rsidRPr="00B92F92" w:rsidRDefault="005532F0" w:rsidP="005532F0">
      <w:pPr>
        <w:pStyle w:val="Bloktekst"/>
        <w:rPr>
          <w:lang w:val="en-US"/>
        </w:rPr>
      </w:pPr>
      <w:r w:rsidRPr="00B92F92">
        <w:rPr>
          <w:lang w:val="en-US"/>
        </w:rPr>
        <w:t>- COMET</w:t>
      </w:r>
      <w:r w:rsidR="00F97F9A">
        <w:fldChar w:fldCharType="begin"/>
      </w:r>
      <w:r w:rsidR="00F97F9A" w:rsidRPr="00B92F92">
        <w:rPr>
          <w:lang w:val="en-US"/>
        </w:rPr>
        <w:instrText xml:space="preserve"> XE "</w:instrText>
      </w:r>
      <w:r w:rsidR="00F97F9A" w:rsidRPr="005A4472">
        <w:rPr>
          <w:lang w:val="en-US"/>
        </w:rPr>
        <w:instrText>COMET</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NT</w:t>
      </w:r>
    </w:p>
    <w:p w:rsidR="005532F0" w:rsidRPr="00B92F92" w:rsidRDefault="005532F0" w:rsidP="005532F0">
      <w:pPr>
        <w:pStyle w:val="Bloktekst"/>
        <w:rPr>
          <w:lang w:val="en-US"/>
        </w:rPr>
      </w:pPr>
      <w:r w:rsidRPr="00B92F92">
        <w:rPr>
          <w:lang w:val="en-US"/>
        </w:rPr>
        <w:t>- COMET</w:t>
      </w:r>
      <w:r w:rsidR="00F97F9A">
        <w:fldChar w:fldCharType="begin"/>
      </w:r>
      <w:r w:rsidR="00F97F9A" w:rsidRPr="00B92F92">
        <w:rPr>
          <w:lang w:val="en-US"/>
        </w:rPr>
        <w:instrText xml:space="preserve"> XE "</w:instrText>
      </w:r>
      <w:r w:rsidR="00F97F9A" w:rsidRPr="005A4472">
        <w:rPr>
          <w:lang w:val="en-US"/>
        </w:rPr>
        <w:instrText>COMET</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RM</w:t>
      </w:r>
    </w:p>
    <w:p w:rsidR="005532F0" w:rsidRPr="00B92F92" w:rsidRDefault="005532F0" w:rsidP="005532F0">
      <w:pPr>
        <w:pStyle w:val="Bloktekst"/>
        <w:rPr>
          <w:lang w:val="en-US"/>
        </w:rPr>
      </w:pPr>
      <w:r w:rsidRPr="00B92F92">
        <w:rPr>
          <w:lang w:val="en-US"/>
        </w:rPr>
        <w:t>- COMET</w:t>
      </w:r>
      <w:r w:rsidR="00F97F9A">
        <w:fldChar w:fldCharType="begin"/>
      </w:r>
      <w:r w:rsidR="00F97F9A" w:rsidRPr="00B92F92">
        <w:rPr>
          <w:lang w:val="en-US"/>
        </w:rPr>
        <w:instrText xml:space="preserve"> XE "</w:instrText>
      </w:r>
      <w:r w:rsidR="00F97F9A" w:rsidRPr="005A4472">
        <w:rPr>
          <w:lang w:val="en-US"/>
        </w:rPr>
        <w:instrText>COMET</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SCO</w:t>
      </w:r>
    </w:p>
    <w:p w:rsidR="005532F0" w:rsidRPr="00B92F92" w:rsidRDefault="005532F0" w:rsidP="005532F0">
      <w:pPr>
        <w:pStyle w:val="Bloktekst"/>
        <w:rPr>
          <w:lang w:val="en-US"/>
        </w:rPr>
      </w:pPr>
      <w:r w:rsidRPr="00B92F92">
        <w:rPr>
          <w:lang w:val="en-US"/>
        </w:rPr>
        <w:t>- Open Basic</w:t>
      </w:r>
    </w:p>
    <w:p w:rsidR="005532F0" w:rsidRPr="00B92F92" w:rsidRDefault="005532F0" w:rsidP="005532F0">
      <w:pPr>
        <w:pStyle w:val="Bloktekst"/>
        <w:rPr>
          <w:lang w:val="en-US"/>
        </w:rPr>
      </w:pPr>
      <w:r w:rsidRPr="00B92F92">
        <w:rPr>
          <w:lang w:val="en-US"/>
        </w:rPr>
        <w:t>- NetBasic</w:t>
      </w:r>
      <w:r w:rsidR="00F97F9A">
        <w:fldChar w:fldCharType="begin"/>
      </w:r>
      <w:r w:rsidR="00F97F9A" w:rsidRPr="00B92F92">
        <w:rPr>
          <w:lang w:val="en-US"/>
        </w:rPr>
        <w:instrText xml:space="preserve"> XE "</w:instrText>
      </w:r>
      <w:r w:rsidR="00F97F9A" w:rsidRPr="005A4472">
        <w:rPr>
          <w:lang w:val="en-US"/>
        </w:rPr>
        <w:instrText>NetBasic</w:instrText>
      </w:r>
      <w:r w:rsidR="00F97F9A">
        <w:rPr>
          <w:lang w:val="en-US"/>
        </w:rPr>
        <w:instrText>"</w:instrText>
      </w:r>
      <w:r w:rsidR="00F97F9A" w:rsidRPr="00B92F92">
        <w:rPr>
          <w:lang w:val="en-US"/>
        </w:rPr>
        <w:instrText xml:space="preserve"> </w:instrText>
      </w:r>
      <w:r w:rsidR="00F97F9A">
        <w:fldChar w:fldCharType="end"/>
      </w:r>
    </w:p>
    <w:p w:rsidR="006600D5" w:rsidRDefault="005532F0" w:rsidP="005532F0">
      <w:pPr>
        <w:pStyle w:val="Bloktekst"/>
        <w:rPr>
          <w:lang w:val="en-US"/>
        </w:rPr>
      </w:pPr>
      <w:r w:rsidRPr="005532F0">
        <w:rPr>
          <w:lang w:val="en-US"/>
        </w:rPr>
        <w:t>- Standard (For standard VT220 connections)</w:t>
      </w:r>
    </w:p>
    <w:p w:rsidR="006600D5" w:rsidRDefault="006600D5" w:rsidP="006600D5">
      <w:pPr>
        <w:pStyle w:val="Overskrift1"/>
        <w:rPr>
          <w:lang w:val="en-US"/>
        </w:rPr>
      </w:pPr>
      <w:bookmarkStart w:id="16" w:name="_Toc118109906"/>
      <w:r>
        <w:rPr>
          <w:lang w:val="en-US"/>
        </w:rPr>
        <w:t>3.2. Start the application</w:t>
      </w:r>
      <w:bookmarkEnd w:id="16"/>
    </w:p>
    <w:p w:rsidR="006600D5" w:rsidRDefault="006600D5" w:rsidP="006600D5">
      <w:pPr>
        <w:jc w:val="both"/>
        <w:rPr>
          <w:lang w:val="en-US"/>
        </w:rPr>
      </w:pPr>
      <w:r w:rsidRPr="006600D5">
        <w:rPr>
          <w:lang w:val="en-US"/>
        </w:rPr>
        <w:t>The second step is to start the application where enhancement is required.</w:t>
      </w:r>
    </w:p>
    <w:p w:rsidR="006600D5" w:rsidRPr="00B92F92" w:rsidRDefault="006600D5" w:rsidP="006600D5">
      <w:pPr>
        <w:jc w:val="both"/>
        <w:rPr>
          <w:lang w:val="en-US"/>
        </w:rPr>
      </w:pPr>
    </w:p>
    <w:p w:rsidR="006600D5" w:rsidRDefault="006600D5" w:rsidP="006600D5">
      <w:pPr>
        <w:jc w:val="center"/>
      </w:pPr>
      <w:r>
        <w:pict>
          <v:shape id="_x0000_i1030" type="#_x0000_t75" style="width:481.5pt;height:347.25pt">
            <v:imagedata r:id="rId12" o:title="tnt-eng005"/>
          </v:shape>
        </w:pict>
      </w:r>
    </w:p>
    <w:p w:rsidR="00425D04" w:rsidRDefault="006600D5" w:rsidP="006600D5">
      <w:pPr>
        <w:pStyle w:val="Overskrift7"/>
        <w:rPr>
          <w:lang w:val="en-US"/>
        </w:rPr>
      </w:pPr>
      <w:bookmarkStart w:id="17" w:name="_Toc118109859"/>
      <w:r w:rsidRPr="006600D5">
        <w:rPr>
          <w:lang w:val="en-US"/>
        </w:rPr>
        <w:t>5. Step 2 - Started Debtors Master data maintenance</w:t>
      </w:r>
      <w:bookmarkEnd w:id="17"/>
    </w:p>
    <w:p w:rsidR="00425D04" w:rsidRDefault="00425D04" w:rsidP="00425D04">
      <w:pPr>
        <w:pStyle w:val="Overskrift1"/>
        <w:rPr>
          <w:lang w:val="en-US"/>
        </w:rPr>
      </w:pPr>
      <w:bookmarkStart w:id="18" w:name="_Toc118109907"/>
      <w:r>
        <w:rPr>
          <w:lang w:val="en-US"/>
        </w:rPr>
        <w:t>3.3. Unique mask number</w:t>
      </w:r>
      <w:bookmarkEnd w:id="18"/>
    </w:p>
    <w:p w:rsidR="00425D04" w:rsidRDefault="00425D04" w:rsidP="00425D04">
      <w:pPr>
        <w:jc w:val="both"/>
        <w:rPr>
          <w:lang w:val="en-US"/>
        </w:rPr>
      </w:pPr>
      <w:r w:rsidRPr="00425D04">
        <w:rPr>
          <w:lang w:val="en-US"/>
        </w:rPr>
        <w:t>Now because your sample application do not have a unique mask number it can be generated according to the background text.</w:t>
      </w:r>
    </w:p>
    <w:p w:rsidR="00425D04" w:rsidRDefault="00425D04" w:rsidP="00425D04">
      <w:pPr>
        <w:jc w:val="both"/>
        <w:rPr>
          <w:lang w:val="en-US"/>
        </w:rPr>
      </w:pPr>
      <w:r w:rsidRPr="00425D04">
        <w:rPr>
          <w:lang w:val="en-US"/>
        </w:rPr>
        <w:t>This is accomplished by the following procedure:</w:t>
      </w:r>
    </w:p>
    <w:p w:rsidR="00425D04" w:rsidRDefault="00425D04" w:rsidP="00425D04">
      <w:pPr>
        <w:pStyle w:val="Bloktekst"/>
        <w:rPr>
          <w:lang w:val="en-US"/>
        </w:rPr>
      </w:pPr>
      <w:r w:rsidRPr="00425D04">
        <w:rPr>
          <w:lang w:val="en-US"/>
        </w:rPr>
        <w:t>- Clicking on the first column on the first line, e.g. the topmost left position of the application window.</w:t>
      </w:r>
    </w:p>
    <w:p w:rsidR="00425D04" w:rsidRPr="00B92F92" w:rsidRDefault="00425D04" w:rsidP="00425D04">
      <w:pPr>
        <w:jc w:val="both"/>
        <w:rPr>
          <w:lang w:val="en-US"/>
        </w:rPr>
      </w:pPr>
      <w:r w:rsidRPr="00425D04">
        <w:rPr>
          <w:lang w:val="en-US"/>
        </w:rPr>
        <w:t>When done the emulator will call the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425D04">
        <w:rPr>
          <w:lang w:val="en-US"/>
        </w:rPr>
        <w:t xml:space="preserve"> application 902. </w:t>
      </w:r>
      <w:r w:rsidRPr="00B92F92">
        <w:rPr>
          <w:lang w:val="en-US"/>
        </w:rPr>
        <w:t>It will provide 4 fields:</w:t>
      </w:r>
    </w:p>
    <w:p w:rsidR="00425D04" w:rsidRPr="00B92F92" w:rsidRDefault="00425D04" w:rsidP="00425D04">
      <w:pPr>
        <w:pStyle w:val="Bloktekst"/>
        <w:rPr>
          <w:lang w:val="en-US"/>
        </w:rPr>
      </w:pPr>
      <w:r w:rsidRPr="00B92F92">
        <w:rPr>
          <w:lang w:val="en-US"/>
        </w:rPr>
        <w:t>- Internal mask number</w:t>
      </w:r>
    </w:p>
    <w:p w:rsidR="00425D04" w:rsidRPr="00B92F92" w:rsidRDefault="00425D04" w:rsidP="00425D04">
      <w:pPr>
        <w:pStyle w:val="Bloktekst"/>
        <w:rPr>
          <w:lang w:val="en-US"/>
        </w:rPr>
      </w:pPr>
      <w:r w:rsidRPr="00B92F92">
        <w:rPr>
          <w:lang w:val="en-US"/>
        </w:rPr>
        <w:t>- Screen background content</w:t>
      </w:r>
    </w:p>
    <w:p w:rsidR="00425D04" w:rsidRPr="00B92F92" w:rsidRDefault="00425D04" w:rsidP="00425D04">
      <w:pPr>
        <w:pStyle w:val="Bloktekst"/>
        <w:rPr>
          <w:lang w:val="en-US"/>
        </w:rPr>
      </w:pPr>
      <w:r w:rsidRPr="00B92F92">
        <w:rPr>
          <w:lang w:val="en-US"/>
        </w:rPr>
        <w:t>- Mask number</w:t>
      </w:r>
    </w:p>
    <w:p w:rsidR="00425D04" w:rsidRDefault="00425D04" w:rsidP="00425D04">
      <w:pPr>
        <w:pStyle w:val="Bloktekst"/>
      </w:pPr>
      <w:r>
        <w:t>- Name</w:t>
      </w:r>
    </w:p>
    <w:p w:rsidR="00425D04" w:rsidRDefault="00425D04" w:rsidP="00425D04">
      <w:pPr>
        <w:jc w:val="both"/>
      </w:pPr>
    </w:p>
    <w:p w:rsidR="00425D04" w:rsidRDefault="00425D04" w:rsidP="00425D04">
      <w:pPr>
        <w:jc w:val="center"/>
      </w:pPr>
      <w:r>
        <w:pict>
          <v:shape id="_x0000_i1031" type="#_x0000_t75" style="width:481.5pt;height:347.25pt">
            <v:imagedata r:id="rId13" o:title="tnt-eng006"/>
          </v:shape>
        </w:pict>
      </w:r>
    </w:p>
    <w:p w:rsidR="00425D04" w:rsidRDefault="00425D04" w:rsidP="00425D04">
      <w:pPr>
        <w:pStyle w:val="Overskrift7"/>
        <w:rPr>
          <w:lang w:val="en-US"/>
        </w:rPr>
      </w:pPr>
      <w:bookmarkStart w:id="19" w:name="_Toc118109860"/>
      <w:r w:rsidRPr="00425D04">
        <w:rPr>
          <w:lang w:val="en-US"/>
        </w:rPr>
        <w:t>6. Step 3 - Definition of a unique mask number</w:t>
      </w:r>
      <w:bookmarkEnd w:id="19"/>
    </w:p>
    <w:p w:rsidR="00425D04" w:rsidRDefault="00425D04" w:rsidP="00425D04">
      <w:pPr>
        <w:jc w:val="both"/>
        <w:rPr>
          <w:lang w:val="en-US"/>
        </w:rPr>
      </w:pPr>
      <w:r w:rsidRPr="00425D04">
        <w:rPr>
          <w:lang w:val="en-US"/>
        </w:rPr>
        <w:t>The mask number is initially set to the internal mask number but you may modify it. This may be useful if multiple backgrounds are used for the same mask.</w:t>
      </w:r>
    </w:p>
    <w:p w:rsidR="00425D04" w:rsidRDefault="00425D04" w:rsidP="00425D04">
      <w:pPr>
        <w:jc w:val="both"/>
        <w:rPr>
          <w:lang w:val="en-US"/>
        </w:rPr>
      </w:pPr>
      <w:r w:rsidRPr="00425D04">
        <w:rPr>
          <w:lang w:val="en-US"/>
        </w:rPr>
        <w:t xml:space="preserve">The name field is useful to give the mask a meaningful name, e.g. </w:t>
      </w:r>
      <w:r w:rsidRPr="00425D04">
        <w:rPr>
          <w:b/>
          <w:lang w:val="en-US"/>
        </w:rPr>
        <w:t>Debtors Master data maintenance</w:t>
      </w:r>
      <w:r w:rsidRPr="00425D04">
        <w:rPr>
          <w:lang w:val="en-US"/>
        </w:rPr>
        <w:t>.</w:t>
      </w:r>
    </w:p>
    <w:p w:rsidR="00425D04" w:rsidRDefault="00425D04" w:rsidP="00425D04">
      <w:pPr>
        <w:jc w:val="both"/>
        <w:rPr>
          <w:lang w:val="en-US"/>
        </w:rPr>
      </w:pPr>
      <w:r w:rsidRPr="00425D04">
        <w:rPr>
          <w:lang w:val="en-US"/>
        </w:rPr>
        <w:t xml:space="preserve">Once you save the mask definition by selecting </w:t>
      </w:r>
      <w:r w:rsidRPr="00425D04">
        <w:rPr>
          <w:b/>
          <w:lang w:val="en-US"/>
        </w:rPr>
        <w:t>OK</w:t>
      </w:r>
      <w:r w:rsidRPr="00425D04">
        <w:rPr>
          <w:lang w:val="en-US"/>
        </w:rPr>
        <w:t xml:space="preserve"> and close the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425D04">
        <w:rPr>
          <w:lang w:val="en-US"/>
        </w:rPr>
        <w:t xml:space="preserve"> application you will return to the emulation screen and the new mask number is active.</w:t>
      </w:r>
    </w:p>
    <w:p w:rsidR="00401A7E" w:rsidRDefault="00425D04" w:rsidP="00425D04">
      <w:pPr>
        <w:jc w:val="both"/>
        <w:rPr>
          <w:lang w:val="en-US"/>
        </w:rPr>
      </w:pPr>
      <w:r w:rsidRPr="00425D04">
        <w:rPr>
          <w:lang w:val="en-US"/>
        </w:rPr>
        <w:t>As soon as a unique mask number is present you may continue you extension of the application appearance and functionality.</w:t>
      </w:r>
    </w:p>
    <w:p w:rsidR="00401A7E" w:rsidRDefault="00401A7E" w:rsidP="00401A7E">
      <w:pPr>
        <w:pStyle w:val="Overskrift1"/>
        <w:rPr>
          <w:lang w:val="en-US"/>
        </w:rPr>
      </w:pPr>
      <w:bookmarkStart w:id="20" w:name="_Toc118109908"/>
      <w:r>
        <w:rPr>
          <w:lang w:val="en-US"/>
        </w:rPr>
        <w:t>3.4. Automatic recognition of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Pr>
          <w:lang w:val="en-US"/>
        </w:rPr>
        <w:t xml:space="preserve"> fields</w:t>
      </w:r>
      <w:bookmarkEnd w:id="20"/>
    </w:p>
    <w:p w:rsidR="00401A7E" w:rsidRDefault="00401A7E" w:rsidP="00401A7E">
      <w:pPr>
        <w:jc w:val="both"/>
        <w:rPr>
          <w:lang w:val="en-US"/>
        </w:rPr>
      </w:pPr>
      <w:r w:rsidRPr="00401A7E">
        <w:rPr>
          <w:lang w:val="en-US"/>
        </w:rPr>
        <w:t>In this application all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401A7E">
        <w:rPr>
          <w:lang w:val="en-US"/>
        </w:rPr>
        <w:t xml:space="preserve"> fields starts up with dots. The preference setting have an option for automatic recognition of such a field as soon as a unique mask number is present. Therefore the first field is automatically inserted in the new mask definition.</w:t>
      </w:r>
    </w:p>
    <w:p w:rsidR="00401A7E" w:rsidRPr="00B92F92" w:rsidRDefault="00401A7E" w:rsidP="00401A7E">
      <w:pPr>
        <w:jc w:val="both"/>
        <w:rPr>
          <w:lang w:val="en-US"/>
        </w:rPr>
      </w:pPr>
    </w:p>
    <w:p w:rsidR="00401A7E" w:rsidRDefault="00401A7E" w:rsidP="00401A7E">
      <w:pPr>
        <w:jc w:val="center"/>
      </w:pPr>
      <w:r>
        <w:pict>
          <v:shape id="_x0000_i1032" type="#_x0000_t75" style="width:481.5pt;height:347.25pt">
            <v:imagedata r:id="rId14" o:title="tnt-eng007"/>
          </v:shape>
        </w:pict>
      </w:r>
    </w:p>
    <w:p w:rsidR="00191AB6" w:rsidRDefault="00401A7E" w:rsidP="00401A7E">
      <w:pPr>
        <w:pStyle w:val="Overskrift7"/>
        <w:rPr>
          <w:lang w:val="en-US"/>
        </w:rPr>
      </w:pPr>
      <w:bookmarkStart w:id="21" w:name="_Toc118109861"/>
      <w:r w:rsidRPr="00401A7E">
        <w:rPr>
          <w:lang w:val="en-US"/>
        </w:rPr>
        <w:t>7. Step 4 - Automatic recognition of (dotted)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401A7E">
        <w:rPr>
          <w:lang w:val="en-US"/>
        </w:rPr>
        <w:t xml:space="preserve"> fields</w:t>
      </w:r>
      <w:bookmarkEnd w:id="21"/>
    </w:p>
    <w:p w:rsidR="00191AB6" w:rsidRDefault="00191AB6" w:rsidP="00191AB6">
      <w:pPr>
        <w:pStyle w:val="Overskrift1"/>
        <w:rPr>
          <w:lang w:val="en-US"/>
        </w:rPr>
      </w:pPr>
      <w:bookmarkStart w:id="22" w:name="_Toc118109909"/>
      <w:r>
        <w:rPr>
          <w:lang w:val="en-US"/>
        </w:rPr>
        <w:t>3.5. Defining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Pr>
          <w:lang w:val="en-US"/>
        </w:rPr>
        <w:t xml:space="preserve"> menus for 3-letter commands</w:t>
      </w:r>
      <w:bookmarkEnd w:id="22"/>
    </w:p>
    <w:p w:rsidR="00191AB6" w:rsidRDefault="00191AB6" w:rsidP="00191AB6">
      <w:pPr>
        <w:jc w:val="both"/>
        <w:rPr>
          <w:lang w:val="en-US"/>
        </w:rPr>
      </w:pPr>
      <w:r w:rsidRPr="00191AB6">
        <w:rPr>
          <w:lang w:val="en-US"/>
        </w:rPr>
        <w:t>The first field is normally used to select which function the user want to activate on the debtor, e.g a 3 letter command where</w:t>
      </w:r>
    </w:p>
    <w:p w:rsidR="00191AB6" w:rsidRDefault="00191AB6" w:rsidP="00191AB6">
      <w:pPr>
        <w:pStyle w:val="Bloktekst"/>
        <w:rPr>
          <w:lang w:val="en-US"/>
        </w:rPr>
      </w:pPr>
      <w:r w:rsidRPr="00191AB6">
        <w:rPr>
          <w:lang w:val="en-US"/>
        </w:rPr>
        <w:t>CRE is Create a new customer</w:t>
      </w:r>
    </w:p>
    <w:p w:rsidR="00191AB6" w:rsidRDefault="00191AB6" w:rsidP="00191AB6">
      <w:pPr>
        <w:pStyle w:val="Bloktekst"/>
        <w:rPr>
          <w:lang w:val="en-US"/>
        </w:rPr>
      </w:pPr>
      <w:r w:rsidRPr="00191AB6">
        <w:rPr>
          <w:lang w:val="en-US"/>
        </w:rPr>
        <w:t>REV is Review an existing customer</w:t>
      </w:r>
    </w:p>
    <w:p w:rsidR="00191AB6" w:rsidRPr="00B92F92" w:rsidRDefault="00191AB6" w:rsidP="00191AB6">
      <w:pPr>
        <w:pStyle w:val="Bloktekst"/>
        <w:rPr>
          <w:lang w:val="en-US"/>
        </w:rPr>
      </w:pPr>
      <w:r w:rsidRPr="00B92F92">
        <w:rPr>
          <w:lang w:val="en-US"/>
        </w:rPr>
        <w:t>...</w:t>
      </w:r>
    </w:p>
    <w:p w:rsidR="00191AB6" w:rsidRPr="00B92F92" w:rsidRDefault="00191AB6" w:rsidP="00191AB6">
      <w:pPr>
        <w:pStyle w:val="Bloktekst"/>
        <w:rPr>
          <w:lang w:val="en-US"/>
        </w:rPr>
      </w:pPr>
      <w:r w:rsidRPr="00B92F92">
        <w:rPr>
          <w:lang w:val="en-US"/>
        </w:rPr>
        <w:t>END is Exit the application</w:t>
      </w:r>
    </w:p>
    <w:p w:rsidR="00191AB6" w:rsidRDefault="00191AB6" w:rsidP="00191AB6">
      <w:pPr>
        <w:jc w:val="both"/>
        <w:rPr>
          <w:lang w:val="en-US"/>
        </w:rPr>
      </w:pPr>
      <w:r w:rsidRPr="00191AB6">
        <w:rPr>
          <w:lang w:val="en-US"/>
        </w:rPr>
        <w:t>You will now enhance the application by providing the user with a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191AB6">
        <w:rPr>
          <w:lang w:val="en-US"/>
        </w:rPr>
        <w:t xml:space="preserve"> menu where each menu item is the meaningful description of the command rather than the command itself.</w:t>
      </w:r>
    </w:p>
    <w:p w:rsidR="00191AB6" w:rsidRDefault="00191AB6" w:rsidP="00191AB6">
      <w:pPr>
        <w:jc w:val="both"/>
        <w:rPr>
          <w:lang w:val="en-US"/>
        </w:rPr>
      </w:pPr>
      <w:r w:rsidRPr="00191AB6">
        <w:rPr>
          <w:lang w:val="en-US"/>
        </w:rPr>
        <w:t>You need to enhance the field with an action when the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191AB6">
        <w:rPr>
          <w:lang w:val="en-US"/>
        </w:rPr>
        <w:t xml:space="preserve"> is clicked. You may define such an action by the following procedure:</w:t>
      </w:r>
    </w:p>
    <w:p w:rsidR="00191AB6" w:rsidRDefault="00191AB6" w:rsidP="00191AB6">
      <w:pPr>
        <w:pStyle w:val="Bloktekst"/>
        <w:rPr>
          <w:lang w:val="en-US"/>
        </w:rPr>
      </w:pPr>
      <w:r w:rsidRPr="00191AB6">
        <w:rPr>
          <w:lang w:val="en-US"/>
        </w:rPr>
        <w:t>- Press CTRL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p>
    <w:p w:rsidR="00191AB6" w:rsidRDefault="00191AB6" w:rsidP="00191AB6">
      <w:pPr>
        <w:jc w:val="both"/>
        <w:rPr>
          <w:lang w:val="en-US"/>
        </w:rPr>
      </w:pPr>
      <w:r w:rsidRPr="00191AB6">
        <w:rPr>
          <w:lang w:val="en-US"/>
        </w:rPr>
        <w:t>Now the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191AB6">
        <w:rPr>
          <w:lang w:val="en-US"/>
        </w:rPr>
        <w:t xml:space="preserve"> application 904 is started and a you may now enter all the 3-letter command in the field </w:t>
      </w:r>
      <w:r w:rsidRPr="00191AB6">
        <w:rPr>
          <w:b/>
          <w:lang w:val="en-US"/>
        </w:rPr>
        <w:t>Menu</w:t>
      </w:r>
      <w:r w:rsidRPr="00191AB6">
        <w:rPr>
          <w:lang w:val="en-US"/>
        </w:rPr>
        <w:t>.</w:t>
      </w:r>
    </w:p>
    <w:p w:rsidR="00191AB6" w:rsidRPr="00B92F92" w:rsidRDefault="00191AB6" w:rsidP="00191AB6">
      <w:pPr>
        <w:jc w:val="both"/>
        <w:rPr>
          <w:lang w:val="en-US"/>
        </w:rPr>
      </w:pPr>
    </w:p>
    <w:p w:rsidR="00191AB6" w:rsidRDefault="00191AB6" w:rsidP="00191AB6">
      <w:pPr>
        <w:jc w:val="center"/>
      </w:pPr>
      <w:r>
        <w:pict>
          <v:shape id="_x0000_i1033" type="#_x0000_t75" style="width:481.5pt;height:347.25pt">
            <v:imagedata r:id="rId15" o:title="tnt-eng008"/>
          </v:shape>
        </w:pict>
      </w:r>
    </w:p>
    <w:p w:rsidR="00191AB6" w:rsidRDefault="00191AB6" w:rsidP="00191AB6">
      <w:pPr>
        <w:pStyle w:val="Overskrift7"/>
        <w:rPr>
          <w:lang w:val="en-US"/>
        </w:rPr>
      </w:pPr>
      <w:bookmarkStart w:id="23" w:name="_Toc118109862"/>
      <w:r w:rsidRPr="00191AB6">
        <w:rPr>
          <w:lang w:val="en-US"/>
        </w:rPr>
        <w:t>8. Step 5.1 - Defining a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191AB6">
        <w:rPr>
          <w:lang w:val="en-US"/>
        </w:rPr>
        <w:t xml:space="preserve"> menu for 3-letter commands</w:t>
      </w:r>
      <w:bookmarkEnd w:id="23"/>
    </w:p>
    <w:p w:rsidR="00191AB6" w:rsidRDefault="00191AB6" w:rsidP="00191AB6">
      <w:pPr>
        <w:jc w:val="both"/>
        <w:rPr>
          <w:lang w:val="en-US"/>
        </w:rPr>
      </w:pPr>
      <w:r w:rsidRPr="00191AB6">
        <w:rPr>
          <w:lang w:val="en-US"/>
        </w:rPr>
        <w:t>Because you want the meaningful description for each 3-letter command they must be created in the action table also. Do this by creating a separate record for each command where the key is the 3-letter command, e.g.</w:t>
      </w:r>
    </w:p>
    <w:p w:rsidR="00191AB6" w:rsidRPr="00B92F92" w:rsidRDefault="00191AB6" w:rsidP="00191AB6">
      <w:pPr>
        <w:jc w:val="both"/>
        <w:rPr>
          <w:lang w:val="en-US"/>
        </w:rPr>
      </w:pPr>
    </w:p>
    <w:p w:rsidR="00191AB6" w:rsidRDefault="00191AB6" w:rsidP="00191AB6">
      <w:pPr>
        <w:jc w:val="center"/>
      </w:pPr>
      <w:r>
        <w:pict>
          <v:shape id="_x0000_i1034" type="#_x0000_t75" style="width:481.5pt;height:347.25pt">
            <v:imagedata r:id="rId16" o:title="tnt-eng009"/>
          </v:shape>
        </w:pict>
      </w:r>
    </w:p>
    <w:p w:rsidR="00191AB6" w:rsidRDefault="00191AB6" w:rsidP="00191AB6">
      <w:pPr>
        <w:pStyle w:val="Overskrift7"/>
        <w:rPr>
          <w:lang w:val="en-US"/>
        </w:rPr>
      </w:pPr>
      <w:bookmarkStart w:id="24" w:name="_Toc118109863"/>
      <w:r w:rsidRPr="00191AB6">
        <w:rPr>
          <w:lang w:val="en-US"/>
        </w:rPr>
        <w:t>9. Step 5.2 - Creating a record for a 3-letter command</w:t>
      </w:r>
      <w:bookmarkEnd w:id="24"/>
    </w:p>
    <w:p w:rsidR="00191AB6" w:rsidRDefault="00191AB6" w:rsidP="00191AB6">
      <w:pPr>
        <w:jc w:val="both"/>
        <w:rPr>
          <w:lang w:val="en-US"/>
        </w:rPr>
      </w:pPr>
      <w:r w:rsidRPr="00191AB6">
        <w:rPr>
          <w:lang w:val="en-US"/>
        </w:rPr>
        <w:t>When close the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191AB6">
        <w:rPr>
          <w:lang w:val="en-US"/>
        </w:rPr>
        <w:t xml:space="preserve"> application you may now click on the field with the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191AB6">
        <w:rPr>
          <w:lang w:val="en-US"/>
        </w:rPr>
        <w:t xml:space="preserve"> which gives you the following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191AB6">
        <w:rPr>
          <w:lang w:val="en-US"/>
        </w:rPr>
        <w:t xml:space="preserve"> menu:</w:t>
      </w:r>
    </w:p>
    <w:p w:rsidR="00191AB6" w:rsidRPr="00B92F92" w:rsidRDefault="00191AB6" w:rsidP="00191AB6">
      <w:pPr>
        <w:jc w:val="both"/>
        <w:rPr>
          <w:lang w:val="en-US"/>
        </w:rPr>
      </w:pPr>
    </w:p>
    <w:p w:rsidR="00191AB6" w:rsidRDefault="00191AB6" w:rsidP="00191AB6">
      <w:pPr>
        <w:jc w:val="center"/>
      </w:pPr>
      <w:r>
        <w:pict>
          <v:shape id="_x0000_i1035" type="#_x0000_t75" style="width:481.5pt;height:347.25pt">
            <v:imagedata r:id="rId17" o:title="tnt-eng010"/>
          </v:shape>
        </w:pict>
      </w:r>
    </w:p>
    <w:p w:rsidR="00191AB6" w:rsidRDefault="00191AB6" w:rsidP="00191AB6">
      <w:pPr>
        <w:pStyle w:val="Overskrift7"/>
        <w:rPr>
          <w:lang w:val="en-US"/>
        </w:rPr>
      </w:pPr>
      <w:bookmarkStart w:id="25" w:name="_Toc118109864"/>
      <w:r w:rsidRPr="00191AB6">
        <w:rPr>
          <w:lang w:val="en-US"/>
        </w:rPr>
        <w:t>10. Step 5.3 - The final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191AB6">
        <w:rPr>
          <w:lang w:val="en-US"/>
        </w:rPr>
        <w:t xml:space="preserve"> menu</w:t>
      </w:r>
      <w:bookmarkEnd w:id="25"/>
    </w:p>
    <w:p w:rsidR="00191AB6" w:rsidRDefault="00191AB6" w:rsidP="00191AB6">
      <w:pPr>
        <w:jc w:val="both"/>
        <w:rPr>
          <w:lang w:val="en-US"/>
        </w:rPr>
      </w:pPr>
      <w:r w:rsidRPr="00191AB6">
        <w:rPr>
          <w:lang w:val="en-US"/>
        </w:rPr>
        <w:t xml:space="preserve">If you for example select </w:t>
      </w:r>
      <w:r w:rsidRPr="00191AB6">
        <w:rPr>
          <w:b/>
          <w:lang w:val="en-US"/>
        </w:rPr>
        <w:t>Review</w:t>
      </w:r>
      <w:r w:rsidRPr="00191AB6">
        <w:rPr>
          <w:lang w:val="en-US"/>
        </w:rPr>
        <w:t xml:space="preserve"> the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191AB6">
        <w:rPr>
          <w:lang w:val="en-US"/>
        </w:rPr>
        <w:t xml:space="preserve"> menu will automatically forward the command </w:t>
      </w:r>
      <w:r w:rsidRPr="00191AB6">
        <w:rPr>
          <w:b/>
          <w:lang w:val="en-US"/>
        </w:rPr>
        <w:t>REV</w:t>
      </w:r>
      <w:r w:rsidRPr="00191AB6">
        <w:rPr>
          <w:lang w:val="en-US"/>
        </w:rPr>
        <w:t xml:space="preserve"> to the application. This means that the user may still just enter the 3-letter command, but may also click in the field and use the new pop-up menu.</w:t>
      </w:r>
    </w:p>
    <w:p w:rsidR="00A11F06" w:rsidRDefault="00191AB6" w:rsidP="00191AB6">
      <w:pPr>
        <w:jc w:val="both"/>
        <w:rPr>
          <w:lang w:val="en-US"/>
        </w:rPr>
      </w:pPr>
      <w:r w:rsidRPr="00191AB6">
        <w:rPr>
          <w:lang w:val="en-US"/>
        </w:rPr>
        <w:t xml:space="preserve">Before getting to the next enhancement enter </w:t>
      </w:r>
      <w:r w:rsidRPr="00191AB6">
        <w:rPr>
          <w:b/>
          <w:lang w:val="en-US"/>
        </w:rPr>
        <w:t>ALL</w:t>
      </w:r>
      <w:r w:rsidRPr="00191AB6">
        <w:rPr>
          <w:lang w:val="en-US"/>
        </w:rPr>
        <w:t xml:space="preserve"> in </w:t>
      </w:r>
      <w:r w:rsidRPr="00191AB6">
        <w:rPr>
          <w:i/>
          <w:lang w:val="en-US"/>
        </w:rPr>
        <w:t>Field choice</w:t>
      </w:r>
      <w:r w:rsidRPr="00191AB6">
        <w:rPr>
          <w:lang w:val="en-US"/>
        </w:rPr>
        <w:t>.</w:t>
      </w:r>
    </w:p>
    <w:p w:rsidR="005549FC" w:rsidRDefault="00A11F06" w:rsidP="00A11F06">
      <w:pPr>
        <w:pStyle w:val="Overskrift1"/>
        <w:rPr>
          <w:lang w:val="en-US"/>
        </w:rPr>
      </w:pPr>
      <w:bookmarkStart w:id="26" w:name="_Toc118109910"/>
      <w:r>
        <w:rPr>
          <w:lang w:val="en-US"/>
        </w:rPr>
        <w:t>3.6. Defining a lookup field</w:t>
      </w:r>
      <w:bookmarkEnd w:id="26"/>
    </w:p>
    <w:p w:rsidR="005549FC" w:rsidRPr="00B92F92" w:rsidRDefault="005549FC" w:rsidP="005549FC">
      <w:pPr>
        <w:pStyle w:val="Overskrift1"/>
        <w:rPr>
          <w:lang w:val="en-US"/>
        </w:rPr>
      </w:pPr>
      <w:bookmarkStart w:id="27" w:name="_Toc118109911"/>
      <w:r w:rsidRPr="00B92F92">
        <w:rPr>
          <w:lang w:val="en-US"/>
        </w:rPr>
        <w:t>3.6.1. Background change equals new mask</w:t>
      </w:r>
      <w:bookmarkEnd w:id="27"/>
    </w:p>
    <w:p w:rsidR="005549FC" w:rsidRDefault="005549FC" w:rsidP="005549FC">
      <w:pPr>
        <w:jc w:val="both"/>
        <w:rPr>
          <w:lang w:val="en-US"/>
        </w:rPr>
      </w:pPr>
      <w:r w:rsidRPr="005549FC">
        <w:rPr>
          <w:lang w:val="en-US"/>
        </w:rPr>
        <w:t>The application have now extended its background fields to include a number of debtor fields, starting with an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5549FC">
        <w:rPr>
          <w:lang w:val="en-US"/>
        </w:rPr>
        <w:t xml:space="preserve"> of a debtor number. Because the content of the background have changed you need to get a unique mask number one again.</w:t>
      </w:r>
    </w:p>
    <w:p w:rsidR="005549FC" w:rsidRDefault="005549FC" w:rsidP="005549FC">
      <w:pPr>
        <w:pStyle w:val="Bloktekst"/>
        <w:rPr>
          <w:lang w:val="en-US"/>
        </w:rPr>
      </w:pPr>
      <w:r w:rsidRPr="005549FC">
        <w:rPr>
          <w:lang w:val="en-US"/>
        </w:rPr>
        <w:t>- Clicking on the first column on the first line, e.g. the topmost left position of the application window.</w:t>
      </w:r>
    </w:p>
    <w:p w:rsidR="005549FC" w:rsidRDefault="005549FC" w:rsidP="005549FC">
      <w:pPr>
        <w:jc w:val="both"/>
        <w:rPr>
          <w:lang w:val="en-US"/>
        </w:rPr>
      </w:pPr>
      <w:r w:rsidRPr="005549FC">
        <w:rPr>
          <w:lang w:val="en-US"/>
        </w:rPr>
        <w:t xml:space="preserve">and follow the steps described in this chapter under </w:t>
      </w:r>
      <w:r w:rsidRPr="005549FC">
        <w:rPr>
          <w:i/>
          <w:lang w:val="en-US"/>
        </w:rPr>
        <w:t>Unique mask number</w:t>
      </w:r>
      <w:r w:rsidRPr="005549FC">
        <w:rPr>
          <w:lang w:val="en-US"/>
        </w:rPr>
        <w:t>.</w:t>
      </w:r>
    </w:p>
    <w:p w:rsidR="005549FC" w:rsidRDefault="005549FC" w:rsidP="005549FC">
      <w:pPr>
        <w:jc w:val="both"/>
        <w:rPr>
          <w:lang w:val="en-US"/>
        </w:rPr>
      </w:pPr>
      <w:r w:rsidRPr="005549FC">
        <w:rPr>
          <w:lang w:val="en-US"/>
        </w:rPr>
        <w:t>Now this field enable the user to enter a debtor number which in many situations is hard to remember to a user of the system. Therefore many applications have an additional search function to enable the user to lookup the debtor according to name, address or search field.</w:t>
      </w:r>
    </w:p>
    <w:p w:rsidR="005549FC" w:rsidRDefault="005549FC" w:rsidP="005549FC">
      <w:pPr>
        <w:jc w:val="both"/>
        <w:rPr>
          <w:lang w:val="en-US"/>
        </w:rPr>
      </w:pPr>
      <w:r w:rsidRPr="005549FC">
        <w:rPr>
          <w:lang w:val="en-US"/>
        </w:rPr>
        <w:t>However, many applications have several application masks where the search functionality is not present due to limited space or limitation within the application size.</w:t>
      </w:r>
    </w:p>
    <w:p w:rsidR="005549FC" w:rsidRDefault="005549FC" w:rsidP="005549FC">
      <w:pPr>
        <w:jc w:val="both"/>
        <w:rPr>
          <w:lang w:val="en-US"/>
        </w:rPr>
      </w:pPr>
      <w:r w:rsidRPr="005549FC">
        <w:rPr>
          <w:lang w:val="en-US"/>
        </w:rPr>
        <w:t>Also, it might be that the user needs to look up information in an completely different system using another database and is therefore required to shift to another window or even machine, find the information, write it down, and then enter the debtor number.</w:t>
      </w:r>
    </w:p>
    <w:p w:rsidR="00A16631" w:rsidRDefault="005549FC" w:rsidP="005549FC">
      <w:pPr>
        <w:jc w:val="both"/>
        <w:rPr>
          <w:lang w:val="en-US"/>
        </w:rPr>
      </w:pPr>
      <w:r w:rsidRPr="005549FC">
        <w:rPr>
          <w:lang w:val="en-US"/>
        </w:rPr>
        <w:t>Here comes the power of the SW-Tools TRIO</w:t>
      </w:r>
      <w:r w:rsidR="00F97F9A">
        <w:rPr>
          <w:lang w:val="en-US"/>
        </w:rPr>
        <w:fldChar w:fldCharType="begin"/>
      </w:r>
      <w:r w:rsidR="00F97F9A">
        <w:rPr>
          <w:lang w:val="en-US"/>
        </w:rPr>
        <w:instrText xml:space="preserve"> XE "</w:instrText>
      </w:r>
      <w:r w:rsidR="00F97F9A" w:rsidRPr="00B92F92">
        <w:rPr>
          <w:lang w:val="en-US"/>
        </w:rPr>
        <w:instrText>TRIO"</w:instrText>
      </w:r>
      <w:r w:rsidR="00F97F9A">
        <w:rPr>
          <w:lang w:val="en-US"/>
        </w:rPr>
        <w:instrText xml:space="preserve"> </w:instrText>
      </w:r>
      <w:r w:rsidR="00F97F9A">
        <w:rPr>
          <w:lang w:val="en-US"/>
        </w:rPr>
        <w:fldChar w:fldCharType="end"/>
      </w:r>
      <w:r w:rsidRPr="005549FC">
        <w:rPr>
          <w:lang w:val="en-US"/>
        </w:rPr>
        <w:t xml:space="preserve"> package. Because TRIO is database independent and is able to access multiple databases at the same time it is able to lookup any information from any system and hereby enhance the character based application with this functionality.</w:t>
      </w:r>
    </w:p>
    <w:p w:rsidR="00A16631" w:rsidRDefault="00A16631" w:rsidP="00A16631">
      <w:pPr>
        <w:pStyle w:val="Overskrift1"/>
        <w:rPr>
          <w:lang w:val="en-US"/>
        </w:rPr>
      </w:pPr>
      <w:bookmarkStart w:id="28" w:name="_Toc118109912"/>
      <w:r>
        <w:rPr>
          <w:lang w:val="en-US"/>
        </w:rPr>
        <w:t>3.6.2. Defining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Pr>
          <w:lang w:val="en-US"/>
        </w:rPr>
        <w:t xml:space="preserve"> query on debtor</w:t>
      </w:r>
      <w:bookmarkEnd w:id="28"/>
    </w:p>
    <w:p w:rsidR="00A16631" w:rsidRDefault="00A16631" w:rsidP="00A16631">
      <w:pPr>
        <w:jc w:val="both"/>
        <w:rPr>
          <w:lang w:val="en-US"/>
        </w:rPr>
      </w:pPr>
      <w:r w:rsidRPr="00A16631">
        <w:rPr>
          <w:lang w:val="en-US"/>
        </w:rPr>
        <w:t>Now we will define a lookup on the debtor using an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A16631">
        <w:rPr>
          <w:lang w:val="en-US"/>
        </w:rPr>
        <w:t xml:space="preserve"> query with direct access to the COMET</w:t>
      </w:r>
      <w:r w:rsidR="00F97F9A">
        <w:rPr>
          <w:lang w:val="en-US"/>
        </w:rPr>
        <w:fldChar w:fldCharType="begin"/>
      </w:r>
      <w:r w:rsidR="00F97F9A">
        <w:rPr>
          <w:lang w:val="en-US"/>
        </w:rPr>
        <w:instrText xml:space="preserve"> XE "</w:instrText>
      </w:r>
      <w:r w:rsidR="00F97F9A" w:rsidRPr="005A4472">
        <w:rPr>
          <w:lang w:val="en-US"/>
        </w:rPr>
        <w:instrText>COMET</w:instrText>
      </w:r>
      <w:r w:rsidR="00F97F9A">
        <w:rPr>
          <w:lang w:val="en-US"/>
        </w:rPr>
        <w:instrText xml:space="preserve">" </w:instrText>
      </w:r>
      <w:r w:rsidR="00F97F9A">
        <w:rPr>
          <w:lang w:val="en-US"/>
        </w:rPr>
        <w:fldChar w:fldCharType="end"/>
      </w:r>
      <w:r w:rsidRPr="00A16631">
        <w:rPr>
          <w:lang w:val="en-US"/>
        </w:rPr>
        <w:t xml:space="preserve"> debtor master file.</w:t>
      </w:r>
    </w:p>
    <w:p w:rsidR="00A16631" w:rsidRDefault="00A16631" w:rsidP="00A16631">
      <w:pPr>
        <w:jc w:val="both"/>
      </w:pPr>
      <w:r>
        <w:t>First defining the query</w:t>
      </w:r>
    </w:p>
    <w:p w:rsidR="00A16631" w:rsidRDefault="00A16631" w:rsidP="00A16631">
      <w:pPr>
        <w:jc w:val="both"/>
      </w:pPr>
    </w:p>
    <w:p w:rsidR="00A16631" w:rsidRDefault="00A16631" w:rsidP="00A16631">
      <w:pPr>
        <w:jc w:val="center"/>
      </w:pPr>
      <w:r>
        <w:pict>
          <v:shape id="_x0000_i1036" type="#_x0000_t75" style="width:299.25pt;height:227.25pt">
            <v:imagedata r:id="rId18" o:title="tnt-eng011"/>
          </v:shape>
        </w:pict>
      </w:r>
    </w:p>
    <w:p w:rsidR="00A16631" w:rsidRPr="00B92F92" w:rsidRDefault="00A16631" w:rsidP="00A16631">
      <w:pPr>
        <w:pStyle w:val="Overskrift7"/>
        <w:rPr>
          <w:lang w:val="en-US"/>
        </w:rPr>
      </w:pPr>
      <w:bookmarkStart w:id="29" w:name="_Toc118109865"/>
      <w:r w:rsidRPr="00B92F92">
        <w:rPr>
          <w:lang w:val="en-US"/>
        </w:rPr>
        <w:t>11. Step 6.1 - Defining an IQ</w:t>
      </w:r>
      <w:r w:rsidR="00F97F9A">
        <w:fldChar w:fldCharType="begin"/>
      </w:r>
      <w:r w:rsidR="00F97F9A" w:rsidRPr="00B92F92">
        <w:rPr>
          <w:lang w:val="en-US"/>
        </w:rPr>
        <w:instrText xml:space="preserve"> XE "</w:instrText>
      </w:r>
      <w:r w:rsidR="00F97F9A" w:rsidRPr="005A4472">
        <w:rPr>
          <w:lang w:val="en-US"/>
        </w:rPr>
        <w:instrText>IQ</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query</w:t>
      </w:r>
      <w:bookmarkEnd w:id="29"/>
    </w:p>
    <w:p w:rsidR="00A16631" w:rsidRDefault="00A16631" w:rsidP="00A16631">
      <w:pPr>
        <w:jc w:val="both"/>
        <w:rPr>
          <w:lang w:val="en-US"/>
        </w:rPr>
      </w:pPr>
      <w:r w:rsidRPr="00A16631">
        <w:rPr>
          <w:lang w:val="en-US"/>
        </w:rPr>
        <w:t>will result in a query window like this:</w:t>
      </w:r>
    </w:p>
    <w:p w:rsidR="00A16631" w:rsidRPr="00B92F92" w:rsidRDefault="00A16631" w:rsidP="00A16631">
      <w:pPr>
        <w:jc w:val="both"/>
        <w:rPr>
          <w:lang w:val="en-US"/>
        </w:rPr>
      </w:pPr>
    </w:p>
    <w:p w:rsidR="00A16631" w:rsidRDefault="00A16631" w:rsidP="00A16631">
      <w:pPr>
        <w:jc w:val="center"/>
      </w:pPr>
      <w:r>
        <w:pict>
          <v:shape id="_x0000_i1037" type="#_x0000_t75" style="width:236.25pt;height:178.5pt">
            <v:imagedata r:id="rId19" o:title="tnt-eng014"/>
          </v:shape>
        </w:pict>
      </w:r>
    </w:p>
    <w:p w:rsidR="00A16631" w:rsidRPr="00B92F92" w:rsidRDefault="00A16631" w:rsidP="00A16631">
      <w:pPr>
        <w:pStyle w:val="Overskrift7"/>
        <w:rPr>
          <w:lang w:val="en-US"/>
        </w:rPr>
      </w:pPr>
      <w:bookmarkStart w:id="30" w:name="_Toc118109866"/>
      <w:r w:rsidRPr="00B92F92">
        <w:rPr>
          <w:lang w:val="en-US"/>
        </w:rPr>
        <w:t>12. Step 6.2 - The query window</w:t>
      </w:r>
      <w:bookmarkEnd w:id="30"/>
    </w:p>
    <w:p w:rsidR="00A16631" w:rsidRDefault="00A16631" w:rsidP="00A16631">
      <w:pPr>
        <w:jc w:val="both"/>
        <w:rPr>
          <w:lang w:val="en-US"/>
        </w:rPr>
      </w:pPr>
      <w:r w:rsidRPr="00A16631">
        <w:rPr>
          <w:lang w:val="en-US"/>
        </w:rPr>
        <w:t>which is maximized (optional to do so) and saved as program number 200.</w:t>
      </w:r>
    </w:p>
    <w:p w:rsidR="00A16631" w:rsidRPr="00B92F92" w:rsidRDefault="00A16631" w:rsidP="00A16631">
      <w:pPr>
        <w:jc w:val="both"/>
        <w:rPr>
          <w:lang w:val="en-US"/>
        </w:rPr>
      </w:pPr>
    </w:p>
    <w:p w:rsidR="00A16631" w:rsidRDefault="00A16631" w:rsidP="00A16631">
      <w:pPr>
        <w:jc w:val="center"/>
      </w:pPr>
      <w:r>
        <w:pict>
          <v:shape id="_x0000_i1038" type="#_x0000_t75" style="width:229.5pt;height:278.25pt">
            <v:imagedata r:id="rId20" o:title="tnt-eng012"/>
          </v:shape>
        </w:pict>
      </w:r>
    </w:p>
    <w:p w:rsidR="00A16631" w:rsidRPr="00B92F92" w:rsidRDefault="00A16631" w:rsidP="00A16631">
      <w:pPr>
        <w:pStyle w:val="Overskrift7"/>
        <w:rPr>
          <w:lang w:val="en-US"/>
        </w:rPr>
      </w:pPr>
      <w:bookmarkStart w:id="31" w:name="_Toc118109867"/>
      <w:r w:rsidRPr="00B92F92">
        <w:rPr>
          <w:lang w:val="en-US"/>
        </w:rPr>
        <w:t>13. Step 6.3 - Saving the query</w:t>
      </w:r>
      <w:bookmarkEnd w:id="31"/>
    </w:p>
    <w:p w:rsidR="00A16631" w:rsidRDefault="00A16631" w:rsidP="00A16631">
      <w:pPr>
        <w:jc w:val="both"/>
        <w:rPr>
          <w:lang w:val="en-US"/>
        </w:rPr>
      </w:pPr>
      <w:r w:rsidRPr="00A16631">
        <w:rPr>
          <w:lang w:val="en-US"/>
        </w:rPr>
        <w:t>In order for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A16631">
        <w:rPr>
          <w:lang w:val="en-US"/>
        </w:rPr>
        <w:t xml:space="preserve"> query to deliver any value back to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A16631">
        <w:rPr>
          <w:lang w:val="en-US"/>
        </w:rPr>
        <w:t xml:space="preserve"> is must be stored in the global IQ variabled named z4$.</w:t>
      </w:r>
    </w:p>
    <w:p w:rsidR="00A16631" w:rsidRPr="00B92F92" w:rsidRDefault="00A16631" w:rsidP="00A16631">
      <w:pPr>
        <w:jc w:val="both"/>
        <w:rPr>
          <w:lang w:val="en-US"/>
        </w:rPr>
      </w:pPr>
    </w:p>
    <w:p w:rsidR="00A16631" w:rsidRDefault="00A16631" w:rsidP="00A16631">
      <w:pPr>
        <w:jc w:val="center"/>
      </w:pPr>
      <w:r>
        <w:pict>
          <v:shape id="_x0000_i1039" type="#_x0000_t75" style="width:481.5pt;height:347.25pt">
            <v:imagedata r:id="rId21" o:title="tnt-eng013"/>
          </v:shape>
        </w:pict>
      </w:r>
    </w:p>
    <w:p w:rsidR="00A16631" w:rsidRDefault="00A16631" w:rsidP="00A16631">
      <w:pPr>
        <w:pStyle w:val="Overskrift7"/>
        <w:rPr>
          <w:lang w:val="en-US"/>
        </w:rPr>
      </w:pPr>
      <w:bookmarkStart w:id="32" w:name="_Toc118109868"/>
      <w:r w:rsidRPr="00A16631">
        <w:rPr>
          <w:lang w:val="en-US"/>
        </w:rPr>
        <w:t>14. Step 6.4 - Calculations to return value to WIN-TE</w:t>
      </w:r>
      <w:bookmarkEnd w:id="32"/>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p>
    <w:p w:rsidR="000417EC" w:rsidRDefault="00A16631" w:rsidP="00A16631">
      <w:pPr>
        <w:jc w:val="both"/>
        <w:rPr>
          <w:lang w:val="en-US"/>
        </w:rPr>
      </w:pPr>
      <w:r w:rsidRPr="00A16631">
        <w:rPr>
          <w:lang w:val="en-US"/>
        </w:rPr>
        <w:t>So this query enables the user to free text search for any customer and return the debtor number to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A16631">
        <w:rPr>
          <w:lang w:val="en-US"/>
        </w:rPr>
        <w:t>.</w:t>
      </w:r>
    </w:p>
    <w:p w:rsidR="000417EC" w:rsidRDefault="000417EC" w:rsidP="000417EC">
      <w:pPr>
        <w:pStyle w:val="Overskrift1"/>
        <w:rPr>
          <w:lang w:val="en-US"/>
        </w:rPr>
      </w:pPr>
      <w:bookmarkStart w:id="33" w:name="_Toc118109913"/>
      <w:r>
        <w:rPr>
          <w:lang w:val="en-US"/>
        </w:rPr>
        <w:t>3.6.3. Defining the action on the debtor field</w:t>
      </w:r>
      <w:bookmarkEnd w:id="33"/>
    </w:p>
    <w:p w:rsidR="000417EC" w:rsidRDefault="000417EC" w:rsidP="000417EC">
      <w:pPr>
        <w:jc w:val="both"/>
        <w:rPr>
          <w:lang w:val="en-US"/>
        </w:rPr>
      </w:pPr>
      <w:r w:rsidRPr="000417EC">
        <w:rPr>
          <w:lang w:val="en-US"/>
        </w:rPr>
        <w:t>Now you want to call this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417EC">
        <w:rPr>
          <w:lang w:val="en-US"/>
        </w:rPr>
        <w:t xml:space="preserve"> query 200 when the user clicks the debtor field. So you need to define a new action for this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0417EC">
        <w:rPr>
          <w:lang w:val="en-US"/>
        </w:rPr>
        <w:t xml:space="preserve"> field.</w:t>
      </w:r>
    </w:p>
    <w:p w:rsidR="000417EC" w:rsidRDefault="000417EC" w:rsidP="000417EC">
      <w:pPr>
        <w:pStyle w:val="Bloktekst"/>
        <w:rPr>
          <w:lang w:val="en-US"/>
        </w:rPr>
      </w:pPr>
      <w:r w:rsidRPr="000417EC">
        <w:rPr>
          <w:lang w:val="en-US"/>
        </w:rPr>
        <w:t>- Press CTRL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p>
    <w:p w:rsidR="000417EC" w:rsidRDefault="000417EC" w:rsidP="000417EC">
      <w:pPr>
        <w:jc w:val="both"/>
        <w:rPr>
          <w:lang w:val="en-US"/>
        </w:rPr>
      </w:pPr>
      <w:r w:rsidRPr="000417EC">
        <w:rPr>
          <w:lang w:val="en-US"/>
        </w:rPr>
        <w:t>and enter the following data:</w:t>
      </w:r>
    </w:p>
    <w:p w:rsidR="000417EC" w:rsidRPr="00B92F92" w:rsidRDefault="000417EC" w:rsidP="000417EC">
      <w:pPr>
        <w:jc w:val="both"/>
        <w:rPr>
          <w:lang w:val="en-US"/>
        </w:rPr>
      </w:pPr>
    </w:p>
    <w:p w:rsidR="000417EC" w:rsidRDefault="000417EC" w:rsidP="000417EC">
      <w:pPr>
        <w:jc w:val="center"/>
      </w:pPr>
      <w:r>
        <w:pict>
          <v:shape id="_x0000_i1040" type="#_x0000_t75" style="width:481.5pt;height:347.25pt">
            <v:imagedata r:id="rId22" o:title="tnt-eng015"/>
          </v:shape>
        </w:pict>
      </w:r>
    </w:p>
    <w:p w:rsidR="000417EC" w:rsidRDefault="000417EC" w:rsidP="000417EC">
      <w:pPr>
        <w:pStyle w:val="Overskrift7"/>
        <w:rPr>
          <w:lang w:val="en-US"/>
        </w:rPr>
      </w:pPr>
      <w:bookmarkStart w:id="34" w:name="_Toc118109869"/>
      <w:r w:rsidRPr="000417EC">
        <w:rPr>
          <w:lang w:val="en-US"/>
        </w:rPr>
        <w:t>15. Step 6.5 - Action for click on debtor number field</w:t>
      </w:r>
      <w:bookmarkEnd w:id="34"/>
    </w:p>
    <w:p w:rsidR="000417EC" w:rsidRDefault="000417EC" w:rsidP="000417EC">
      <w:pPr>
        <w:jc w:val="both"/>
        <w:rPr>
          <w:lang w:val="en-US"/>
        </w:rPr>
      </w:pPr>
      <w:r w:rsidRPr="000417EC">
        <w:rPr>
          <w:lang w:val="en-US"/>
        </w:rPr>
        <w:t>close the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0417EC">
        <w:rPr>
          <w:lang w:val="en-US"/>
        </w:rPr>
        <w:t xml:space="preserve"> program and left click in the debtor field. You will now jump directly into the defined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417EC">
        <w:rPr>
          <w:lang w:val="en-US"/>
        </w:rPr>
        <w:t xml:space="preserve"> query and is able to search for a debtor.</w:t>
      </w:r>
    </w:p>
    <w:p w:rsidR="000417EC" w:rsidRPr="00B92F92" w:rsidRDefault="000417EC" w:rsidP="000417EC">
      <w:pPr>
        <w:jc w:val="both"/>
        <w:rPr>
          <w:lang w:val="en-US"/>
        </w:rPr>
      </w:pPr>
    </w:p>
    <w:p w:rsidR="000417EC" w:rsidRDefault="000417EC" w:rsidP="000417EC">
      <w:pPr>
        <w:jc w:val="center"/>
      </w:pPr>
      <w:r>
        <w:pict>
          <v:shape id="_x0000_i1041" type="#_x0000_t75" style="width:481.5pt;height:347.25pt">
            <v:imagedata r:id="rId23" o:title="tnt-eng016"/>
          </v:shape>
        </w:pict>
      </w:r>
    </w:p>
    <w:p w:rsidR="000417EC" w:rsidRDefault="000417EC" w:rsidP="000417EC">
      <w:pPr>
        <w:pStyle w:val="Overskrift7"/>
        <w:rPr>
          <w:lang w:val="en-US"/>
        </w:rPr>
      </w:pPr>
      <w:bookmarkStart w:id="35" w:name="_Toc118109870"/>
      <w:r w:rsidRPr="000417EC">
        <w:rPr>
          <w:lang w:val="en-US"/>
        </w:rPr>
        <w:t>16. Step 6.6 - Finding and selecting the debtor</w:t>
      </w:r>
      <w:bookmarkEnd w:id="35"/>
    </w:p>
    <w:p w:rsidR="000417EC" w:rsidRDefault="000417EC" w:rsidP="000417EC">
      <w:pPr>
        <w:jc w:val="both"/>
        <w:rPr>
          <w:lang w:val="en-US"/>
        </w:rPr>
      </w:pPr>
      <w:r w:rsidRPr="000417EC">
        <w:rPr>
          <w:lang w:val="en-US"/>
        </w:rPr>
        <w:t>When you have found the debtor you may click on the debtor number and it will be returned to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0417EC">
        <w:rPr>
          <w:lang w:val="en-US"/>
        </w:rPr>
        <w:t>.</w:t>
      </w:r>
    </w:p>
    <w:p w:rsidR="000417EC" w:rsidRPr="00B92F92" w:rsidRDefault="000417EC" w:rsidP="000417EC">
      <w:pPr>
        <w:jc w:val="both"/>
        <w:rPr>
          <w:lang w:val="en-US"/>
        </w:rPr>
      </w:pPr>
    </w:p>
    <w:p w:rsidR="000417EC" w:rsidRDefault="000417EC" w:rsidP="000417EC">
      <w:pPr>
        <w:jc w:val="center"/>
      </w:pPr>
      <w:r>
        <w:pict>
          <v:shape id="_x0000_i1042" type="#_x0000_t75" style="width:481.5pt;height:347.25pt">
            <v:imagedata r:id="rId24" o:title="tnt-eng017"/>
          </v:shape>
        </w:pict>
      </w:r>
    </w:p>
    <w:p w:rsidR="000417EC" w:rsidRPr="00B92F92" w:rsidRDefault="000417EC" w:rsidP="000417EC">
      <w:pPr>
        <w:pStyle w:val="Overskrift7"/>
        <w:rPr>
          <w:lang w:val="en-US"/>
        </w:rPr>
      </w:pPr>
      <w:bookmarkStart w:id="36" w:name="_Toc118109871"/>
      <w:r w:rsidRPr="00B92F92">
        <w:rPr>
          <w:lang w:val="en-US"/>
        </w:rPr>
        <w:t>17. Step 6.7 - Application displays debtor data</w:t>
      </w:r>
      <w:bookmarkEnd w:id="36"/>
    </w:p>
    <w:p w:rsidR="00AD2367" w:rsidRDefault="000417EC" w:rsidP="000417EC">
      <w:pPr>
        <w:jc w:val="both"/>
        <w:rPr>
          <w:lang w:val="en-US"/>
        </w:rPr>
      </w:pPr>
      <w:r w:rsidRPr="000417EC">
        <w:rPr>
          <w:lang w:val="en-US"/>
        </w:rPr>
        <w:t>As with the pop-up</w:t>
      </w:r>
      <w:r w:rsidR="00F97F9A">
        <w:rPr>
          <w:lang w:val="en-US"/>
        </w:rPr>
        <w:fldChar w:fldCharType="begin"/>
      </w:r>
      <w:r w:rsidR="00F97F9A">
        <w:rPr>
          <w:lang w:val="en-US"/>
        </w:rPr>
        <w:instrText xml:space="preserve"> XE "</w:instrText>
      </w:r>
      <w:r w:rsidR="00F97F9A" w:rsidRPr="005A4472">
        <w:rPr>
          <w:lang w:val="en-US"/>
        </w:rPr>
        <w:instrText>pop-up</w:instrText>
      </w:r>
      <w:r w:rsidR="00F97F9A">
        <w:rPr>
          <w:lang w:val="en-US"/>
        </w:rPr>
        <w:instrText xml:space="preserve">" </w:instrText>
      </w:r>
      <w:r w:rsidR="00F97F9A">
        <w:rPr>
          <w:lang w:val="en-US"/>
        </w:rPr>
        <w:fldChar w:fldCharType="end"/>
      </w:r>
      <w:r w:rsidRPr="000417EC">
        <w:rPr>
          <w:lang w:val="en-US"/>
        </w:rPr>
        <w:t xml:space="preserve"> menu enhancement this enhancement also enable the user to work with the system as before but is now able to work with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417EC">
        <w:rPr>
          <w:lang w:val="en-US"/>
        </w:rPr>
        <w:t xml:space="preserve"> query if clicking in the field.</w:t>
      </w:r>
    </w:p>
    <w:p w:rsidR="00AD2367" w:rsidRDefault="00AD2367" w:rsidP="00AD2367">
      <w:pPr>
        <w:pStyle w:val="Overskrift1"/>
        <w:rPr>
          <w:lang w:val="en-US"/>
        </w:rPr>
      </w:pPr>
      <w:bookmarkStart w:id="37" w:name="_Toc118109914"/>
      <w:r>
        <w:rPr>
          <w:lang w:val="en-US"/>
        </w:rPr>
        <w:t>3.7. Defining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Pr>
          <w:lang w:val="en-US"/>
        </w:rPr>
        <w:t xml:space="preserve"> fields manually</w:t>
      </w:r>
      <w:bookmarkEnd w:id="37"/>
    </w:p>
    <w:p w:rsidR="00AD2367" w:rsidRDefault="00AD2367" w:rsidP="00AD2367">
      <w:pPr>
        <w:jc w:val="both"/>
        <w:rPr>
          <w:lang w:val="en-US"/>
        </w:rPr>
      </w:pPr>
      <w:r w:rsidRPr="00AD2367">
        <w:rPr>
          <w:lang w:val="en-US"/>
        </w:rPr>
        <w:t>Window applications present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AD2367">
        <w:rPr>
          <w:lang w:val="en-US"/>
        </w:rPr>
        <w:t xml:space="preserve"> fields in a white background with a 3D effect on the input box. To accomplish this in the character base application you need to define a field within the mask as an input field.</w:t>
      </w:r>
    </w:p>
    <w:p w:rsidR="00AD2367" w:rsidRDefault="00AD2367" w:rsidP="00AD2367">
      <w:pPr>
        <w:jc w:val="both"/>
        <w:rPr>
          <w:lang w:val="en-US"/>
        </w:rPr>
      </w:pPr>
      <w:r w:rsidRPr="00AD2367">
        <w:rPr>
          <w:lang w:val="en-US"/>
        </w:rPr>
        <w:t>In the example several field could be defined as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AD2367">
        <w:rPr>
          <w:lang w:val="en-US"/>
        </w:rPr>
        <w:t xml:space="preserve"> fields. Each field may be defined with the following procedure:</w:t>
      </w:r>
    </w:p>
    <w:p w:rsidR="00AD2367" w:rsidRDefault="00AD2367" w:rsidP="00AD2367">
      <w:pPr>
        <w:pStyle w:val="Bloktekst"/>
        <w:rPr>
          <w:lang w:val="en-US"/>
        </w:rPr>
      </w:pPr>
      <w:r w:rsidRPr="00AD2367">
        <w:rPr>
          <w:lang w:val="en-US"/>
        </w:rPr>
        <w:t>- Press SHIFT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AD2367">
        <w:rPr>
          <w:lang w:val="en-US"/>
        </w:rPr>
        <w:t xml:space="preserve"> at the position where the field start</w:t>
      </w:r>
    </w:p>
    <w:p w:rsidR="00AD2367" w:rsidRDefault="00AD2367" w:rsidP="00AD2367">
      <w:pPr>
        <w:pStyle w:val="Bloktekst"/>
        <w:rPr>
          <w:lang w:val="en-US"/>
        </w:rPr>
      </w:pPr>
      <w:r w:rsidRPr="00AD2367">
        <w:rPr>
          <w:lang w:val="en-US"/>
        </w:rPr>
        <w:t>- Click the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AD2367">
        <w:rPr>
          <w:lang w:val="en-US"/>
        </w:rPr>
        <w:t xml:space="preserve"> at the position where the field ends</w:t>
      </w:r>
    </w:p>
    <w:p w:rsidR="00AD2367" w:rsidRDefault="00AD2367" w:rsidP="00AD2367">
      <w:pPr>
        <w:jc w:val="both"/>
        <w:rPr>
          <w:lang w:val="en-US"/>
        </w:rPr>
      </w:pPr>
      <w:r w:rsidRPr="00AD2367">
        <w:rPr>
          <w:lang w:val="en-US"/>
        </w:rPr>
        <w:t>Immediately the field is defined and displayed according to the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AD2367">
        <w:rPr>
          <w:lang w:val="en-US"/>
        </w:rPr>
        <w:t xml:space="preserve"> field setting in the preferences.</w:t>
      </w:r>
    </w:p>
    <w:p w:rsidR="00AD2367" w:rsidRPr="00B92F92" w:rsidRDefault="00AD2367" w:rsidP="00AD2367">
      <w:pPr>
        <w:jc w:val="both"/>
        <w:rPr>
          <w:lang w:val="en-US"/>
        </w:rPr>
      </w:pPr>
    </w:p>
    <w:p w:rsidR="00AD2367" w:rsidRDefault="00AD2367" w:rsidP="00AD2367">
      <w:pPr>
        <w:jc w:val="center"/>
      </w:pPr>
      <w:r>
        <w:pict>
          <v:shape id="_x0000_i1043" type="#_x0000_t75" style="width:481.5pt;height:347.25pt">
            <v:imagedata r:id="rId25" o:title="tnt-eng018"/>
          </v:shape>
        </w:pict>
      </w:r>
    </w:p>
    <w:p w:rsidR="002B2441" w:rsidRPr="00B92F92" w:rsidRDefault="00AD2367" w:rsidP="00AD2367">
      <w:pPr>
        <w:pStyle w:val="Overskrift7"/>
        <w:rPr>
          <w:lang w:val="en-US"/>
        </w:rPr>
      </w:pPr>
      <w:bookmarkStart w:id="38" w:name="_Toc118109872"/>
      <w:r w:rsidRPr="00B92F92">
        <w:rPr>
          <w:lang w:val="en-US"/>
        </w:rPr>
        <w:t>18. Step 7 - Defining input</w:t>
      </w:r>
      <w:r w:rsidR="00F97F9A">
        <w:fldChar w:fldCharType="begin"/>
      </w:r>
      <w:r w:rsidR="00F97F9A" w:rsidRPr="00B92F92">
        <w:rPr>
          <w:lang w:val="en-US"/>
        </w:rPr>
        <w:instrText xml:space="preserve"> XE "</w:instrText>
      </w:r>
      <w:r w:rsidR="00F97F9A" w:rsidRPr="005A4472">
        <w:rPr>
          <w:lang w:val="en-US"/>
        </w:rPr>
        <w:instrText>input</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fields manually</w:t>
      </w:r>
      <w:bookmarkEnd w:id="38"/>
    </w:p>
    <w:p w:rsidR="002B2441" w:rsidRPr="00B92F92" w:rsidRDefault="002B2441" w:rsidP="002B2441">
      <w:pPr>
        <w:pStyle w:val="Overskrift1"/>
        <w:rPr>
          <w:lang w:val="en-US"/>
        </w:rPr>
      </w:pPr>
      <w:bookmarkStart w:id="39" w:name="_Toc118109915"/>
      <w:r w:rsidRPr="00B92F92">
        <w:rPr>
          <w:lang w:val="en-US"/>
        </w:rPr>
        <w:t>3.8. Defining display</w:t>
      </w:r>
      <w:r w:rsidR="00F97F9A">
        <w:fldChar w:fldCharType="begin"/>
      </w:r>
      <w:r w:rsidR="00F97F9A" w:rsidRPr="00B92F92">
        <w:rPr>
          <w:lang w:val="en-US"/>
        </w:rPr>
        <w:instrText xml:space="preserve"> XE "</w:instrText>
      </w:r>
      <w:r w:rsidR="00F97F9A" w:rsidRPr="005A4472">
        <w:rPr>
          <w:lang w:val="en-US"/>
        </w:rPr>
        <w:instrText>display</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fields manually</w:t>
      </w:r>
      <w:bookmarkEnd w:id="39"/>
    </w:p>
    <w:p w:rsidR="002B2441" w:rsidRDefault="002B2441" w:rsidP="002B2441">
      <w:pPr>
        <w:jc w:val="both"/>
        <w:rPr>
          <w:lang w:val="en-US"/>
        </w:rPr>
      </w:pPr>
      <w:r w:rsidRPr="002B2441">
        <w:rPr>
          <w:lang w:val="en-US"/>
        </w:rPr>
        <w:t>The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2B2441">
        <w:rPr>
          <w:lang w:val="en-US"/>
        </w:rPr>
        <w:t xml:space="preserve"> fields is the same as the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2B2441">
        <w:rPr>
          <w:lang w:val="en-US"/>
        </w:rPr>
        <w:t xml:space="preserve"> fields, but the idea is to be able to have separate color settings for the two and not allowing the user to click in display fields.</w:t>
      </w:r>
    </w:p>
    <w:p w:rsidR="002B2441" w:rsidRDefault="002B2441" w:rsidP="002B2441">
      <w:pPr>
        <w:jc w:val="both"/>
        <w:rPr>
          <w:lang w:val="en-US"/>
        </w:rPr>
      </w:pPr>
      <w:r w:rsidRPr="002B2441">
        <w:rPr>
          <w:lang w:val="en-US"/>
        </w:rPr>
        <w:t>A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2B2441">
        <w:rPr>
          <w:lang w:val="en-US"/>
        </w:rPr>
        <w:t xml:space="preserve"> field may be defined with the following procedure:</w:t>
      </w:r>
    </w:p>
    <w:p w:rsidR="002B2441" w:rsidRDefault="002B2441" w:rsidP="002B2441">
      <w:pPr>
        <w:pStyle w:val="Bloktekst"/>
        <w:rPr>
          <w:lang w:val="en-US"/>
        </w:rPr>
      </w:pPr>
      <w:r w:rsidRPr="002B2441">
        <w:rPr>
          <w:lang w:val="en-US"/>
        </w:rPr>
        <w:t>- Press SHIFT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2B2441">
        <w:rPr>
          <w:lang w:val="en-US"/>
        </w:rPr>
        <w:t xml:space="preserve"> at the position where the field start</w:t>
      </w:r>
    </w:p>
    <w:p w:rsidR="002B2441" w:rsidRDefault="002B2441" w:rsidP="002B2441">
      <w:pPr>
        <w:pStyle w:val="Bloktekst"/>
        <w:rPr>
          <w:lang w:val="en-US"/>
        </w:rPr>
      </w:pPr>
      <w:r w:rsidRPr="002B2441">
        <w:rPr>
          <w:lang w:val="en-US"/>
        </w:rPr>
        <w:t>- Press SHIFT and click the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2B2441">
        <w:rPr>
          <w:lang w:val="en-US"/>
        </w:rPr>
        <w:t xml:space="preserve"> at the position where the field ends</w:t>
      </w:r>
    </w:p>
    <w:p w:rsidR="002B2441" w:rsidRDefault="002B2441" w:rsidP="002B2441">
      <w:pPr>
        <w:jc w:val="both"/>
        <w:rPr>
          <w:lang w:val="en-US"/>
        </w:rPr>
      </w:pPr>
      <w:r w:rsidRPr="002B2441">
        <w:rPr>
          <w:lang w:val="en-US"/>
        </w:rPr>
        <w:t>Immediately the field is defined and displayed according to the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2B2441">
        <w:rPr>
          <w:lang w:val="en-US"/>
        </w:rPr>
        <w:t xml:space="preserve"> field setting in the preferences.</w:t>
      </w:r>
    </w:p>
    <w:p w:rsidR="002B2441" w:rsidRPr="00B92F92" w:rsidRDefault="002B2441" w:rsidP="002B2441">
      <w:pPr>
        <w:jc w:val="both"/>
        <w:rPr>
          <w:lang w:val="en-US"/>
        </w:rPr>
      </w:pPr>
    </w:p>
    <w:p w:rsidR="002B2441" w:rsidRDefault="002B2441" w:rsidP="002B2441">
      <w:pPr>
        <w:jc w:val="center"/>
      </w:pPr>
      <w:r>
        <w:pict>
          <v:shape id="_x0000_i1044" type="#_x0000_t75" style="width:481.5pt;height:347.25pt">
            <v:imagedata r:id="rId26" o:title="tnt-eng019"/>
          </v:shape>
        </w:pict>
      </w:r>
    </w:p>
    <w:p w:rsidR="000E34B8" w:rsidRPr="00B92F92" w:rsidRDefault="002B2441" w:rsidP="002B2441">
      <w:pPr>
        <w:pStyle w:val="Overskrift7"/>
        <w:rPr>
          <w:lang w:val="en-US"/>
        </w:rPr>
      </w:pPr>
      <w:bookmarkStart w:id="40" w:name="_Toc118109873"/>
      <w:r w:rsidRPr="00B92F92">
        <w:rPr>
          <w:lang w:val="en-US"/>
        </w:rPr>
        <w:t>19. Step 8 - Defining display</w:t>
      </w:r>
      <w:r w:rsidR="00F97F9A">
        <w:fldChar w:fldCharType="begin"/>
      </w:r>
      <w:r w:rsidR="00F97F9A" w:rsidRPr="00B92F92">
        <w:rPr>
          <w:lang w:val="en-US"/>
        </w:rPr>
        <w:instrText xml:space="preserve"> XE "</w:instrText>
      </w:r>
      <w:r w:rsidR="00F97F9A" w:rsidRPr="005A4472">
        <w:rPr>
          <w:lang w:val="en-US"/>
        </w:rPr>
        <w:instrText>display</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fields manually</w:t>
      </w:r>
      <w:bookmarkEnd w:id="40"/>
    </w:p>
    <w:p w:rsidR="000E34B8" w:rsidRPr="00B92F92" w:rsidRDefault="000E34B8" w:rsidP="000E34B8">
      <w:pPr>
        <w:pStyle w:val="Overskrift1"/>
        <w:rPr>
          <w:lang w:val="en-US"/>
        </w:rPr>
      </w:pPr>
      <w:bookmarkStart w:id="41" w:name="_Toc118109916"/>
      <w:r w:rsidRPr="00B92F92">
        <w:rPr>
          <w:lang w:val="en-US"/>
        </w:rPr>
        <w:t>3.9. Defining button</w:t>
      </w:r>
      <w:r w:rsidR="00F97F9A">
        <w:fldChar w:fldCharType="begin"/>
      </w:r>
      <w:r w:rsidR="00F97F9A" w:rsidRPr="00B92F92">
        <w:rPr>
          <w:lang w:val="en-US"/>
        </w:rPr>
        <w:instrText xml:space="preserve"> XE "</w:instrText>
      </w:r>
      <w:r w:rsidR="00F97F9A" w:rsidRPr="005A4472">
        <w:rPr>
          <w:lang w:val="en-US"/>
        </w:rPr>
        <w:instrText>button</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fields</w:t>
      </w:r>
      <w:bookmarkEnd w:id="41"/>
    </w:p>
    <w:p w:rsidR="000E34B8" w:rsidRDefault="000E34B8" w:rsidP="000E34B8">
      <w:pPr>
        <w:jc w:val="both"/>
        <w:rPr>
          <w:lang w:val="en-US"/>
        </w:rPr>
      </w:pPr>
      <w:r w:rsidRPr="000E34B8">
        <w:rPr>
          <w:lang w:val="en-US"/>
        </w:rPr>
        <w:t>A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field is a completely new type of field that only exist in the enhancement within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0E34B8">
        <w:rPr>
          <w:lang w:val="en-US"/>
        </w:rPr>
        <w:t>. It enable you to define areas on the screen where the user may then click to perform any kind of action not known to the current character based application. It may be useful in order to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0E34B8">
        <w:rPr>
          <w:lang w:val="en-US"/>
        </w:rPr>
        <w:t xml:space="preserve"> pictures, play video or sound etc.</w:t>
      </w:r>
    </w:p>
    <w:p w:rsidR="000E34B8" w:rsidRDefault="000E34B8" w:rsidP="000E34B8">
      <w:pPr>
        <w:jc w:val="both"/>
        <w:rPr>
          <w:lang w:val="en-US"/>
        </w:rPr>
      </w:pPr>
      <w:r w:rsidRPr="000E34B8">
        <w:rPr>
          <w:lang w:val="en-US"/>
        </w:rPr>
        <w:t>A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field may be defined with the following procedure:</w:t>
      </w:r>
    </w:p>
    <w:p w:rsidR="000E34B8" w:rsidRDefault="000E34B8" w:rsidP="000E34B8">
      <w:pPr>
        <w:pStyle w:val="Bloktekst"/>
        <w:rPr>
          <w:lang w:val="en-US"/>
        </w:rPr>
      </w:pPr>
      <w:r w:rsidRPr="000E34B8">
        <w:rPr>
          <w:lang w:val="en-US"/>
        </w:rPr>
        <w:t>- Press SHIFT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at the position where the field start</w:t>
      </w:r>
    </w:p>
    <w:p w:rsidR="000E34B8" w:rsidRDefault="000E34B8" w:rsidP="000E34B8">
      <w:pPr>
        <w:pStyle w:val="Bloktekst"/>
        <w:rPr>
          <w:lang w:val="en-US"/>
        </w:rPr>
      </w:pPr>
      <w:r w:rsidRPr="000E34B8">
        <w:rPr>
          <w:lang w:val="en-US"/>
        </w:rPr>
        <w:t>- Press CTRL and click the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at the position where the field ends</w:t>
      </w:r>
    </w:p>
    <w:p w:rsidR="000E34B8" w:rsidRDefault="000E34B8" w:rsidP="000E34B8">
      <w:pPr>
        <w:jc w:val="both"/>
        <w:rPr>
          <w:lang w:val="en-US"/>
        </w:rPr>
      </w:pPr>
      <w:r w:rsidRPr="000E34B8">
        <w:rPr>
          <w:lang w:val="en-US"/>
        </w:rPr>
        <w:t>Immediately the field is defined and displayed according to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field setting in the preferences.</w:t>
      </w:r>
    </w:p>
    <w:p w:rsidR="000E34B8" w:rsidRPr="00B92F92" w:rsidRDefault="000E34B8" w:rsidP="000E34B8">
      <w:pPr>
        <w:jc w:val="both"/>
        <w:rPr>
          <w:lang w:val="en-US"/>
        </w:rPr>
      </w:pPr>
    </w:p>
    <w:p w:rsidR="000E34B8" w:rsidRDefault="000E34B8" w:rsidP="000E34B8">
      <w:pPr>
        <w:jc w:val="center"/>
      </w:pPr>
      <w:r>
        <w:pict>
          <v:shape id="_x0000_i1045" type="#_x0000_t75" style="width:481.5pt;height:347.25pt">
            <v:imagedata r:id="rId27" o:title="tnt-eng020"/>
          </v:shape>
        </w:pict>
      </w:r>
    </w:p>
    <w:p w:rsidR="000E34B8" w:rsidRPr="00B92F92" w:rsidRDefault="000E34B8" w:rsidP="000E34B8">
      <w:pPr>
        <w:pStyle w:val="Overskrift7"/>
        <w:rPr>
          <w:lang w:val="en-US"/>
        </w:rPr>
      </w:pPr>
      <w:bookmarkStart w:id="42" w:name="_Toc118109874"/>
      <w:r w:rsidRPr="00B92F92">
        <w:rPr>
          <w:lang w:val="en-US"/>
        </w:rPr>
        <w:t>20. Step 9.1 - Defining a button</w:t>
      </w:r>
      <w:r w:rsidR="00F97F9A">
        <w:fldChar w:fldCharType="begin"/>
      </w:r>
      <w:r w:rsidR="00F97F9A" w:rsidRPr="00B92F92">
        <w:rPr>
          <w:lang w:val="en-US"/>
        </w:rPr>
        <w:instrText xml:space="preserve"> XE "</w:instrText>
      </w:r>
      <w:r w:rsidR="00F97F9A" w:rsidRPr="005A4472">
        <w:rPr>
          <w:lang w:val="en-US"/>
        </w:rPr>
        <w:instrText>button</w:instrText>
      </w:r>
      <w:r w:rsidR="00F97F9A">
        <w:rPr>
          <w:lang w:val="en-US"/>
        </w:rPr>
        <w:instrText>"</w:instrText>
      </w:r>
      <w:r w:rsidR="00F97F9A" w:rsidRPr="00B92F92">
        <w:rPr>
          <w:lang w:val="en-US"/>
        </w:rPr>
        <w:instrText xml:space="preserve"> </w:instrText>
      </w:r>
      <w:r w:rsidR="00F97F9A">
        <w:fldChar w:fldCharType="end"/>
      </w:r>
      <w:r w:rsidRPr="00B92F92">
        <w:rPr>
          <w:lang w:val="en-US"/>
        </w:rPr>
        <w:t xml:space="preserve"> field</w:t>
      </w:r>
      <w:bookmarkEnd w:id="42"/>
    </w:p>
    <w:p w:rsidR="000E34B8" w:rsidRDefault="000E34B8" w:rsidP="000E34B8">
      <w:pPr>
        <w:jc w:val="both"/>
        <w:rPr>
          <w:lang w:val="en-US"/>
        </w:rPr>
      </w:pPr>
      <w:r w:rsidRPr="000E34B8">
        <w:rPr>
          <w:lang w:val="en-US"/>
        </w:rPr>
        <w:t>However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does not have a text which may be defined by using the following procedure:</w:t>
      </w:r>
    </w:p>
    <w:p w:rsidR="000E34B8" w:rsidRDefault="000E34B8" w:rsidP="000E34B8">
      <w:pPr>
        <w:pStyle w:val="Bloktekst"/>
        <w:rPr>
          <w:lang w:val="en-US"/>
        </w:rPr>
      </w:pPr>
      <w:r w:rsidRPr="000E34B8">
        <w:rPr>
          <w:lang w:val="en-US"/>
        </w:rPr>
        <w:t>- Press ALT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at button field</w:t>
      </w:r>
    </w:p>
    <w:p w:rsidR="000E34B8" w:rsidRDefault="000E34B8" w:rsidP="000E34B8">
      <w:pPr>
        <w:jc w:val="both"/>
        <w:rPr>
          <w:lang w:val="en-US"/>
        </w:rPr>
      </w:pPr>
      <w:r w:rsidRPr="000E34B8">
        <w:rPr>
          <w:lang w:val="en-US"/>
        </w:rPr>
        <w:t>This will execute DATAMASTER</w:t>
      </w:r>
      <w:r w:rsidR="00F97F9A">
        <w:rPr>
          <w:lang w:val="en-US"/>
        </w:rPr>
        <w:fldChar w:fldCharType="begin"/>
      </w:r>
      <w:r w:rsidR="00F97F9A">
        <w:rPr>
          <w:lang w:val="en-US"/>
        </w:rPr>
        <w:instrText xml:space="preserve"> XE "</w:instrText>
      </w:r>
      <w:r w:rsidR="00F97F9A" w:rsidRPr="005A4472">
        <w:rPr>
          <w:lang w:val="en-US"/>
        </w:rPr>
        <w:instrText>DATAMASTER</w:instrText>
      </w:r>
      <w:r w:rsidR="00F97F9A">
        <w:rPr>
          <w:lang w:val="en-US"/>
        </w:rPr>
        <w:instrText xml:space="preserve">" </w:instrText>
      </w:r>
      <w:r w:rsidR="00F97F9A">
        <w:rPr>
          <w:lang w:val="en-US"/>
        </w:rPr>
        <w:fldChar w:fldCharType="end"/>
      </w:r>
      <w:r w:rsidRPr="000E34B8">
        <w:rPr>
          <w:lang w:val="en-US"/>
        </w:rPr>
        <w:t xml:space="preserve"> application 903 where the mask definition is maintained. Here you may enter the text of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in the first of the 9 tooltip fields. The button text MUST be entered with a leading capital B, e.g.</w:t>
      </w:r>
    </w:p>
    <w:p w:rsidR="000E34B8" w:rsidRDefault="000E34B8" w:rsidP="000E34B8">
      <w:pPr>
        <w:pStyle w:val="Bloktekst"/>
      </w:pPr>
      <w:r>
        <w:t>BTransactions</w:t>
      </w:r>
    </w:p>
    <w:p w:rsidR="000E34B8" w:rsidRDefault="000E34B8" w:rsidP="000E34B8">
      <w:pPr>
        <w:jc w:val="both"/>
      </w:pPr>
    </w:p>
    <w:p w:rsidR="000E34B8" w:rsidRDefault="000E34B8" w:rsidP="000E34B8">
      <w:pPr>
        <w:jc w:val="center"/>
      </w:pPr>
      <w:r>
        <w:pict>
          <v:shape id="_x0000_i1046" type="#_x0000_t75" style="width:481.5pt;height:347.25pt">
            <v:imagedata r:id="rId28" o:title="tnt-eng021"/>
          </v:shape>
        </w:pict>
      </w:r>
    </w:p>
    <w:p w:rsidR="000E34B8" w:rsidRDefault="000E34B8" w:rsidP="000E34B8">
      <w:pPr>
        <w:pStyle w:val="Overskrift7"/>
        <w:rPr>
          <w:lang w:val="en-US"/>
        </w:rPr>
      </w:pPr>
      <w:bookmarkStart w:id="43" w:name="_Toc118109875"/>
      <w:r w:rsidRPr="000E34B8">
        <w:rPr>
          <w:lang w:val="en-US"/>
        </w:rPr>
        <w:t>21. Step 9.2 - Defining a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field text</w:t>
      </w:r>
      <w:bookmarkEnd w:id="43"/>
    </w:p>
    <w:p w:rsidR="000E34B8" w:rsidRDefault="000E34B8" w:rsidP="000E34B8">
      <w:pPr>
        <w:jc w:val="both"/>
        <w:rPr>
          <w:lang w:val="en-US"/>
        </w:rPr>
      </w:pPr>
      <w:r w:rsidRPr="000E34B8">
        <w:rPr>
          <w:lang w:val="en-US"/>
        </w:rPr>
        <w:t>Now you want to call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E34B8">
        <w:rPr>
          <w:lang w:val="en-US"/>
        </w:rPr>
        <w:t xml:space="preserve"> query showing debtor transactions, (lets say its IQ program 201) when the user clicks the debtor field. So you need to define a new action for this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 xml:space="preserve"> field.</w:t>
      </w:r>
    </w:p>
    <w:p w:rsidR="000E34B8" w:rsidRDefault="000E34B8" w:rsidP="000E34B8">
      <w:pPr>
        <w:pStyle w:val="Bloktekst"/>
        <w:rPr>
          <w:lang w:val="en-US"/>
        </w:rPr>
      </w:pPr>
      <w:r w:rsidRPr="000E34B8">
        <w:rPr>
          <w:lang w:val="en-US"/>
        </w:rPr>
        <w:t>- Press CTRL and click left mouse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p>
    <w:p w:rsidR="000E34B8" w:rsidRDefault="000E34B8" w:rsidP="000E34B8">
      <w:pPr>
        <w:jc w:val="both"/>
        <w:rPr>
          <w:lang w:val="en-US"/>
        </w:rPr>
      </w:pPr>
      <w:r w:rsidRPr="000E34B8">
        <w:rPr>
          <w:lang w:val="en-US"/>
        </w:rPr>
        <w:t>and enter the following data:</w:t>
      </w:r>
    </w:p>
    <w:p w:rsidR="000E34B8" w:rsidRPr="00B92F92" w:rsidRDefault="000E34B8" w:rsidP="000E34B8">
      <w:pPr>
        <w:jc w:val="both"/>
        <w:rPr>
          <w:lang w:val="en-US"/>
        </w:rPr>
      </w:pPr>
    </w:p>
    <w:p w:rsidR="000E34B8" w:rsidRDefault="000E34B8" w:rsidP="000E34B8">
      <w:pPr>
        <w:jc w:val="center"/>
      </w:pPr>
      <w:r>
        <w:pict>
          <v:shape id="_x0000_i1047" type="#_x0000_t75" style="width:481.5pt;height:347.25pt">
            <v:imagedata r:id="rId29" o:title="tnt-eng022"/>
          </v:shape>
        </w:pict>
      </w:r>
    </w:p>
    <w:p w:rsidR="000E34B8" w:rsidRDefault="000E34B8" w:rsidP="000E34B8">
      <w:pPr>
        <w:pStyle w:val="Overskrift7"/>
        <w:rPr>
          <w:lang w:val="en-US"/>
        </w:rPr>
      </w:pPr>
      <w:bookmarkStart w:id="44" w:name="_Toc118109876"/>
      <w:r w:rsidRPr="000E34B8">
        <w:rPr>
          <w:lang w:val="en-US"/>
        </w:rPr>
        <w:t>22. Step 9.3 - Action for click on button</w:t>
      </w:r>
      <w:bookmarkEnd w:id="44"/>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p>
    <w:p w:rsidR="000E34B8" w:rsidRDefault="000E34B8" w:rsidP="000E34B8">
      <w:pPr>
        <w:jc w:val="both"/>
        <w:rPr>
          <w:lang w:val="en-US"/>
        </w:rPr>
      </w:pPr>
      <w:r w:rsidRPr="000E34B8">
        <w:rPr>
          <w:lang w:val="en-US"/>
        </w:rPr>
        <w:t>Now the reason for the global value is that you want to pass the debtor number from the character based application to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E34B8">
        <w:rPr>
          <w:lang w:val="en-US"/>
        </w:rPr>
        <w:t xml:space="preserve"> in oeder to lookup the customers transactions directly without having to enter the customer number once again. The field </w:t>
      </w:r>
      <w:r w:rsidRPr="000E34B8">
        <w:rPr>
          <w:b/>
          <w:lang w:val="en-US"/>
        </w:rPr>
        <w:t>Global value x,y,length</w:t>
      </w:r>
      <w:r w:rsidRPr="000E34B8">
        <w:rPr>
          <w:lang w:val="en-US"/>
        </w:rPr>
        <w:t xml:space="preserve"> is the screen coordinates for the location of the debtor number and the length is how many characters it need to include when copying.</w:t>
      </w:r>
    </w:p>
    <w:p w:rsidR="000E34B8" w:rsidRDefault="000E34B8" w:rsidP="000E34B8">
      <w:pPr>
        <w:jc w:val="both"/>
        <w:rPr>
          <w:lang w:val="en-US"/>
        </w:rPr>
      </w:pPr>
      <w:r w:rsidRPr="000E34B8">
        <w:rPr>
          <w:lang w:val="en-US"/>
        </w:rPr>
        <w:t>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E34B8">
        <w:rPr>
          <w:lang w:val="en-US"/>
        </w:rPr>
        <w:t xml:space="preserve"> program then need the following calculations in order to interact correctly with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0E34B8">
        <w:rPr>
          <w:lang w:val="en-US"/>
        </w:rPr>
        <w:t>:</w:t>
      </w:r>
    </w:p>
    <w:p w:rsidR="000E34B8" w:rsidRPr="00B92F92" w:rsidRDefault="000E34B8" w:rsidP="000E34B8">
      <w:pPr>
        <w:jc w:val="both"/>
        <w:rPr>
          <w:lang w:val="en-US"/>
        </w:rPr>
      </w:pPr>
    </w:p>
    <w:p w:rsidR="000E34B8" w:rsidRDefault="000E34B8" w:rsidP="000E34B8">
      <w:pPr>
        <w:jc w:val="center"/>
      </w:pPr>
      <w:r>
        <w:pict>
          <v:shape id="_x0000_i1048" type="#_x0000_t75" style="width:481.5pt;height:347.25pt">
            <v:imagedata r:id="rId30" o:title="tnt-eng023"/>
          </v:shape>
        </w:pict>
      </w:r>
    </w:p>
    <w:p w:rsidR="000E34B8" w:rsidRDefault="000E34B8" w:rsidP="000E34B8">
      <w:pPr>
        <w:pStyle w:val="Overskrift7"/>
        <w:rPr>
          <w:lang w:val="en-US"/>
        </w:rPr>
      </w:pPr>
      <w:bookmarkStart w:id="45" w:name="_Toc118109877"/>
      <w:r w:rsidRPr="000E34B8">
        <w:rPr>
          <w:lang w:val="en-US"/>
        </w:rPr>
        <w:t>23. Step 9.4 -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0E34B8">
        <w:rPr>
          <w:lang w:val="en-US"/>
        </w:rPr>
        <w:t xml:space="preserve"> Calculations required to retrieve values from WIN-TE</w:t>
      </w:r>
      <w:bookmarkEnd w:id="45"/>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p>
    <w:p w:rsidR="000E34B8" w:rsidRDefault="000E34B8" w:rsidP="000E34B8">
      <w:pPr>
        <w:jc w:val="both"/>
        <w:rPr>
          <w:lang w:val="en-US"/>
        </w:rPr>
      </w:pPr>
      <w:r w:rsidRPr="000E34B8">
        <w:rPr>
          <w:lang w:val="en-US"/>
        </w:rPr>
        <w:t>Now this is what happens when you click on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0E34B8">
        <w:rPr>
          <w:lang w:val="en-US"/>
        </w:rPr>
        <w:t>:</w:t>
      </w:r>
    </w:p>
    <w:p w:rsidR="000E34B8" w:rsidRPr="00B92F92" w:rsidRDefault="000E34B8" w:rsidP="000E34B8">
      <w:pPr>
        <w:jc w:val="both"/>
        <w:rPr>
          <w:lang w:val="en-US"/>
        </w:rPr>
      </w:pPr>
    </w:p>
    <w:p w:rsidR="000E34B8" w:rsidRDefault="000E34B8" w:rsidP="000E34B8">
      <w:pPr>
        <w:jc w:val="center"/>
      </w:pPr>
      <w:r>
        <w:pict>
          <v:shape id="_x0000_i1049" type="#_x0000_t75" style="width:481.5pt;height:347.25pt">
            <v:imagedata r:id="rId31" o:title="tnt-eng024"/>
          </v:shape>
        </w:pict>
      </w:r>
    </w:p>
    <w:p w:rsidR="006E5ADD" w:rsidRPr="00B92F92" w:rsidRDefault="000E34B8" w:rsidP="000E34B8">
      <w:pPr>
        <w:pStyle w:val="Overskrift7"/>
        <w:rPr>
          <w:lang w:val="en-US"/>
        </w:rPr>
      </w:pPr>
      <w:bookmarkStart w:id="46" w:name="_Toc118109878"/>
      <w:r w:rsidRPr="00B92F92">
        <w:rPr>
          <w:lang w:val="en-US"/>
        </w:rPr>
        <w:t>24. Step 9.5 - Application enhanced with button</w:t>
      </w:r>
      <w:bookmarkEnd w:id="46"/>
      <w:r w:rsidR="00F97F9A">
        <w:fldChar w:fldCharType="begin"/>
      </w:r>
      <w:r w:rsidR="00F97F9A" w:rsidRPr="00B92F92">
        <w:rPr>
          <w:lang w:val="en-US"/>
        </w:rPr>
        <w:instrText xml:space="preserve"> XE "</w:instrText>
      </w:r>
      <w:r w:rsidR="00F97F9A" w:rsidRPr="005A4472">
        <w:rPr>
          <w:lang w:val="en-US"/>
        </w:rPr>
        <w:instrText>button</w:instrText>
      </w:r>
      <w:r w:rsidR="00F97F9A">
        <w:rPr>
          <w:lang w:val="en-US"/>
        </w:rPr>
        <w:instrText>"</w:instrText>
      </w:r>
      <w:r w:rsidR="00F97F9A" w:rsidRPr="00B92F92">
        <w:rPr>
          <w:lang w:val="en-US"/>
        </w:rPr>
        <w:instrText xml:space="preserve"> </w:instrText>
      </w:r>
      <w:r w:rsidR="00F97F9A">
        <w:fldChar w:fldCharType="end"/>
      </w:r>
    </w:p>
    <w:p w:rsidR="006E5ADD" w:rsidRDefault="006E5ADD" w:rsidP="006E5ADD">
      <w:pPr>
        <w:pStyle w:val="Overskrift1"/>
        <w:rPr>
          <w:lang w:val="en-US"/>
        </w:rPr>
      </w:pPr>
      <w:bookmarkStart w:id="47" w:name="_Toc118109917"/>
      <w:r w:rsidRPr="006E5ADD">
        <w:rPr>
          <w:lang w:val="en-US"/>
        </w:rPr>
        <w:t>3.9.1. Copy application text and call window application</w:t>
      </w:r>
      <w:bookmarkEnd w:id="47"/>
    </w:p>
    <w:p w:rsidR="006E5ADD" w:rsidRDefault="006E5ADD" w:rsidP="006E5ADD">
      <w:pPr>
        <w:jc w:val="both"/>
        <w:rPr>
          <w:lang w:val="en-US"/>
        </w:rPr>
      </w:pPr>
      <w:r w:rsidRPr="006E5ADD">
        <w:rPr>
          <w:lang w:val="en-US"/>
        </w:rPr>
        <w:t>Now assume you want to write a letter to this debtor it would be nice to use a word processing application, but at the same time have the debtor number, name and address information at hand.</w:t>
      </w:r>
    </w:p>
    <w:p w:rsidR="006E5ADD" w:rsidRDefault="006E5ADD" w:rsidP="006E5ADD">
      <w:pPr>
        <w:jc w:val="both"/>
        <w:rPr>
          <w:lang w:val="en-US"/>
        </w:rPr>
      </w:pPr>
      <w:r w:rsidRPr="006E5ADD">
        <w:rPr>
          <w:lang w:val="en-US"/>
        </w:rPr>
        <w:t>You could accomplish it in another emulator by copying the text area that contains the debtor data and then run the word processing application.</w:t>
      </w:r>
    </w:p>
    <w:p w:rsidR="006E5ADD" w:rsidRDefault="006E5ADD" w:rsidP="006E5ADD">
      <w:pPr>
        <w:jc w:val="both"/>
        <w:rPr>
          <w:lang w:val="en-US"/>
        </w:rPr>
      </w:pPr>
      <w:r w:rsidRPr="006E5ADD">
        <w:rPr>
          <w:lang w:val="en-US"/>
        </w:rPr>
        <w:t>This can be done much easier within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6E5ADD">
        <w:rPr>
          <w:lang w:val="en-US"/>
        </w:rPr>
        <w:t xml:space="preserve"> by defining yet another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6E5ADD">
        <w:rPr>
          <w:lang w:val="en-US"/>
        </w:rPr>
        <w:t xml:space="preserve"> just like before, but instead of getting the debtor number for use in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6E5ADD">
        <w:rPr>
          <w:lang w:val="en-US"/>
        </w:rPr>
        <w:t xml:space="preserve"> we copy multiple areas of the application screen into the Windows System clipboard.</w:t>
      </w:r>
    </w:p>
    <w:p w:rsidR="006E5ADD" w:rsidRPr="00B92F92" w:rsidRDefault="006E5ADD" w:rsidP="006E5ADD">
      <w:pPr>
        <w:jc w:val="both"/>
        <w:rPr>
          <w:lang w:val="en-US"/>
        </w:rPr>
      </w:pPr>
    </w:p>
    <w:p w:rsidR="006E5ADD" w:rsidRDefault="006E5ADD" w:rsidP="006E5ADD">
      <w:pPr>
        <w:jc w:val="center"/>
      </w:pPr>
      <w:r>
        <w:pict>
          <v:shape id="_x0000_i1050" type="#_x0000_t75" style="width:481.5pt;height:347.25pt">
            <v:imagedata r:id="rId32" o:title="tnt-eng025"/>
          </v:shape>
        </w:pict>
      </w:r>
    </w:p>
    <w:p w:rsidR="006E5ADD" w:rsidRDefault="006E5ADD" w:rsidP="006E5ADD">
      <w:pPr>
        <w:pStyle w:val="Overskrift7"/>
        <w:rPr>
          <w:lang w:val="en-US"/>
        </w:rPr>
      </w:pPr>
      <w:bookmarkStart w:id="48" w:name="_Toc118109879"/>
      <w:r w:rsidRPr="006E5ADD">
        <w:rPr>
          <w:lang w:val="en-US"/>
        </w:rPr>
        <w:t>25. Step 9.6 - Action for click on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6E5ADD">
        <w:rPr>
          <w:lang w:val="en-US"/>
        </w:rPr>
        <w:t xml:space="preserve"> with copy of text</w:t>
      </w:r>
      <w:bookmarkEnd w:id="48"/>
    </w:p>
    <w:p w:rsidR="006E5ADD" w:rsidRDefault="006E5ADD" w:rsidP="006E5ADD">
      <w:pPr>
        <w:jc w:val="both"/>
        <w:rPr>
          <w:lang w:val="en-US"/>
        </w:rPr>
      </w:pPr>
      <w:r w:rsidRPr="006E5ADD">
        <w:rPr>
          <w:lang w:val="en-US"/>
        </w:rPr>
        <w:t>If you click on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6E5ADD">
        <w:rPr>
          <w:lang w:val="en-US"/>
        </w:rPr>
        <w:t xml:space="preserve"> write will be started and all you need to do now is to press CTRL+V to get the following result:</w:t>
      </w:r>
    </w:p>
    <w:p w:rsidR="006E5ADD" w:rsidRPr="00B92F92" w:rsidRDefault="006E5ADD" w:rsidP="006E5ADD">
      <w:pPr>
        <w:jc w:val="both"/>
        <w:rPr>
          <w:lang w:val="en-US"/>
        </w:rPr>
      </w:pPr>
    </w:p>
    <w:p w:rsidR="006E5ADD" w:rsidRDefault="006E5ADD" w:rsidP="006E5ADD">
      <w:pPr>
        <w:jc w:val="center"/>
      </w:pPr>
      <w:r>
        <w:pict>
          <v:shape id="_x0000_i1051" type="#_x0000_t75" style="width:481.5pt;height:347.25pt">
            <v:imagedata r:id="rId33" o:title="tnt-eng026"/>
          </v:shape>
        </w:pict>
      </w:r>
    </w:p>
    <w:p w:rsidR="004A087D" w:rsidRDefault="006E5ADD" w:rsidP="006E5ADD">
      <w:pPr>
        <w:pStyle w:val="Overskrift7"/>
        <w:rPr>
          <w:lang w:val="en-US"/>
        </w:rPr>
      </w:pPr>
      <w:bookmarkStart w:id="49" w:name="_Toc118109880"/>
      <w:r w:rsidRPr="006E5ADD">
        <w:rPr>
          <w:lang w:val="en-US"/>
        </w:rPr>
        <w:t>26. Step 9.7 - Write started and debtor information inserted</w:t>
      </w:r>
      <w:bookmarkEnd w:id="49"/>
    </w:p>
    <w:p w:rsidR="004A087D" w:rsidRDefault="004A087D" w:rsidP="004A087D">
      <w:pPr>
        <w:pStyle w:val="Overskrift1"/>
        <w:rPr>
          <w:lang w:val="en-US"/>
        </w:rPr>
      </w:pPr>
      <w:bookmarkStart w:id="50" w:name="_Toc118109918"/>
      <w:r>
        <w:rPr>
          <w:lang w:val="en-US"/>
        </w:rPr>
        <w:t>4. Preferences</w:t>
      </w:r>
      <w:bookmarkEnd w:id="50"/>
    </w:p>
    <w:p w:rsidR="004D1F70" w:rsidRPr="00B92F92" w:rsidRDefault="004D1F70" w:rsidP="004A087D">
      <w:pPr>
        <w:rPr>
          <w:lang w:val="en-US"/>
        </w:rPr>
      </w:pPr>
    </w:p>
    <w:p w:rsidR="004D1F70" w:rsidRPr="00B92F92" w:rsidRDefault="004D1F70" w:rsidP="004D1F70">
      <w:pPr>
        <w:pStyle w:val="Overskrift1"/>
        <w:rPr>
          <w:lang w:val="en-US"/>
        </w:rPr>
      </w:pPr>
      <w:bookmarkStart w:id="51" w:name="_Toc118109919"/>
      <w:r w:rsidRPr="00B92F92">
        <w:rPr>
          <w:lang w:val="en-US"/>
        </w:rPr>
        <w:t>4.1. The preference dialog</w:t>
      </w:r>
      <w:bookmarkEnd w:id="51"/>
    </w:p>
    <w:p w:rsidR="004D1F70" w:rsidRDefault="004D1F70" w:rsidP="004D1F70">
      <w:pPr>
        <w:jc w:val="both"/>
        <w:rPr>
          <w:lang w:val="en-US"/>
        </w:rPr>
      </w:pPr>
      <w:r w:rsidRPr="004D1F70">
        <w:rPr>
          <w:lang w:val="en-US"/>
        </w:rPr>
        <w:t>You may find the preference dialog in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4D1F70">
        <w:rPr>
          <w:lang w:val="en-US"/>
        </w:rPr>
        <w:t xml:space="preserve"> program 905, but also within the emulation window menu </w:t>
      </w:r>
      <w:r w:rsidRPr="004D1F70">
        <w:rPr>
          <w:b/>
          <w:lang w:val="en-US"/>
        </w:rPr>
        <w:t>Administrator</w:t>
      </w:r>
      <w:r w:rsidRPr="004D1F70">
        <w:rPr>
          <w:lang w:val="en-US"/>
        </w:rPr>
        <w:t xml:space="preserve"> - </w:t>
      </w:r>
      <w:r w:rsidRPr="004D1F70">
        <w:rPr>
          <w:b/>
          <w:lang w:val="en-US"/>
        </w:rPr>
        <w:t>Preferences...</w:t>
      </w:r>
      <w:r w:rsidRPr="004D1F70">
        <w:rPr>
          <w:lang w:val="en-US"/>
        </w:rPr>
        <w:t>.</w:t>
      </w:r>
    </w:p>
    <w:p w:rsidR="004D1F70" w:rsidRPr="00B92F92" w:rsidRDefault="004D1F70" w:rsidP="004D1F70">
      <w:pPr>
        <w:jc w:val="both"/>
        <w:rPr>
          <w:lang w:val="en-US"/>
        </w:rPr>
      </w:pPr>
    </w:p>
    <w:p w:rsidR="004D1F70" w:rsidRDefault="004D1F70" w:rsidP="004D1F70">
      <w:pPr>
        <w:jc w:val="center"/>
      </w:pPr>
      <w:r>
        <w:pict>
          <v:shape id="_x0000_i1052" type="#_x0000_t75" style="width:454.5pt;height:354.75pt">
            <v:imagedata r:id="rId34" o:title="tnt-eng050"/>
          </v:shape>
        </w:pict>
      </w:r>
    </w:p>
    <w:p w:rsidR="004D1F70" w:rsidRPr="00B92F92" w:rsidRDefault="004D1F70" w:rsidP="004D1F70">
      <w:pPr>
        <w:pStyle w:val="Overskrift7"/>
        <w:rPr>
          <w:lang w:val="en-US"/>
        </w:rPr>
      </w:pPr>
      <w:bookmarkStart w:id="52" w:name="_Toc118109881"/>
      <w:r w:rsidRPr="00B92F92">
        <w:rPr>
          <w:lang w:val="en-US"/>
        </w:rPr>
        <w:t>27. Preferences</w:t>
      </w:r>
      <w:bookmarkEnd w:id="52"/>
    </w:p>
    <w:p w:rsidR="00A53F7C" w:rsidRDefault="004D1F70" w:rsidP="004D1F70">
      <w:pPr>
        <w:jc w:val="both"/>
        <w:rPr>
          <w:lang w:val="en-US"/>
        </w:rPr>
      </w:pPr>
      <w:r w:rsidRPr="004D1F70">
        <w:rPr>
          <w:lang w:val="en-US"/>
        </w:rPr>
        <w:t xml:space="preserve">All preferences is stored in the file </w:t>
      </w:r>
      <w:r w:rsidRPr="004D1F70">
        <w:rPr>
          <w:b/>
          <w:lang w:val="en-US"/>
        </w:rPr>
        <w:t>SWTNT.ENG</w:t>
      </w:r>
      <w:r w:rsidRPr="004D1F70">
        <w:rPr>
          <w:lang w:val="en-US"/>
        </w:rPr>
        <w:t>.</w:t>
      </w:r>
    </w:p>
    <w:p w:rsidR="00A53F7C" w:rsidRDefault="00A53F7C" w:rsidP="00A53F7C">
      <w:pPr>
        <w:pStyle w:val="Overskrift1"/>
        <w:rPr>
          <w:lang w:val="en-US"/>
        </w:rPr>
      </w:pPr>
      <w:bookmarkStart w:id="53" w:name="_Toc118109920"/>
      <w:r>
        <w:rPr>
          <w:lang w:val="en-US"/>
        </w:rPr>
        <w:t>4.2. Profiles</w:t>
      </w:r>
      <w:bookmarkEnd w:id="53"/>
    </w:p>
    <w:p w:rsidR="004E2E9B" w:rsidRPr="00B92F92" w:rsidRDefault="00A53F7C" w:rsidP="00A53F7C">
      <w:pPr>
        <w:jc w:val="both"/>
        <w:rPr>
          <w:lang w:val="en-US"/>
        </w:rPr>
      </w:pPr>
      <w:r w:rsidRPr="00A53F7C">
        <w:rPr>
          <w:lang w:val="en-US"/>
        </w:rPr>
        <w:t xml:space="preserve">The preferences for the TELNET object may be stored under individual profiles. This enables you to define a profile for different UNIX connections, e.g. one for SCO UNIX and one for LINUX. </w:t>
      </w:r>
      <w:r w:rsidRPr="00B92F92">
        <w:rPr>
          <w:lang w:val="en-US"/>
        </w:rPr>
        <w:t>Each profile is identified by a unique name.</w:t>
      </w:r>
    </w:p>
    <w:p w:rsidR="004E2E9B" w:rsidRDefault="004E2E9B" w:rsidP="004E2E9B">
      <w:pPr>
        <w:pStyle w:val="Overskrift1"/>
        <w:rPr>
          <w:lang w:val="en-US"/>
        </w:rPr>
      </w:pPr>
      <w:bookmarkStart w:id="54" w:name="_Toc118109921"/>
      <w:r w:rsidRPr="004E2E9B">
        <w:rPr>
          <w:lang w:val="en-US"/>
        </w:rPr>
        <w:t>4.2.1. How to create a new profile</w:t>
      </w:r>
      <w:bookmarkEnd w:id="54"/>
    </w:p>
    <w:p w:rsidR="004E2E9B" w:rsidRDefault="004E2E9B" w:rsidP="004E2E9B">
      <w:pPr>
        <w:jc w:val="both"/>
        <w:rPr>
          <w:lang w:val="en-US"/>
        </w:rPr>
      </w:pPr>
      <w:r w:rsidRPr="004E2E9B">
        <w:rPr>
          <w:lang w:val="en-US"/>
        </w:rPr>
        <w:t>The creation of a profile is done by</w:t>
      </w:r>
    </w:p>
    <w:p w:rsidR="004E2E9B" w:rsidRDefault="004E2E9B" w:rsidP="004E2E9B">
      <w:pPr>
        <w:pStyle w:val="Bloktekst"/>
        <w:rPr>
          <w:lang w:val="en-US"/>
        </w:rPr>
      </w:pPr>
      <w:r w:rsidRPr="004E2E9B">
        <w:rPr>
          <w:lang w:val="en-US"/>
        </w:rPr>
        <w:t>- selecting a profile from the list</w:t>
      </w:r>
    </w:p>
    <w:p w:rsidR="004E2E9B" w:rsidRPr="00B92F92" w:rsidRDefault="004E2E9B" w:rsidP="004E2E9B">
      <w:pPr>
        <w:pStyle w:val="Bloktekst"/>
        <w:rPr>
          <w:lang w:val="en-US"/>
        </w:rPr>
      </w:pPr>
      <w:r w:rsidRPr="00B92F92">
        <w:rPr>
          <w:lang w:val="en-US"/>
        </w:rPr>
        <w:t>- entering a new profile name</w:t>
      </w:r>
    </w:p>
    <w:p w:rsidR="004E2E9B" w:rsidRPr="00B92F92" w:rsidRDefault="004E2E9B" w:rsidP="004E2E9B">
      <w:pPr>
        <w:pStyle w:val="Bloktekst"/>
        <w:rPr>
          <w:lang w:val="en-US"/>
        </w:rPr>
      </w:pPr>
      <w:r w:rsidRPr="00B92F92">
        <w:rPr>
          <w:lang w:val="en-US"/>
        </w:rPr>
        <w:t>- selecting New</w:t>
      </w:r>
    </w:p>
    <w:p w:rsidR="00831D00" w:rsidRDefault="004E2E9B" w:rsidP="004E2E9B">
      <w:pPr>
        <w:jc w:val="both"/>
        <w:rPr>
          <w:lang w:val="en-US"/>
        </w:rPr>
      </w:pPr>
      <w:r w:rsidRPr="004E2E9B">
        <w:rPr>
          <w:lang w:val="en-US"/>
        </w:rPr>
        <w:t>The new profile may then be modified.</w:t>
      </w:r>
    </w:p>
    <w:p w:rsidR="00831D00" w:rsidRDefault="00831D00" w:rsidP="00831D00">
      <w:pPr>
        <w:pStyle w:val="Overskrift1"/>
        <w:rPr>
          <w:lang w:val="en-US"/>
        </w:rPr>
      </w:pPr>
      <w:bookmarkStart w:id="55" w:name="_Toc118109922"/>
      <w:r>
        <w:rPr>
          <w:lang w:val="en-US"/>
        </w:rPr>
        <w:t>4.2.2. How to delete a profile</w:t>
      </w:r>
      <w:bookmarkEnd w:id="55"/>
    </w:p>
    <w:p w:rsidR="009374A8" w:rsidRDefault="00831D00" w:rsidP="00831D00">
      <w:pPr>
        <w:jc w:val="both"/>
        <w:rPr>
          <w:lang w:val="en-US"/>
        </w:rPr>
      </w:pPr>
      <w:r w:rsidRPr="00831D00">
        <w:rPr>
          <w:lang w:val="en-US"/>
        </w:rPr>
        <w:t xml:space="preserve">Delete a profile by selecting the profile from the list and then select </w:t>
      </w:r>
      <w:r w:rsidRPr="00831D00">
        <w:rPr>
          <w:b/>
          <w:lang w:val="en-US"/>
        </w:rPr>
        <w:t>Delete</w:t>
      </w:r>
      <w:r w:rsidRPr="00831D00">
        <w:rPr>
          <w:lang w:val="en-US"/>
        </w:rPr>
        <w:t>.</w:t>
      </w:r>
    </w:p>
    <w:p w:rsidR="00FD728F" w:rsidRDefault="009374A8" w:rsidP="009374A8">
      <w:pPr>
        <w:pStyle w:val="Overskrift1"/>
        <w:rPr>
          <w:lang w:val="en-US"/>
        </w:rPr>
      </w:pPr>
      <w:bookmarkStart w:id="56" w:name="_Toc118109923"/>
      <w:r>
        <w:rPr>
          <w:lang w:val="en-US"/>
        </w:rPr>
        <w:t>4.3. Connection</w:t>
      </w:r>
      <w:bookmarkEnd w:id="56"/>
    </w:p>
    <w:p w:rsidR="00FD728F" w:rsidRPr="00B92F92" w:rsidRDefault="00FD728F" w:rsidP="00FD728F">
      <w:pPr>
        <w:pStyle w:val="Overskrift1"/>
        <w:rPr>
          <w:lang w:val="en-US"/>
        </w:rPr>
      </w:pPr>
      <w:bookmarkStart w:id="57" w:name="_Toc118109924"/>
      <w:r w:rsidRPr="00B92F92">
        <w:rPr>
          <w:lang w:val="en-US"/>
        </w:rPr>
        <w:t>4.3.1. Server</w:t>
      </w:r>
      <w:bookmarkEnd w:id="57"/>
    </w:p>
    <w:p w:rsidR="00B87AAC" w:rsidRDefault="00FD728F" w:rsidP="00FD728F">
      <w:pPr>
        <w:jc w:val="both"/>
        <w:rPr>
          <w:lang w:val="en-US"/>
        </w:rPr>
      </w:pPr>
      <w:r w:rsidRPr="00FD728F">
        <w:rPr>
          <w:lang w:val="en-US"/>
        </w:rPr>
        <w:t>This field may contain the IP-address or name of the server. If using a name it should be listed in the hosts file, e.g. (c:\windows\hosts).</w:t>
      </w:r>
    </w:p>
    <w:p w:rsidR="00B87AAC" w:rsidRDefault="00B87AAC" w:rsidP="00B87AAC">
      <w:pPr>
        <w:pStyle w:val="Overskrift1"/>
        <w:rPr>
          <w:lang w:val="en-US"/>
        </w:rPr>
      </w:pPr>
      <w:bookmarkStart w:id="58" w:name="_Toc118109925"/>
      <w:r>
        <w:rPr>
          <w:lang w:val="en-US"/>
        </w:rPr>
        <w:t>4.3.2. Service port</w:t>
      </w:r>
      <w:bookmarkEnd w:id="58"/>
    </w:p>
    <w:p w:rsidR="0072197B" w:rsidRPr="00B92F92" w:rsidRDefault="00B87AAC" w:rsidP="00B87AAC">
      <w:pPr>
        <w:jc w:val="both"/>
        <w:rPr>
          <w:lang w:val="en-US"/>
        </w:rPr>
      </w:pPr>
      <w:r w:rsidRPr="00B87AAC">
        <w:rPr>
          <w:lang w:val="en-US"/>
        </w:rPr>
        <w:t xml:space="preserve">This field contains the port number required to access the TELNET service on the host computer. Please refer to the /etc/services file on UNIX for the service 'telnet'. </w:t>
      </w:r>
      <w:r w:rsidRPr="00B92F92">
        <w:rPr>
          <w:lang w:val="en-US"/>
        </w:rPr>
        <w:t>Normally the port number is 23.</w:t>
      </w:r>
    </w:p>
    <w:p w:rsidR="0072197B" w:rsidRPr="00B92F92" w:rsidRDefault="0072197B" w:rsidP="0072197B">
      <w:pPr>
        <w:pStyle w:val="Overskrift1"/>
        <w:rPr>
          <w:lang w:val="en-US"/>
        </w:rPr>
      </w:pPr>
      <w:bookmarkStart w:id="59" w:name="_Toc118109926"/>
      <w:r w:rsidRPr="00B92F92">
        <w:rPr>
          <w:lang w:val="en-US"/>
        </w:rPr>
        <w:t>4.3.3. Terminal type</w:t>
      </w:r>
      <w:bookmarkEnd w:id="59"/>
    </w:p>
    <w:p w:rsidR="00B51310" w:rsidRDefault="0072197B" w:rsidP="0072197B">
      <w:pPr>
        <w:jc w:val="both"/>
        <w:rPr>
          <w:lang w:val="en-US"/>
        </w:rPr>
      </w:pPr>
      <w:r w:rsidRPr="0072197B">
        <w:rPr>
          <w:lang w:val="en-US"/>
        </w:rPr>
        <w:t>This field contains the actual name of the terminal type used. The TELNET object forwards this when connecting to the telnet service.</w:t>
      </w:r>
    </w:p>
    <w:p w:rsidR="00B51310" w:rsidRDefault="00B51310" w:rsidP="00B51310">
      <w:pPr>
        <w:pStyle w:val="Overskrift1"/>
        <w:rPr>
          <w:lang w:val="en-US"/>
        </w:rPr>
      </w:pPr>
      <w:bookmarkStart w:id="60" w:name="_Toc118109927"/>
      <w:r>
        <w:rPr>
          <w:lang w:val="en-US"/>
        </w:rPr>
        <w:t>4.3.4. Screen number</w:t>
      </w:r>
      <w:bookmarkEnd w:id="60"/>
    </w:p>
    <w:p w:rsidR="008A62DA" w:rsidRPr="00B92F92" w:rsidRDefault="00B51310" w:rsidP="00B51310">
      <w:pPr>
        <w:jc w:val="both"/>
        <w:rPr>
          <w:lang w:val="en-US"/>
        </w:rPr>
      </w:pPr>
      <w:r w:rsidRPr="00B51310">
        <w:rPr>
          <w:lang w:val="en-US"/>
        </w:rPr>
        <w:t xml:space="preserve">This is an optional field. You may use this to represent a logical screen number. </w:t>
      </w:r>
      <w:r w:rsidRPr="00B92F92">
        <w:rPr>
          <w:lang w:val="en-US"/>
        </w:rPr>
        <w:t>The number may be retrieved using the function TelnetGetNum().</w:t>
      </w:r>
    </w:p>
    <w:p w:rsidR="008A62DA" w:rsidRPr="00B92F92" w:rsidRDefault="008A62DA" w:rsidP="008A62DA">
      <w:pPr>
        <w:pStyle w:val="Overskrift1"/>
        <w:rPr>
          <w:lang w:val="en-US"/>
        </w:rPr>
      </w:pPr>
      <w:bookmarkStart w:id="61" w:name="_Toc118109928"/>
      <w:r w:rsidRPr="00B92F92">
        <w:rPr>
          <w:lang w:val="en-US"/>
        </w:rPr>
        <w:t>4.3.5. Logo</w:t>
      </w:r>
      <w:bookmarkEnd w:id="61"/>
    </w:p>
    <w:p w:rsidR="008A62DA" w:rsidRDefault="008A62DA" w:rsidP="008A62DA">
      <w:pPr>
        <w:jc w:val="both"/>
        <w:rPr>
          <w:lang w:val="en-US"/>
        </w:rPr>
      </w:pPr>
      <w:r w:rsidRPr="008A62DA">
        <w:rPr>
          <w:lang w:val="en-US"/>
        </w:rPr>
        <w:t>The field contains the full path of a Windows Bitmap File. This logo will be displayed in the login dialog. The size of the bitmap is 196 wide and 76 tall in dialog units (Normally x dialog units equls x*2 pixels and y dialog units equals y*2 pixels).</w:t>
      </w:r>
    </w:p>
    <w:p w:rsidR="008A62DA" w:rsidRDefault="008A62DA" w:rsidP="008A62DA">
      <w:pPr>
        <w:jc w:val="both"/>
        <w:rPr>
          <w:lang w:val="en-US"/>
        </w:rPr>
      </w:pPr>
      <w:r w:rsidRPr="008A62DA">
        <w:rPr>
          <w:lang w:val="en-US"/>
        </w:rPr>
        <w:t>If you enter the filename as</w:t>
      </w:r>
    </w:p>
    <w:p w:rsidR="008A62DA" w:rsidRPr="00B92F92" w:rsidRDefault="008A62DA" w:rsidP="008A62DA">
      <w:pPr>
        <w:pStyle w:val="Bloktekst"/>
        <w:rPr>
          <w:lang w:val="en-US"/>
        </w:rPr>
      </w:pPr>
      <w:r w:rsidRPr="00B92F92">
        <w:rPr>
          <w:lang w:val="en-US"/>
        </w:rPr>
        <w:t>$&lt;filename&gt;</w:t>
      </w:r>
    </w:p>
    <w:p w:rsidR="00F12763" w:rsidRDefault="008A62DA" w:rsidP="008A62DA">
      <w:pPr>
        <w:jc w:val="both"/>
        <w:rPr>
          <w:lang w:val="en-US"/>
        </w:rPr>
      </w:pPr>
      <w:r w:rsidRPr="008A62DA">
        <w:rPr>
          <w:lang w:val="en-US"/>
        </w:rPr>
        <w:t>the leading $ sign will be replaced with the path of the loaded SWT00832.DLL or set by TelnetSettxt().</w:t>
      </w:r>
    </w:p>
    <w:p w:rsidR="00F12763" w:rsidRDefault="00F12763" w:rsidP="00F12763">
      <w:pPr>
        <w:pStyle w:val="Overskrift1"/>
        <w:rPr>
          <w:lang w:val="en-US"/>
        </w:rPr>
      </w:pPr>
      <w:bookmarkStart w:id="62" w:name="_Toc118109929"/>
      <w:r>
        <w:rPr>
          <w:lang w:val="en-US"/>
        </w:rPr>
        <w:t>4.3.6. Login dialog</w:t>
      </w:r>
      <w:bookmarkEnd w:id="62"/>
    </w:p>
    <w:p w:rsidR="00F12763" w:rsidRDefault="00F12763" w:rsidP="00F12763">
      <w:pPr>
        <w:jc w:val="both"/>
        <w:rPr>
          <w:lang w:val="en-US"/>
        </w:rPr>
      </w:pPr>
      <w:r w:rsidRPr="00F12763">
        <w:rPr>
          <w:lang w:val="en-US"/>
        </w:rPr>
        <w:t>This field represents a number from 1 to 4. Each number equals a predefined dialog:</w:t>
      </w:r>
    </w:p>
    <w:p w:rsidR="00F12763" w:rsidRPr="00B92F92" w:rsidRDefault="00F12763" w:rsidP="00F12763">
      <w:pPr>
        <w:pStyle w:val="Bloktekst"/>
        <w:rPr>
          <w:lang w:val="en-US"/>
        </w:rPr>
      </w:pPr>
      <w:r w:rsidRPr="00B92F92">
        <w:rPr>
          <w:lang w:val="en-US"/>
        </w:rPr>
        <w:t>1 - Dialog contains Login name, Password</w:t>
      </w:r>
    </w:p>
    <w:p w:rsidR="00F12763" w:rsidRDefault="00F12763" w:rsidP="00F12763">
      <w:pPr>
        <w:pStyle w:val="Bloktekst"/>
        <w:rPr>
          <w:lang w:val="en-US"/>
        </w:rPr>
      </w:pPr>
      <w:r w:rsidRPr="00F12763">
        <w:rPr>
          <w:lang w:val="en-US"/>
        </w:rPr>
        <w:t>2 - Dialog contains Server, Profile, Login name, Password</w:t>
      </w:r>
    </w:p>
    <w:p w:rsidR="00F12763" w:rsidRPr="00B92F92" w:rsidRDefault="00F12763" w:rsidP="00F12763">
      <w:pPr>
        <w:pStyle w:val="Bloktekst"/>
        <w:rPr>
          <w:lang w:val="en-US"/>
        </w:rPr>
      </w:pPr>
      <w:r w:rsidRPr="00B92F92">
        <w:rPr>
          <w:lang w:val="en-US"/>
        </w:rPr>
        <w:t>3 - Dialog contains Password</w:t>
      </w:r>
    </w:p>
    <w:p w:rsidR="00F12763" w:rsidRPr="00B92F92" w:rsidRDefault="00F12763" w:rsidP="00F12763">
      <w:pPr>
        <w:pStyle w:val="Bloktekst"/>
        <w:rPr>
          <w:lang w:val="en-US"/>
        </w:rPr>
      </w:pPr>
      <w:r w:rsidRPr="00B92F92">
        <w:rPr>
          <w:lang w:val="en-US"/>
        </w:rPr>
        <w:t>4 - Dialog contains Server, Profile, Password</w:t>
      </w:r>
    </w:p>
    <w:p w:rsidR="00F12763" w:rsidRPr="00B92F92" w:rsidRDefault="00F12763" w:rsidP="00F12763">
      <w:pPr>
        <w:pStyle w:val="Bloktekst"/>
        <w:rPr>
          <w:lang w:val="en-US"/>
        </w:rPr>
      </w:pPr>
      <w:r w:rsidRPr="00B92F92">
        <w:rPr>
          <w:lang w:val="en-US"/>
        </w:rPr>
        <w:t>5 - Dialog contains Server, Password</w:t>
      </w:r>
    </w:p>
    <w:p w:rsidR="00181298" w:rsidRDefault="00F12763" w:rsidP="00F12763">
      <w:pPr>
        <w:jc w:val="both"/>
        <w:rPr>
          <w:lang w:val="en-US"/>
        </w:rPr>
      </w:pPr>
      <w:r w:rsidRPr="00F12763">
        <w:rPr>
          <w:lang w:val="en-US"/>
        </w:rPr>
        <w:t>Additional all predefined dialogs contains a Logo area and a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F12763">
        <w:rPr>
          <w:lang w:val="en-US"/>
        </w:rPr>
        <w:t xml:space="preserve"> for Login and Exit.</w:t>
      </w:r>
    </w:p>
    <w:p w:rsidR="00181298" w:rsidRDefault="00181298" w:rsidP="00181298">
      <w:pPr>
        <w:pStyle w:val="Overskrift1"/>
        <w:rPr>
          <w:lang w:val="en-US"/>
        </w:rPr>
      </w:pPr>
      <w:bookmarkStart w:id="63" w:name="_Toc118109930"/>
      <w:r>
        <w:rPr>
          <w:lang w:val="en-US"/>
        </w:rPr>
        <w:t>4.3.7. Flags</w:t>
      </w:r>
      <w:bookmarkEnd w:id="63"/>
    </w:p>
    <w:p w:rsidR="00181298" w:rsidRDefault="00181298" w:rsidP="00181298">
      <w:pPr>
        <w:jc w:val="both"/>
        <w:rPr>
          <w:lang w:val="en-US"/>
        </w:rPr>
      </w:pPr>
      <w:r w:rsidRPr="00181298">
        <w:rPr>
          <w:lang w:val="en-US"/>
        </w:rPr>
        <w:t>This field enables you to select one or more options which controls the way the TELNET object work.</w:t>
      </w:r>
    </w:p>
    <w:p w:rsidR="00181298" w:rsidRPr="00B92F92" w:rsidRDefault="00181298" w:rsidP="00181298">
      <w:pPr>
        <w:jc w:val="both"/>
        <w:rPr>
          <w:lang w:val="en-US"/>
        </w:rPr>
      </w:pPr>
    </w:p>
    <w:tbl>
      <w:tblPr>
        <w:tblW w:w="0" w:type="auto"/>
        <w:tblLayout w:type="fixed"/>
        <w:tblLook w:val="0000"/>
      </w:tblPr>
      <w:tblGrid>
        <w:gridCol w:w="1056"/>
        <w:gridCol w:w="5631"/>
      </w:tblGrid>
      <w:tr w:rsidR="00181298" w:rsidTr="00181298">
        <w:tblPrEx>
          <w:tblCellMar>
            <w:top w:w="0" w:type="dxa"/>
            <w:bottom w:w="0" w:type="dxa"/>
          </w:tblCellMar>
        </w:tblPrEx>
        <w:tc>
          <w:tcPr>
            <w:tcW w:w="1056" w:type="dxa"/>
          </w:tcPr>
          <w:p w:rsidR="00181298" w:rsidRPr="00181298" w:rsidRDefault="00181298" w:rsidP="00181298">
            <w:pPr>
              <w:rPr>
                <w:b/>
              </w:rPr>
            </w:pPr>
            <w:r w:rsidRPr="00181298">
              <w:rPr>
                <w:b/>
              </w:rPr>
              <w:t>Flag</w:t>
            </w:r>
          </w:p>
        </w:tc>
        <w:tc>
          <w:tcPr>
            <w:tcW w:w="5631" w:type="dxa"/>
          </w:tcPr>
          <w:p w:rsidR="00181298" w:rsidRPr="00181298" w:rsidRDefault="00181298" w:rsidP="00181298">
            <w:pPr>
              <w:rPr>
                <w:b/>
              </w:rPr>
            </w:pPr>
            <w:r w:rsidRPr="00181298">
              <w:rPr>
                <w:b/>
              </w:rPr>
              <w:t>Description</w:t>
            </w:r>
          </w:p>
        </w:tc>
      </w:tr>
      <w:tr w:rsidR="00181298" w:rsidRPr="00181298" w:rsidTr="00181298">
        <w:tblPrEx>
          <w:tblCellMar>
            <w:top w:w="0" w:type="dxa"/>
            <w:bottom w:w="0" w:type="dxa"/>
          </w:tblCellMar>
        </w:tblPrEx>
        <w:tc>
          <w:tcPr>
            <w:tcW w:w="1056" w:type="dxa"/>
          </w:tcPr>
          <w:p w:rsidR="00181298" w:rsidRPr="00181298" w:rsidRDefault="00181298" w:rsidP="00181298">
            <w:r>
              <w:t>1</w:t>
            </w:r>
          </w:p>
        </w:tc>
        <w:tc>
          <w:tcPr>
            <w:tcW w:w="5631" w:type="dxa"/>
          </w:tcPr>
          <w:p w:rsidR="00181298" w:rsidRPr="00181298" w:rsidRDefault="00181298" w:rsidP="00181298">
            <w:pPr>
              <w:rPr>
                <w:lang w:val="en-US"/>
              </w:rPr>
            </w:pPr>
            <w:r w:rsidRPr="00181298">
              <w:rPr>
                <w:lang w:val="en-US"/>
              </w:rPr>
              <w:t>No scroll when bottom y reached</w:t>
            </w:r>
          </w:p>
        </w:tc>
      </w:tr>
      <w:tr w:rsidR="00181298" w:rsidRPr="00181298" w:rsidTr="00181298">
        <w:tblPrEx>
          <w:tblCellMar>
            <w:top w:w="0" w:type="dxa"/>
            <w:bottom w:w="0" w:type="dxa"/>
          </w:tblCellMar>
        </w:tblPrEx>
        <w:tc>
          <w:tcPr>
            <w:tcW w:w="1056" w:type="dxa"/>
          </w:tcPr>
          <w:p w:rsidR="00181298" w:rsidRPr="00181298" w:rsidRDefault="00181298" w:rsidP="00181298">
            <w:r>
              <w:t>2</w:t>
            </w:r>
          </w:p>
        </w:tc>
        <w:tc>
          <w:tcPr>
            <w:tcW w:w="5631" w:type="dxa"/>
          </w:tcPr>
          <w:p w:rsidR="00181298" w:rsidRPr="00181298" w:rsidRDefault="00181298" w:rsidP="00181298">
            <w:r>
              <w:t>No line wrap</w:t>
            </w:r>
          </w:p>
        </w:tc>
      </w:tr>
      <w:tr w:rsidR="00181298" w:rsidRPr="00181298" w:rsidTr="00181298">
        <w:tblPrEx>
          <w:tblCellMar>
            <w:top w:w="0" w:type="dxa"/>
            <w:bottom w:w="0" w:type="dxa"/>
          </w:tblCellMar>
        </w:tblPrEx>
        <w:tc>
          <w:tcPr>
            <w:tcW w:w="1056" w:type="dxa"/>
          </w:tcPr>
          <w:p w:rsidR="00181298" w:rsidRPr="00181298" w:rsidRDefault="00181298" w:rsidP="00181298">
            <w:r>
              <w:t>4</w:t>
            </w:r>
          </w:p>
        </w:tc>
        <w:tc>
          <w:tcPr>
            <w:tcW w:w="5631" w:type="dxa"/>
          </w:tcPr>
          <w:p w:rsidR="00181298" w:rsidRPr="00181298" w:rsidRDefault="00181298" w:rsidP="00181298">
            <w:r>
              <w:t>No backspace wrap</w:t>
            </w:r>
          </w:p>
        </w:tc>
      </w:tr>
      <w:tr w:rsidR="00181298" w:rsidRPr="00181298" w:rsidTr="00181298">
        <w:tblPrEx>
          <w:tblCellMar>
            <w:top w:w="0" w:type="dxa"/>
            <w:bottom w:w="0" w:type="dxa"/>
          </w:tblCellMar>
        </w:tblPrEx>
        <w:tc>
          <w:tcPr>
            <w:tcW w:w="1056" w:type="dxa"/>
          </w:tcPr>
          <w:p w:rsidR="00181298" w:rsidRPr="00181298" w:rsidRDefault="00181298" w:rsidP="00181298">
            <w:r>
              <w:t>8</w:t>
            </w:r>
          </w:p>
        </w:tc>
        <w:tc>
          <w:tcPr>
            <w:tcW w:w="5631" w:type="dxa"/>
          </w:tcPr>
          <w:p w:rsidR="00181298" w:rsidRPr="00181298" w:rsidRDefault="00181298" w:rsidP="00181298">
            <w:r>
              <w:t>Backspace clears char</w:t>
            </w:r>
          </w:p>
        </w:tc>
      </w:tr>
      <w:tr w:rsidR="00181298" w:rsidRPr="00181298" w:rsidTr="00181298">
        <w:tblPrEx>
          <w:tblCellMar>
            <w:top w:w="0" w:type="dxa"/>
            <w:bottom w:w="0" w:type="dxa"/>
          </w:tblCellMar>
        </w:tblPrEx>
        <w:tc>
          <w:tcPr>
            <w:tcW w:w="1056" w:type="dxa"/>
          </w:tcPr>
          <w:p w:rsidR="00181298" w:rsidRPr="00181298" w:rsidRDefault="00181298" w:rsidP="00181298">
            <w:r>
              <w:t>16</w:t>
            </w:r>
          </w:p>
        </w:tc>
        <w:tc>
          <w:tcPr>
            <w:tcW w:w="5631" w:type="dxa"/>
          </w:tcPr>
          <w:p w:rsidR="00181298" w:rsidRPr="00181298" w:rsidRDefault="00181298" w:rsidP="00181298">
            <w:pPr>
              <w:rPr>
                <w:lang w:val="en-US"/>
              </w:rPr>
            </w:pPr>
            <w:r w:rsidRPr="00181298">
              <w:rPr>
                <w:lang w:val="en-US"/>
              </w:rPr>
              <w:t>Hide last line on screen</w:t>
            </w:r>
          </w:p>
        </w:tc>
      </w:tr>
      <w:tr w:rsidR="00181298" w:rsidRPr="00181298" w:rsidTr="00181298">
        <w:tblPrEx>
          <w:tblCellMar>
            <w:top w:w="0" w:type="dxa"/>
            <w:bottom w:w="0" w:type="dxa"/>
          </w:tblCellMar>
        </w:tblPrEx>
        <w:tc>
          <w:tcPr>
            <w:tcW w:w="1056" w:type="dxa"/>
          </w:tcPr>
          <w:p w:rsidR="00181298" w:rsidRPr="00181298" w:rsidRDefault="00181298" w:rsidP="00181298">
            <w:r>
              <w:t>32</w:t>
            </w:r>
          </w:p>
        </w:tc>
        <w:tc>
          <w:tcPr>
            <w:tcW w:w="5631" w:type="dxa"/>
          </w:tcPr>
          <w:p w:rsidR="00181298" w:rsidRPr="00181298" w:rsidRDefault="00181298" w:rsidP="00181298">
            <w:pPr>
              <w:rPr>
                <w:lang w:val="en-US"/>
              </w:rPr>
            </w:pPr>
            <w:r w:rsidRPr="00181298">
              <w:rPr>
                <w:lang w:val="en-US"/>
              </w:rPr>
              <w:t>Use variable font requires DrawText and not TextOut</w:t>
            </w:r>
          </w:p>
        </w:tc>
      </w:tr>
      <w:tr w:rsidR="00181298" w:rsidRPr="00181298" w:rsidTr="00181298">
        <w:tblPrEx>
          <w:tblCellMar>
            <w:top w:w="0" w:type="dxa"/>
            <w:bottom w:w="0" w:type="dxa"/>
          </w:tblCellMar>
        </w:tblPrEx>
        <w:tc>
          <w:tcPr>
            <w:tcW w:w="1056" w:type="dxa"/>
          </w:tcPr>
          <w:p w:rsidR="00181298" w:rsidRPr="00181298" w:rsidRDefault="00181298" w:rsidP="00181298">
            <w:r>
              <w:t>64</w:t>
            </w:r>
          </w:p>
        </w:tc>
        <w:tc>
          <w:tcPr>
            <w:tcW w:w="5631" w:type="dxa"/>
          </w:tcPr>
          <w:p w:rsidR="00181298" w:rsidRPr="00181298" w:rsidRDefault="00181298" w:rsidP="00181298">
            <w:r>
              <w:t>Dump to swtnt.log</w:t>
            </w:r>
          </w:p>
        </w:tc>
      </w:tr>
      <w:tr w:rsidR="00181298" w:rsidRPr="00181298" w:rsidTr="00181298">
        <w:tblPrEx>
          <w:tblCellMar>
            <w:top w:w="0" w:type="dxa"/>
            <w:bottom w:w="0" w:type="dxa"/>
          </w:tblCellMar>
        </w:tblPrEx>
        <w:tc>
          <w:tcPr>
            <w:tcW w:w="1056" w:type="dxa"/>
          </w:tcPr>
          <w:p w:rsidR="00181298" w:rsidRPr="00181298" w:rsidRDefault="00181298" w:rsidP="00181298">
            <w:r>
              <w:t>128</w:t>
            </w:r>
          </w:p>
        </w:tc>
        <w:tc>
          <w:tcPr>
            <w:tcW w:w="5631" w:type="dxa"/>
          </w:tcPr>
          <w:p w:rsidR="00181298" w:rsidRPr="00181298" w:rsidRDefault="00181298" w:rsidP="00181298">
            <w:pPr>
              <w:rPr>
                <w:lang w:val="en-US"/>
              </w:rPr>
            </w:pPr>
            <w:r w:rsidRPr="00181298">
              <w:rPr>
                <w:lang w:val="en-US"/>
              </w:rPr>
              <w:t>Dump resolved escape sequences to log file</w:t>
            </w:r>
          </w:p>
        </w:tc>
      </w:tr>
      <w:tr w:rsidR="00181298" w:rsidRPr="00181298" w:rsidTr="00181298">
        <w:tblPrEx>
          <w:tblCellMar>
            <w:top w:w="0" w:type="dxa"/>
            <w:bottom w:w="0" w:type="dxa"/>
          </w:tblCellMar>
        </w:tblPrEx>
        <w:tc>
          <w:tcPr>
            <w:tcW w:w="1056" w:type="dxa"/>
          </w:tcPr>
          <w:p w:rsidR="00181298" w:rsidRPr="00181298" w:rsidRDefault="00181298" w:rsidP="00181298">
            <w:r>
              <w:t>256</w:t>
            </w:r>
          </w:p>
        </w:tc>
        <w:tc>
          <w:tcPr>
            <w:tcW w:w="5631" w:type="dxa"/>
          </w:tcPr>
          <w:p w:rsidR="00181298" w:rsidRPr="00181298" w:rsidRDefault="00181298" w:rsidP="00181298">
            <w:pPr>
              <w:rPr>
                <w:lang w:val="en-US"/>
              </w:rPr>
            </w:pPr>
            <w:r w:rsidRPr="00181298">
              <w:rPr>
                <w:lang w:val="en-US"/>
              </w:rPr>
              <w:t>One line is the message line</w:t>
            </w:r>
          </w:p>
        </w:tc>
      </w:tr>
      <w:tr w:rsidR="00181298" w:rsidRPr="00181298" w:rsidTr="00181298">
        <w:tblPrEx>
          <w:tblCellMar>
            <w:top w:w="0" w:type="dxa"/>
            <w:bottom w:w="0" w:type="dxa"/>
          </w:tblCellMar>
        </w:tblPrEx>
        <w:tc>
          <w:tcPr>
            <w:tcW w:w="1056" w:type="dxa"/>
          </w:tcPr>
          <w:p w:rsidR="00181298" w:rsidRPr="00181298" w:rsidRDefault="00181298" w:rsidP="00181298">
            <w:r>
              <w:t>512</w:t>
            </w:r>
          </w:p>
        </w:tc>
        <w:tc>
          <w:tcPr>
            <w:tcW w:w="5631" w:type="dxa"/>
          </w:tcPr>
          <w:p w:rsidR="00181298" w:rsidRPr="00181298" w:rsidRDefault="00181298" w:rsidP="00181298">
            <w:r>
              <w:t>First line is special</w:t>
            </w:r>
          </w:p>
        </w:tc>
      </w:tr>
      <w:tr w:rsidR="00181298" w:rsidRPr="00181298" w:rsidTr="00181298">
        <w:tblPrEx>
          <w:tblCellMar>
            <w:top w:w="0" w:type="dxa"/>
            <w:bottom w:w="0" w:type="dxa"/>
          </w:tblCellMar>
        </w:tblPrEx>
        <w:tc>
          <w:tcPr>
            <w:tcW w:w="1056" w:type="dxa"/>
          </w:tcPr>
          <w:p w:rsidR="00181298" w:rsidRPr="00181298" w:rsidRDefault="00181298" w:rsidP="00181298">
            <w:r>
              <w:t>1024</w:t>
            </w:r>
          </w:p>
        </w:tc>
        <w:tc>
          <w:tcPr>
            <w:tcW w:w="5631" w:type="dxa"/>
          </w:tcPr>
          <w:p w:rsidR="00181298" w:rsidRPr="00181298" w:rsidRDefault="00181298" w:rsidP="00181298">
            <w:r>
              <w:t>Last line is special</w:t>
            </w:r>
          </w:p>
        </w:tc>
      </w:tr>
      <w:tr w:rsidR="00181298" w:rsidRPr="00181298" w:rsidTr="00181298">
        <w:tblPrEx>
          <w:tblCellMar>
            <w:top w:w="0" w:type="dxa"/>
            <w:bottom w:w="0" w:type="dxa"/>
          </w:tblCellMar>
        </w:tblPrEx>
        <w:tc>
          <w:tcPr>
            <w:tcW w:w="1056" w:type="dxa"/>
          </w:tcPr>
          <w:p w:rsidR="00181298" w:rsidRPr="00181298" w:rsidRDefault="00181298" w:rsidP="00181298">
            <w:r>
              <w:t>2048</w:t>
            </w:r>
          </w:p>
        </w:tc>
        <w:tc>
          <w:tcPr>
            <w:tcW w:w="5631" w:type="dxa"/>
          </w:tcPr>
          <w:p w:rsidR="00181298" w:rsidRPr="00181298" w:rsidRDefault="00181298" w:rsidP="00181298">
            <w:pPr>
              <w:rPr>
                <w:lang w:val="en-US"/>
              </w:rPr>
            </w:pPr>
            <w:r w:rsidRPr="00181298">
              <w:rPr>
                <w:lang w:val="en-US"/>
              </w:rPr>
              <w:t>No 3D effect if single space</w:t>
            </w:r>
          </w:p>
        </w:tc>
      </w:tr>
      <w:tr w:rsidR="00181298" w:rsidRPr="00181298" w:rsidTr="00181298">
        <w:tblPrEx>
          <w:tblCellMar>
            <w:top w:w="0" w:type="dxa"/>
            <w:bottom w:w="0" w:type="dxa"/>
          </w:tblCellMar>
        </w:tblPrEx>
        <w:tc>
          <w:tcPr>
            <w:tcW w:w="1056" w:type="dxa"/>
          </w:tcPr>
          <w:p w:rsidR="00181298" w:rsidRPr="00181298" w:rsidRDefault="00181298" w:rsidP="00181298">
            <w:r>
              <w:t>4096</w:t>
            </w:r>
          </w:p>
        </w:tc>
        <w:tc>
          <w:tcPr>
            <w:tcW w:w="5631" w:type="dxa"/>
          </w:tcPr>
          <w:p w:rsidR="00181298" w:rsidRPr="00181298" w:rsidRDefault="00181298" w:rsidP="00181298">
            <w:r>
              <w:t>Hide emulator screen</w:t>
            </w:r>
          </w:p>
        </w:tc>
      </w:tr>
      <w:tr w:rsidR="00181298" w:rsidRPr="00181298" w:rsidTr="00181298">
        <w:tblPrEx>
          <w:tblCellMar>
            <w:top w:w="0" w:type="dxa"/>
            <w:bottom w:w="0" w:type="dxa"/>
          </w:tblCellMar>
        </w:tblPrEx>
        <w:tc>
          <w:tcPr>
            <w:tcW w:w="1056" w:type="dxa"/>
          </w:tcPr>
          <w:p w:rsidR="00181298" w:rsidRPr="00181298" w:rsidRDefault="00181298" w:rsidP="00181298">
            <w:r>
              <w:t>8192</w:t>
            </w:r>
          </w:p>
        </w:tc>
        <w:tc>
          <w:tcPr>
            <w:tcW w:w="5631" w:type="dxa"/>
          </w:tcPr>
          <w:p w:rsidR="00181298" w:rsidRPr="00181298" w:rsidRDefault="00181298" w:rsidP="00181298">
            <w:r>
              <w:t>BASIC line 0 is hidden</w:t>
            </w:r>
          </w:p>
        </w:tc>
      </w:tr>
      <w:tr w:rsidR="00181298" w:rsidRPr="00181298" w:rsidTr="00181298">
        <w:tblPrEx>
          <w:tblCellMar>
            <w:top w:w="0" w:type="dxa"/>
            <w:bottom w:w="0" w:type="dxa"/>
          </w:tblCellMar>
        </w:tblPrEx>
        <w:tc>
          <w:tcPr>
            <w:tcW w:w="1056" w:type="dxa"/>
          </w:tcPr>
          <w:p w:rsidR="00181298" w:rsidRPr="00181298" w:rsidRDefault="00181298" w:rsidP="00181298">
            <w:r>
              <w:t>16384</w:t>
            </w:r>
          </w:p>
        </w:tc>
        <w:tc>
          <w:tcPr>
            <w:tcW w:w="5631" w:type="dxa"/>
          </w:tcPr>
          <w:p w:rsidR="00181298" w:rsidRPr="00181298" w:rsidRDefault="00181298" w:rsidP="00181298">
            <w:pPr>
              <w:rPr>
                <w:lang w:val="en-US"/>
              </w:rPr>
            </w:pPr>
            <w:r w:rsidRPr="00181298">
              <w:rPr>
                <w:lang w:val="en-US"/>
              </w:rPr>
              <w:t>Dump unknown Commands and Escapes to log file</w:t>
            </w:r>
          </w:p>
        </w:tc>
      </w:tr>
      <w:tr w:rsidR="00181298" w:rsidRPr="00181298" w:rsidTr="00181298">
        <w:tblPrEx>
          <w:tblCellMar>
            <w:top w:w="0" w:type="dxa"/>
            <w:bottom w:w="0" w:type="dxa"/>
          </w:tblCellMar>
        </w:tblPrEx>
        <w:tc>
          <w:tcPr>
            <w:tcW w:w="1056" w:type="dxa"/>
          </w:tcPr>
          <w:p w:rsidR="00181298" w:rsidRPr="00181298" w:rsidRDefault="00181298" w:rsidP="00181298">
            <w:r>
              <w:t>32768</w:t>
            </w:r>
          </w:p>
        </w:tc>
        <w:tc>
          <w:tcPr>
            <w:tcW w:w="5631" w:type="dxa"/>
          </w:tcPr>
          <w:p w:rsidR="00181298" w:rsidRPr="00181298" w:rsidRDefault="00181298" w:rsidP="00181298">
            <w:r>
              <w:t>Wif is on</w:t>
            </w:r>
          </w:p>
        </w:tc>
      </w:tr>
      <w:tr w:rsidR="00181298" w:rsidRPr="00181298" w:rsidTr="00181298">
        <w:tblPrEx>
          <w:tblCellMar>
            <w:top w:w="0" w:type="dxa"/>
            <w:bottom w:w="0" w:type="dxa"/>
          </w:tblCellMar>
        </w:tblPrEx>
        <w:tc>
          <w:tcPr>
            <w:tcW w:w="1056" w:type="dxa"/>
          </w:tcPr>
          <w:p w:rsidR="00181298" w:rsidRPr="00181298" w:rsidRDefault="00181298" w:rsidP="00181298">
            <w:r>
              <w:t>65536</w:t>
            </w:r>
          </w:p>
        </w:tc>
        <w:tc>
          <w:tcPr>
            <w:tcW w:w="5631" w:type="dxa"/>
          </w:tcPr>
          <w:p w:rsidR="00181298" w:rsidRPr="00181298" w:rsidRDefault="00181298" w:rsidP="00181298">
            <w:r>
              <w:t>Auto mask fields</w:t>
            </w:r>
          </w:p>
        </w:tc>
      </w:tr>
      <w:tr w:rsidR="00181298" w:rsidRPr="00181298" w:rsidTr="00181298">
        <w:tblPrEx>
          <w:tblCellMar>
            <w:top w:w="0" w:type="dxa"/>
            <w:bottom w:w="0" w:type="dxa"/>
          </w:tblCellMar>
        </w:tblPrEx>
        <w:tc>
          <w:tcPr>
            <w:tcW w:w="1056" w:type="dxa"/>
          </w:tcPr>
          <w:p w:rsidR="00181298" w:rsidRPr="00181298" w:rsidRDefault="00181298" w:rsidP="00181298">
            <w:r>
              <w:t>131072</w:t>
            </w:r>
          </w:p>
        </w:tc>
        <w:tc>
          <w:tcPr>
            <w:tcW w:w="5631" w:type="dxa"/>
          </w:tcPr>
          <w:p w:rsidR="00181298" w:rsidRPr="00181298" w:rsidRDefault="00181298" w:rsidP="00181298">
            <w:pPr>
              <w:rPr>
                <w:lang w:val="en-US"/>
              </w:rPr>
            </w:pPr>
            <w:r w:rsidRPr="00181298">
              <w:rPr>
                <w:lang w:val="en-US"/>
              </w:rPr>
              <w:t>No dot if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181298">
              <w:rPr>
                <w:lang w:val="en-US"/>
              </w:rPr>
              <w:t xml:space="preserve"> field</w:t>
            </w:r>
          </w:p>
        </w:tc>
      </w:tr>
      <w:tr w:rsidR="00181298" w:rsidRPr="00181298" w:rsidTr="00181298">
        <w:tblPrEx>
          <w:tblCellMar>
            <w:top w:w="0" w:type="dxa"/>
            <w:bottom w:w="0" w:type="dxa"/>
          </w:tblCellMar>
        </w:tblPrEx>
        <w:tc>
          <w:tcPr>
            <w:tcW w:w="1056" w:type="dxa"/>
          </w:tcPr>
          <w:p w:rsidR="00181298" w:rsidRPr="00181298" w:rsidRDefault="00181298" w:rsidP="00181298">
            <w:r>
              <w:t>262144</w:t>
            </w:r>
          </w:p>
        </w:tc>
        <w:tc>
          <w:tcPr>
            <w:tcW w:w="5631" w:type="dxa"/>
          </w:tcPr>
          <w:p w:rsidR="00181298" w:rsidRPr="00181298" w:rsidRDefault="00181298" w:rsidP="00181298">
            <w:r>
              <w:t>Display column/line grid</w:t>
            </w:r>
          </w:p>
        </w:tc>
      </w:tr>
      <w:tr w:rsidR="00181298" w:rsidRPr="00181298" w:rsidTr="00181298">
        <w:tblPrEx>
          <w:tblCellMar>
            <w:top w:w="0" w:type="dxa"/>
            <w:bottom w:w="0" w:type="dxa"/>
          </w:tblCellMar>
        </w:tblPrEx>
        <w:tc>
          <w:tcPr>
            <w:tcW w:w="1056" w:type="dxa"/>
          </w:tcPr>
          <w:p w:rsidR="00181298" w:rsidRPr="00181298" w:rsidRDefault="00181298" w:rsidP="00181298">
            <w:r>
              <w:t>524288</w:t>
            </w:r>
          </w:p>
        </w:tc>
        <w:tc>
          <w:tcPr>
            <w:tcW w:w="5631" w:type="dxa"/>
          </w:tcPr>
          <w:p w:rsidR="00181298" w:rsidRPr="00181298" w:rsidRDefault="00181298" w:rsidP="00181298">
            <w:r>
              <w:t>Show information in statusbar</w:t>
            </w:r>
          </w:p>
        </w:tc>
      </w:tr>
    </w:tbl>
    <w:p w:rsidR="00181298" w:rsidRDefault="00181298" w:rsidP="00181298">
      <w:pPr>
        <w:jc w:val="both"/>
        <w:rPr>
          <w:lang w:val="en-US"/>
        </w:rPr>
      </w:pPr>
    </w:p>
    <w:p w:rsidR="00181298" w:rsidRDefault="00181298" w:rsidP="00181298">
      <w:pPr>
        <w:jc w:val="both"/>
      </w:pPr>
    </w:p>
    <w:p w:rsidR="00181298" w:rsidRDefault="00181298" w:rsidP="00181298">
      <w:pPr>
        <w:jc w:val="both"/>
      </w:pPr>
    </w:p>
    <w:p w:rsidR="00181298" w:rsidRDefault="00181298" w:rsidP="00181298">
      <w:pPr>
        <w:jc w:val="both"/>
        <w:rPr>
          <w:b/>
        </w:rPr>
      </w:pPr>
      <w:r w:rsidRPr="00181298">
        <w:rPr>
          <w:b/>
        </w:rPr>
        <w:t>Flag 1:</w:t>
      </w:r>
    </w:p>
    <w:p w:rsidR="00181298" w:rsidRDefault="00181298" w:rsidP="00181298">
      <w:pPr>
        <w:jc w:val="both"/>
        <w:rPr>
          <w:lang w:val="en-US"/>
        </w:rPr>
      </w:pPr>
      <w:r w:rsidRPr="00181298">
        <w:rPr>
          <w:lang w:val="en-US"/>
        </w:rPr>
        <w:t>When the emulator reaches the last line on screen it normally wraps the screen content, e.g. it deletes the first screen line and scrools all other lines one up leaving the last screen line blank. If this flag is set it will not wrap the screen.</w:t>
      </w:r>
    </w:p>
    <w:p w:rsidR="00181298" w:rsidRPr="00B92F92" w:rsidRDefault="00181298" w:rsidP="00181298">
      <w:pPr>
        <w:jc w:val="both"/>
        <w:rPr>
          <w:b/>
          <w:lang w:val="en-US"/>
        </w:rPr>
      </w:pPr>
      <w:r w:rsidRPr="00B92F92">
        <w:rPr>
          <w:b/>
          <w:lang w:val="en-US"/>
        </w:rPr>
        <w:t>Flag 2:</w:t>
      </w:r>
    </w:p>
    <w:p w:rsidR="00181298" w:rsidRDefault="00181298" w:rsidP="00181298">
      <w:pPr>
        <w:jc w:val="both"/>
        <w:rPr>
          <w:lang w:val="en-US"/>
        </w:rPr>
      </w:pPr>
      <w:r w:rsidRPr="00181298">
        <w:rPr>
          <w:lang w:val="en-US"/>
        </w:rPr>
        <w:t>When the emulator reaches the last column on line it normally advances to the next line, e.g. it jumps to the first column on the next line. If this flag is set it will not wrap by line end.</w:t>
      </w:r>
    </w:p>
    <w:p w:rsidR="00181298" w:rsidRPr="00B92F92" w:rsidRDefault="00181298" w:rsidP="00181298">
      <w:pPr>
        <w:jc w:val="both"/>
        <w:rPr>
          <w:b/>
          <w:lang w:val="en-US"/>
        </w:rPr>
      </w:pPr>
      <w:r w:rsidRPr="00B92F92">
        <w:rPr>
          <w:b/>
          <w:lang w:val="en-US"/>
        </w:rPr>
        <w:t>Flag 4:</w:t>
      </w:r>
    </w:p>
    <w:p w:rsidR="00181298" w:rsidRDefault="00181298" w:rsidP="00181298">
      <w:pPr>
        <w:jc w:val="both"/>
        <w:rPr>
          <w:lang w:val="en-US"/>
        </w:rPr>
      </w:pPr>
      <w:r w:rsidRPr="00181298">
        <w:rPr>
          <w:lang w:val="en-US"/>
        </w:rPr>
        <w:t>By default the emulator will wrap to the previous line if backspace is used on a line in the first column. If this flag is set it will not wrap to the previous line.</w:t>
      </w:r>
    </w:p>
    <w:p w:rsidR="00181298" w:rsidRPr="00B92F92" w:rsidRDefault="00181298" w:rsidP="00181298">
      <w:pPr>
        <w:jc w:val="both"/>
        <w:rPr>
          <w:b/>
          <w:lang w:val="en-US"/>
        </w:rPr>
      </w:pPr>
      <w:r w:rsidRPr="00B92F92">
        <w:rPr>
          <w:b/>
          <w:lang w:val="en-US"/>
        </w:rPr>
        <w:t>Flag 8:</w:t>
      </w:r>
    </w:p>
    <w:p w:rsidR="00181298" w:rsidRDefault="00181298" w:rsidP="00181298">
      <w:pPr>
        <w:jc w:val="both"/>
        <w:rPr>
          <w:lang w:val="en-US"/>
        </w:rPr>
      </w:pPr>
      <w:r w:rsidRPr="00181298">
        <w:rPr>
          <w:lang w:val="en-US"/>
        </w:rPr>
        <w:t>If this flag is set the backspace will clear the character, e.g. set it to a space, if not the emulator will simply go one column to the left.</w:t>
      </w:r>
    </w:p>
    <w:p w:rsidR="00181298" w:rsidRPr="00B92F92" w:rsidRDefault="00181298" w:rsidP="00181298">
      <w:pPr>
        <w:jc w:val="both"/>
        <w:rPr>
          <w:b/>
          <w:lang w:val="en-US"/>
        </w:rPr>
      </w:pPr>
      <w:r w:rsidRPr="00B92F92">
        <w:rPr>
          <w:b/>
          <w:lang w:val="en-US"/>
        </w:rPr>
        <w:t>Flag 16:</w:t>
      </w:r>
    </w:p>
    <w:p w:rsidR="00181298" w:rsidRDefault="00181298" w:rsidP="00181298">
      <w:pPr>
        <w:jc w:val="both"/>
        <w:rPr>
          <w:lang w:val="en-US"/>
        </w:rPr>
      </w:pPr>
      <w:r w:rsidRPr="00181298">
        <w:rPr>
          <w:lang w:val="en-US"/>
        </w:rPr>
        <w:t>This field may be used to hide the last line. Let us assume that your application only uses 24 lines in total, but the terminal type is set to 25 lines. By setting this flag you will only get 24 lines displayed.</w:t>
      </w:r>
    </w:p>
    <w:p w:rsidR="00181298" w:rsidRPr="00B92F92" w:rsidRDefault="00181298" w:rsidP="00181298">
      <w:pPr>
        <w:jc w:val="both"/>
        <w:rPr>
          <w:b/>
          <w:lang w:val="en-US"/>
        </w:rPr>
      </w:pPr>
      <w:r w:rsidRPr="00B92F92">
        <w:rPr>
          <w:b/>
          <w:lang w:val="en-US"/>
        </w:rPr>
        <w:t>Flag 32:</w:t>
      </w:r>
    </w:p>
    <w:p w:rsidR="00181298" w:rsidRDefault="00181298" w:rsidP="00181298">
      <w:pPr>
        <w:jc w:val="both"/>
        <w:rPr>
          <w:lang w:val="en-US"/>
        </w:rPr>
      </w:pPr>
      <w:r w:rsidRPr="00181298">
        <w:rPr>
          <w:lang w:val="en-US"/>
        </w:rPr>
        <w:t>If you use any variable width fonts in the preferences make sure to set this flag. If you do not the content displayed may not be correctly setup in columns.</w:t>
      </w:r>
    </w:p>
    <w:p w:rsidR="00181298" w:rsidRPr="00B92F92" w:rsidRDefault="00181298" w:rsidP="00181298">
      <w:pPr>
        <w:jc w:val="both"/>
        <w:rPr>
          <w:b/>
          <w:lang w:val="en-US"/>
        </w:rPr>
      </w:pPr>
      <w:r w:rsidRPr="00B92F92">
        <w:rPr>
          <w:b/>
          <w:lang w:val="en-US"/>
        </w:rPr>
        <w:t>Flag 64:</w:t>
      </w:r>
    </w:p>
    <w:p w:rsidR="00181298" w:rsidRDefault="00181298" w:rsidP="00181298">
      <w:pPr>
        <w:jc w:val="both"/>
        <w:rPr>
          <w:lang w:val="en-US"/>
        </w:rPr>
      </w:pPr>
      <w:r w:rsidRPr="00181298">
        <w:rPr>
          <w:lang w:val="en-US"/>
        </w:rPr>
        <w:t>If this flag is set the entire flow between the telnet service and the TELNET object will be stored in the swtnt.log file. The filename swtnt.log may be modified to another filename in the preferences. By default it is stored in the same directory as the SWT00832.DLL.</w:t>
      </w:r>
    </w:p>
    <w:p w:rsidR="00181298" w:rsidRPr="00B92F92" w:rsidRDefault="00181298" w:rsidP="00181298">
      <w:pPr>
        <w:jc w:val="both"/>
        <w:rPr>
          <w:b/>
          <w:lang w:val="en-US"/>
        </w:rPr>
      </w:pPr>
      <w:r w:rsidRPr="00B92F92">
        <w:rPr>
          <w:b/>
          <w:lang w:val="en-US"/>
        </w:rPr>
        <w:t>Flag 128:</w:t>
      </w:r>
    </w:p>
    <w:p w:rsidR="00181298" w:rsidRPr="00B92F92" w:rsidRDefault="00181298" w:rsidP="00181298">
      <w:pPr>
        <w:jc w:val="both"/>
        <w:rPr>
          <w:lang w:val="en-US"/>
        </w:rPr>
      </w:pPr>
      <w:r w:rsidRPr="00181298">
        <w:rPr>
          <w:lang w:val="en-US"/>
        </w:rPr>
        <w:t xml:space="preserve">If this flag is set any resolved escape sequence is dumped to the log file. </w:t>
      </w:r>
      <w:r w:rsidRPr="00B92F92">
        <w:rPr>
          <w:lang w:val="en-US"/>
        </w:rPr>
        <w:t>This is useful when defining new terminal definitions.</w:t>
      </w:r>
    </w:p>
    <w:p w:rsidR="00181298" w:rsidRPr="00B92F92" w:rsidRDefault="00181298" w:rsidP="00181298">
      <w:pPr>
        <w:jc w:val="both"/>
        <w:rPr>
          <w:b/>
          <w:lang w:val="en-US"/>
        </w:rPr>
      </w:pPr>
      <w:r w:rsidRPr="00B92F92">
        <w:rPr>
          <w:b/>
          <w:lang w:val="en-US"/>
        </w:rPr>
        <w:t>Flag 256:</w:t>
      </w:r>
    </w:p>
    <w:p w:rsidR="00181298" w:rsidRDefault="00181298" w:rsidP="00181298">
      <w:pPr>
        <w:jc w:val="both"/>
        <w:rPr>
          <w:lang w:val="en-US"/>
        </w:rPr>
      </w:pPr>
      <w:r w:rsidRPr="00181298">
        <w:rPr>
          <w:lang w:val="en-US"/>
        </w:rPr>
        <w:t>If this flag is set the TELNET object will assume that one of the lines on screen is a message line. Then it is possible to set the background and foreground color for the message line. The actual line number may be set elsewhere in the preferences.</w:t>
      </w:r>
    </w:p>
    <w:p w:rsidR="00181298" w:rsidRPr="00B92F92" w:rsidRDefault="00181298" w:rsidP="00181298">
      <w:pPr>
        <w:jc w:val="both"/>
        <w:rPr>
          <w:b/>
          <w:lang w:val="en-US"/>
        </w:rPr>
      </w:pPr>
      <w:r w:rsidRPr="00B92F92">
        <w:rPr>
          <w:b/>
          <w:lang w:val="en-US"/>
        </w:rPr>
        <w:t>Flag 512:</w:t>
      </w:r>
    </w:p>
    <w:p w:rsidR="00181298" w:rsidRDefault="00181298" w:rsidP="00181298">
      <w:pPr>
        <w:jc w:val="both"/>
        <w:rPr>
          <w:lang w:val="en-US"/>
        </w:rPr>
      </w:pPr>
      <w:r w:rsidRPr="00181298">
        <w:rPr>
          <w:lang w:val="en-US"/>
        </w:rPr>
        <w:t>This flag marks the first screen line as being special. It is used to mark the first line as a header line at all times. Then it is possible to set the background and foreground color for the line.</w:t>
      </w:r>
    </w:p>
    <w:p w:rsidR="00181298" w:rsidRPr="00B92F92" w:rsidRDefault="00181298" w:rsidP="00181298">
      <w:pPr>
        <w:jc w:val="both"/>
        <w:rPr>
          <w:b/>
          <w:lang w:val="en-US"/>
        </w:rPr>
      </w:pPr>
      <w:r w:rsidRPr="00B92F92">
        <w:rPr>
          <w:b/>
          <w:lang w:val="en-US"/>
        </w:rPr>
        <w:t>Flag 1024:</w:t>
      </w:r>
    </w:p>
    <w:p w:rsidR="00181298" w:rsidRDefault="00181298" w:rsidP="00181298">
      <w:pPr>
        <w:jc w:val="both"/>
        <w:rPr>
          <w:lang w:val="en-US"/>
        </w:rPr>
      </w:pPr>
      <w:r w:rsidRPr="00181298">
        <w:rPr>
          <w:lang w:val="en-US"/>
        </w:rPr>
        <w:t>This flag marks the last screen line as being special. It is useful when an application for example uses the last line for SOFTKEYS. When the flag is set the emulator will inform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181298">
        <w:rPr>
          <w:lang w:val="en-US"/>
        </w:rPr>
        <w:t xml:space="preserve"> application whenever changes are made on that line by sending a notification to IQ. This notification is found in the calculation section "Telnet</w:t>
      </w:r>
      <w:r w:rsidR="00F97F9A">
        <w:rPr>
          <w:lang w:val="en-US"/>
        </w:rPr>
        <w:fldChar w:fldCharType="begin"/>
      </w:r>
      <w:r w:rsidR="00F97F9A">
        <w:rPr>
          <w:lang w:val="en-US"/>
        </w:rPr>
        <w:instrText xml:space="preserve"> XE "</w:instrText>
      </w:r>
      <w:r w:rsidR="00F97F9A" w:rsidRPr="00B92F92">
        <w:rPr>
          <w:lang w:val="en-US"/>
        </w:rPr>
        <w:instrText>Telnet"</w:instrText>
      </w:r>
      <w:r w:rsidR="00F97F9A">
        <w:rPr>
          <w:lang w:val="en-US"/>
        </w:rPr>
        <w:instrText xml:space="preserve"> </w:instrText>
      </w:r>
      <w:r w:rsidR="00F97F9A">
        <w:rPr>
          <w:lang w:val="en-US"/>
        </w:rPr>
        <w:fldChar w:fldCharType="end"/>
      </w:r>
      <w:r w:rsidRPr="00181298">
        <w:rPr>
          <w:lang w:val="en-US"/>
        </w:rPr>
        <w:t xml:space="preserve"> Object" + "Last screen line changed".</w:t>
      </w:r>
    </w:p>
    <w:p w:rsidR="00181298" w:rsidRPr="00B92F92" w:rsidRDefault="00181298" w:rsidP="00181298">
      <w:pPr>
        <w:jc w:val="both"/>
        <w:rPr>
          <w:b/>
          <w:lang w:val="en-US"/>
        </w:rPr>
      </w:pPr>
      <w:r w:rsidRPr="00B92F92">
        <w:rPr>
          <w:b/>
          <w:lang w:val="en-US"/>
        </w:rPr>
        <w:t>Flag 2048:</w:t>
      </w:r>
    </w:p>
    <w:p w:rsidR="00181298" w:rsidRDefault="00181298" w:rsidP="00181298">
      <w:pPr>
        <w:jc w:val="both"/>
        <w:rPr>
          <w:lang w:val="en-US"/>
        </w:rPr>
      </w:pPr>
      <w:r w:rsidRPr="00181298">
        <w:rPr>
          <w:lang w:val="en-US"/>
        </w:rPr>
        <w:t>The 3D effect on the screen is controlled by the fonts setup in the preferences. However, you may need to avoid 3D effect to be made if just a single space triggers it. The problem is found in BUSINESS BASIC applications that uses background and foreground to control the text and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181298">
        <w:rPr>
          <w:lang w:val="en-US"/>
        </w:rPr>
        <w:t xml:space="preserve"> fields. They set one background space to limit the length og a field which then causes a 3D effect to be displayed by the emulator on that one space.</w:t>
      </w:r>
    </w:p>
    <w:p w:rsidR="00181298" w:rsidRPr="00B92F92" w:rsidRDefault="00181298" w:rsidP="00181298">
      <w:pPr>
        <w:jc w:val="both"/>
        <w:rPr>
          <w:b/>
          <w:lang w:val="en-US"/>
        </w:rPr>
      </w:pPr>
      <w:r w:rsidRPr="00B92F92">
        <w:rPr>
          <w:b/>
          <w:lang w:val="en-US"/>
        </w:rPr>
        <w:t>Flag 4096:</w:t>
      </w:r>
    </w:p>
    <w:p w:rsidR="00181298" w:rsidRDefault="00181298" w:rsidP="00181298">
      <w:pPr>
        <w:jc w:val="both"/>
        <w:rPr>
          <w:lang w:val="en-US"/>
        </w:rPr>
      </w:pPr>
      <w:r w:rsidRPr="00181298">
        <w:rPr>
          <w:lang w:val="en-US"/>
        </w:rPr>
        <w:t>This flag will hide the emulator screen which is useful if you simply want to login and control all by calculations without having any interfearence from the user.</w:t>
      </w:r>
    </w:p>
    <w:p w:rsidR="00181298" w:rsidRPr="00B92F92" w:rsidRDefault="00181298" w:rsidP="00181298">
      <w:pPr>
        <w:jc w:val="both"/>
        <w:rPr>
          <w:b/>
          <w:lang w:val="en-US"/>
        </w:rPr>
      </w:pPr>
      <w:r w:rsidRPr="00B92F92">
        <w:rPr>
          <w:b/>
          <w:lang w:val="en-US"/>
        </w:rPr>
        <w:t>Flag 8192:</w:t>
      </w:r>
    </w:p>
    <w:p w:rsidR="00181298" w:rsidRPr="00B92F92" w:rsidRDefault="00181298" w:rsidP="00181298">
      <w:pPr>
        <w:jc w:val="both"/>
        <w:rPr>
          <w:lang w:val="en-US"/>
        </w:rPr>
      </w:pPr>
      <w:r w:rsidRPr="00B92F92">
        <w:rPr>
          <w:lang w:val="en-US"/>
        </w:rPr>
        <w:t>No documentation yet!</w:t>
      </w:r>
    </w:p>
    <w:p w:rsidR="00181298" w:rsidRPr="00B92F92" w:rsidRDefault="00181298" w:rsidP="00181298">
      <w:pPr>
        <w:jc w:val="both"/>
        <w:rPr>
          <w:b/>
          <w:lang w:val="en-US"/>
        </w:rPr>
      </w:pPr>
      <w:r w:rsidRPr="00B92F92">
        <w:rPr>
          <w:b/>
          <w:lang w:val="en-US"/>
        </w:rPr>
        <w:t>Flag 16384:</w:t>
      </w:r>
    </w:p>
    <w:p w:rsidR="00181298" w:rsidRDefault="00181298" w:rsidP="00181298">
      <w:pPr>
        <w:jc w:val="both"/>
        <w:rPr>
          <w:lang w:val="en-US"/>
        </w:rPr>
      </w:pPr>
      <w:r w:rsidRPr="00181298">
        <w:rPr>
          <w:lang w:val="en-US"/>
        </w:rPr>
        <w:t>This will dump any unknown escape sequence into the log file. This is useful when defining new terminal definitions.</w:t>
      </w:r>
    </w:p>
    <w:p w:rsidR="00181298" w:rsidRPr="00B92F92" w:rsidRDefault="00181298" w:rsidP="00181298">
      <w:pPr>
        <w:jc w:val="both"/>
        <w:rPr>
          <w:b/>
          <w:lang w:val="en-US"/>
        </w:rPr>
      </w:pPr>
      <w:r w:rsidRPr="00B92F92">
        <w:rPr>
          <w:b/>
          <w:lang w:val="en-US"/>
        </w:rPr>
        <w:t>Flag 32768:</w:t>
      </w:r>
    </w:p>
    <w:p w:rsidR="00181298" w:rsidRDefault="00181298" w:rsidP="00181298">
      <w:pPr>
        <w:jc w:val="both"/>
        <w:rPr>
          <w:lang w:val="en-US"/>
        </w:rPr>
      </w:pPr>
      <w:r w:rsidRPr="00181298">
        <w:rPr>
          <w:lang w:val="en-US"/>
        </w:rPr>
        <w:t>Reserved for use by SW-Tools ONLY.</w:t>
      </w:r>
    </w:p>
    <w:p w:rsidR="00181298" w:rsidRPr="00B92F92" w:rsidRDefault="00181298" w:rsidP="00181298">
      <w:pPr>
        <w:jc w:val="both"/>
        <w:rPr>
          <w:b/>
          <w:lang w:val="en-US"/>
        </w:rPr>
      </w:pPr>
      <w:r w:rsidRPr="00B92F92">
        <w:rPr>
          <w:b/>
          <w:lang w:val="en-US"/>
        </w:rPr>
        <w:t>Flag 65536:</w:t>
      </w:r>
    </w:p>
    <w:p w:rsidR="00181298" w:rsidRPr="00B92F92" w:rsidRDefault="00181298" w:rsidP="00181298">
      <w:pPr>
        <w:jc w:val="both"/>
        <w:rPr>
          <w:lang w:val="en-US"/>
        </w:rPr>
      </w:pPr>
      <w:r w:rsidRPr="00181298">
        <w:rPr>
          <w:lang w:val="en-US"/>
        </w:rPr>
        <w:t>The automask field option is intended to be used during development only. It enables you to define the mask definition. Instead of having to edit the mask file manually you may use the keyboard in connection with the mouse to define which areas of the screen contains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181298">
        <w:rPr>
          <w:lang w:val="en-US"/>
        </w:rPr>
        <w:t>, display</w:t>
      </w:r>
      <w:r w:rsidR="00F97F9A">
        <w:rPr>
          <w:lang w:val="en-US"/>
        </w:rPr>
        <w:fldChar w:fldCharType="begin"/>
      </w:r>
      <w:r w:rsidR="00F97F9A">
        <w:rPr>
          <w:lang w:val="en-US"/>
        </w:rPr>
        <w:instrText xml:space="preserve"> XE "</w:instrText>
      </w:r>
      <w:r w:rsidR="00F97F9A" w:rsidRPr="005A4472">
        <w:rPr>
          <w:lang w:val="en-US"/>
        </w:rPr>
        <w:instrText>display</w:instrText>
      </w:r>
      <w:r w:rsidR="00F97F9A">
        <w:rPr>
          <w:lang w:val="en-US"/>
        </w:rPr>
        <w:instrText xml:space="preserve">" </w:instrText>
      </w:r>
      <w:r w:rsidR="00F97F9A">
        <w:rPr>
          <w:lang w:val="en-US"/>
        </w:rPr>
        <w:fldChar w:fldCharType="end"/>
      </w:r>
      <w:r w:rsidRPr="00181298">
        <w:rPr>
          <w:lang w:val="en-US"/>
        </w:rPr>
        <w:t xml:space="preserve"> and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181298">
        <w:rPr>
          <w:lang w:val="en-US"/>
        </w:rPr>
        <w:t xml:space="preserve"> fields. </w:t>
      </w:r>
      <w:r w:rsidRPr="00B92F92">
        <w:rPr>
          <w:lang w:val="en-US"/>
        </w:rPr>
        <w:t>Please refer to the chapter regarding automask functionality.</w:t>
      </w:r>
    </w:p>
    <w:p w:rsidR="00181298" w:rsidRPr="00B92F92" w:rsidRDefault="00181298" w:rsidP="00181298">
      <w:pPr>
        <w:jc w:val="both"/>
        <w:rPr>
          <w:b/>
          <w:lang w:val="en-US"/>
        </w:rPr>
      </w:pPr>
      <w:r w:rsidRPr="00B92F92">
        <w:rPr>
          <w:b/>
          <w:lang w:val="en-US"/>
        </w:rPr>
        <w:t>Flag 131072:</w:t>
      </w:r>
    </w:p>
    <w:p w:rsidR="00181298" w:rsidRPr="00B92F92" w:rsidRDefault="00181298" w:rsidP="00181298">
      <w:pPr>
        <w:jc w:val="both"/>
        <w:rPr>
          <w:lang w:val="en-US"/>
        </w:rPr>
      </w:pPr>
      <w:r w:rsidRPr="00181298">
        <w:rPr>
          <w:lang w:val="en-US"/>
        </w:rPr>
        <w:t>The flag will supress dots in any field area marked as an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181298">
        <w:rPr>
          <w:lang w:val="en-US"/>
        </w:rPr>
        <w:t xml:space="preserve"> field within the current mask. BUSINESS BASIC applications normally displays dots where input is currently active. </w:t>
      </w:r>
      <w:r w:rsidRPr="00B92F92">
        <w:rPr>
          <w:lang w:val="en-US"/>
        </w:rPr>
        <w:t>This flag will suppress it.</w:t>
      </w:r>
    </w:p>
    <w:p w:rsidR="00181298" w:rsidRPr="00B92F92" w:rsidRDefault="00181298" w:rsidP="00181298">
      <w:pPr>
        <w:jc w:val="both"/>
        <w:rPr>
          <w:i/>
          <w:lang w:val="en-US"/>
        </w:rPr>
      </w:pPr>
      <w:r w:rsidRPr="00B92F92">
        <w:rPr>
          <w:i/>
          <w:lang w:val="en-US"/>
        </w:rPr>
        <w:t>Not implimented yet!</w:t>
      </w:r>
    </w:p>
    <w:p w:rsidR="00181298" w:rsidRPr="00B92F92" w:rsidRDefault="00181298" w:rsidP="00181298">
      <w:pPr>
        <w:jc w:val="both"/>
        <w:rPr>
          <w:b/>
          <w:lang w:val="en-US"/>
        </w:rPr>
      </w:pPr>
      <w:r w:rsidRPr="00B92F92">
        <w:rPr>
          <w:b/>
          <w:lang w:val="en-US"/>
        </w:rPr>
        <w:t>Flag 262144:</w:t>
      </w:r>
    </w:p>
    <w:p w:rsidR="00181298" w:rsidRPr="00B92F92" w:rsidRDefault="00181298" w:rsidP="00181298">
      <w:pPr>
        <w:jc w:val="both"/>
        <w:rPr>
          <w:lang w:val="en-US"/>
        </w:rPr>
      </w:pPr>
      <w:r w:rsidRPr="00181298">
        <w:rPr>
          <w:lang w:val="en-US"/>
        </w:rPr>
        <w:t xml:space="preserve">The flag will activate a grid function which will be displayed at all times in the emulator. </w:t>
      </w:r>
      <w:r w:rsidRPr="00B92F92">
        <w:rPr>
          <w:lang w:val="en-US"/>
        </w:rPr>
        <w:t>For every 10th column and every 5th line.</w:t>
      </w:r>
    </w:p>
    <w:p w:rsidR="00181298" w:rsidRPr="00B92F92" w:rsidRDefault="00181298" w:rsidP="00181298">
      <w:pPr>
        <w:jc w:val="both"/>
        <w:rPr>
          <w:b/>
          <w:lang w:val="en-US"/>
        </w:rPr>
      </w:pPr>
      <w:r w:rsidRPr="00B92F92">
        <w:rPr>
          <w:b/>
          <w:lang w:val="en-US"/>
        </w:rPr>
        <w:t>Flag 524288:</w:t>
      </w:r>
    </w:p>
    <w:p w:rsidR="00181298" w:rsidRDefault="00181298" w:rsidP="00181298">
      <w:pPr>
        <w:jc w:val="both"/>
        <w:rPr>
          <w:lang w:val="en-US"/>
        </w:rPr>
      </w:pPr>
      <w:r w:rsidRPr="00181298">
        <w:rPr>
          <w:lang w:val="en-US"/>
        </w:rPr>
        <w:t>If this flag is set the following information will be displayed in the statusbar if present.</w:t>
      </w:r>
    </w:p>
    <w:p w:rsidR="00181298" w:rsidRPr="00B92F92" w:rsidRDefault="00181298" w:rsidP="00181298">
      <w:pPr>
        <w:pStyle w:val="Bloktekst"/>
        <w:rPr>
          <w:lang w:val="en-US"/>
        </w:rPr>
      </w:pPr>
      <w:r w:rsidRPr="00B92F92">
        <w:rPr>
          <w:lang w:val="en-US"/>
        </w:rPr>
        <w:t>- Terminal type, e.g. BA80-08</w:t>
      </w:r>
    </w:p>
    <w:p w:rsidR="00181298" w:rsidRDefault="00181298" w:rsidP="00181298">
      <w:pPr>
        <w:pStyle w:val="Bloktekst"/>
        <w:rPr>
          <w:lang w:val="en-US"/>
        </w:rPr>
      </w:pPr>
      <w:r w:rsidRPr="00181298">
        <w:rPr>
          <w:lang w:val="en-US"/>
        </w:rPr>
        <w:t>- Column,Line,Character,Attribute according to mouse position, (x,y,c,a) = (10,12,42,40=64)</w:t>
      </w:r>
    </w:p>
    <w:p w:rsidR="00181298" w:rsidRDefault="00181298" w:rsidP="00181298">
      <w:pPr>
        <w:pStyle w:val="Bloktekst"/>
        <w:rPr>
          <w:lang w:val="en-US"/>
        </w:rPr>
      </w:pPr>
      <w:r w:rsidRPr="00181298">
        <w:rPr>
          <w:lang w:val="en-US"/>
        </w:rPr>
        <w:t>- Mask field according to mouse position, e.g F : 260305</w:t>
      </w:r>
    </w:p>
    <w:p w:rsidR="00181298" w:rsidRDefault="00181298" w:rsidP="00181298">
      <w:pPr>
        <w:pStyle w:val="Bloktekst"/>
        <w:rPr>
          <w:lang w:val="en-US"/>
        </w:rPr>
      </w:pPr>
      <w:r w:rsidRPr="00181298">
        <w:rPr>
          <w:lang w:val="en-US"/>
        </w:rPr>
        <w:t>- Current mask file if any, e.g. M : c:\swtools\winte\eng\00000001.msk</w:t>
      </w:r>
    </w:p>
    <w:p w:rsidR="00214125" w:rsidRDefault="00181298" w:rsidP="00181298">
      <w:pPr>
        <w:jc w:val="both"/>
        <w:rPr>
          <w:i/>
          <w:lang w:val="en-US"/>
        </w:rPr>
      </w:pPr>
      <w:r w:rsidRPr="00181298">
        <w:rPr>
          <w:i/>
          <w:lang w:val="en-US"/>
        </w:rPr>
        <w:t>Please note that the (x,y,c,a) displays the Attribute (a) value as Hexadecimal=Decimal, e.g. 40 = 64.</w:t>
      </w:r>
    </w:p>
    <w:p w:rsidR="00214125" w:rsidRDefault="00214125" w:rsidP="00214125">
      <w:pPr>
        <w:pStyle w:val="Overskrift1"/>
        <w:rPr>
          <w:lang w:val="en-US"/>
        </w:rPr>
      </w:pPr>
      <w:bookmarkStart w:id="64" w:name="_Toc118109931"/>
      <w:r>
        <w:rPr>
          <w:lang w:val="en-US"/>
        </w:rPr>
        <w:t>4.4. Terminal</w:t>
      </w:r>
      <w:bookmarkEnd w:id="64"/>
    </w:p>
    <w:p w:rsidR="00214125" w:rsidRDefault="00214125" w:rsidP="00214125">
      <w:pPr>
        <w:jc w:val="both"/>
      </w:pPr>
    </w:p>
    <w:p w:rsidR="00214125" w:rsidRDefault="00214125" w:rsidP="00214125">
      <w:pPr>
        <w:jc w:val="center"/>
      </w:pPr>
      <w:r>
        <w:pict>
          <v:shape id="_x0000_i1053" type="#_x0000_t75" style="width:454.5pt;height:354.75pt">
            <v:imagedata r:id="rId35" o:title="tnt-eng051"/>
          </v:shape>
        </w:pict>
      </w:r>
    </w:p>
    <w:p w:rsidR="002548B2" w:rsidRPr="00B92F92" w:rsidRDefault="00214125" w:rsidP="00214125">
      <w:pPr>
        <w:pStyle w:val="Overskrift7"/>
        <w:rPr>
          <w:lang w:val="en-US"/>
        </w:rPr>
      </w:pPr>
      <w:bookmarkStart w:id="65" w:name="_Toc118109882"/>
      <w:r w:rsidRPr="00B92F92">
        <w:rPr>
          <w:lang w:val="en-US"/>
        </w:rPr>
        <w:t>28. Preferences - Terminal</w:t>
      </w:r>
      <w:bookmarkEnd w:id="65"/>
    </w:p>
    <w:p w:rsidR="002548B2" w:rsidRPr="00B92F92" w:rsidRDefault="002548B2" w:rsidP="002548B2">
      <w:pPr>
        <w:pStyle w:val="Overskrift1"/>
        <w:rPr>
          <w:lang w:val="en-US"/>
        </w:rPr>
      </w:pPr>
      <w:bookmarkStart w:id="66" w:name="_Toc118109932"/>
      <w:r w:rsidRPr="00B92F92">
        <w:rPr>
          <w:lang w:val="en-US"/>
        </w:rPr>
        <w:t>4.4.1. Columns</w:t>
      </w:r>
      <w:bookmarkEnd w:id="66"/>
    </w:p>
    <w:p w:rsidR="00090019" w:rsidRDefault="002548B2" w:rsidP="002548B2">
      <w:pPr>
        <w:jc w:val="both"/>
        <w:rPr>
          <w:lang w:val="en-US"/>
        </w:rPr>
      </w:pPr>
      <w:r w:rsidRPr="002548B2">
        <w:rPr>
          <w:lang w:val="en-US"/>
        </w:rPr>
        <w:t>Represents the number of characters on one line.</w:t>
      </w:r>
    </w:p>
    <w:p w:rsidR="00090019" w:rsidRDefault="00090019" w:rsidP="00090019">
      <w:pPr>
        <w:pStyle w:val="Overskrift1"/>
        <w:rPr>
          <w:lang w:val="en-US"/>
        </w:rPr>
      </w:pPr>
      <w:bookmarkStart w:id="67" w:name="_Toc118109933"/>
      <w:r>
        <w:rPr>
          <w:lang w:val="en-US"/>
        </w:rPr>
        <w:t>4.4.2. Lines</w:t>
      </w:r>
      <w:bookmarkEnd w:id="67"/>
    </w:p>
    <w:p w:rsidR="00FD21FB" w:rsidRDefault="00090019" w:rsidP="00090019">
      <w:pPr>
        <w:jc w:val="both"/>
        <w:rPr>
          <w:lang w:val="en-US"/>
        </w:rPr>
      </w:pPr>
      <w:r w:rsidRPr="00090019">
        <w:rPr>
          <w:lang w:val="en-US"/>
        </w:rPr>
        <w:t>Represents the number of lines on the screen.</w:t>
      </w:r>
    </w:p>
    <w:p w:rsidR="00FD21FB" w:rsidRDefault="00FD21FB" w:rsidP="00FD21FB">
      <w:pPr>
        <w:pStyle w:val="Overskrift1"/>
        <w:rPr>
          <w:lang w:val="en-US"/>
        </w:rPr>
      </w:pPr>
      <w:bookmarkStart w:id="68" w:name="_Toc118109934"/>
      <w:r>
        <w:rPr>
          <w:lang w:val="en-US"/>
        </w:rPr>
        <w:t>4.4.3. Message line</w:t>
      </w:r>
      <w:bookmarkEnd w:id="68"/>
    </w:p>
    <w:p w:rsidR="00BD27E6" w:rsidRDefault="00FD21FB" w:rsidP="00FD21FB">
      <w:pPr>
        <w:jc w:val="both"/>
        <w:rPr>
          <w:lang w:val="en-US"/>
        </w:rPr>
      </w:pPr>
      <w:r w:rsidRPr="00FD21FB">
        <w:rPr>
          <w:lang w:val="en-US"/>
        </w:rPr>
        <w:t xml:space="preserve">If the flag </w:t>
      </w:r>
      <w:r w:rsidRPr="00FD21FB">
        <w:rPr>
          <w:b/>
          <w:lang w:val="en-US"/>
        </w:rPr>
        <w:t>One line is the message line</w:t>
      </w:r>
      <w:r w:rsidRPr="00FD21FB">
        <w:rPr>
          <w:lang w:val="en-US"/>
        </w:rPr>
        <w:t xml:space="preserve"> is set this represents the actual screen line number.</w:t>
      </w:r>
    </w:p>
    <w:p w:rsidR="00BD27E6" w:rsidRDefault="00BD27E6" w:rsidP="00BD27E6">
      <w:pPr>
        <w:pStyle w:val="Overskrift1"/>
        <w:rPr>
          <w:lang w:val="en-US"/>
        </w:rPr>
      </w:pPr>
      <w:bookmarkStart w:id="69" w:name="_Toc118109935"/>
      <w:r>
        <w:rPr>
          <w:lang w:val="en-US"/>
        </w:rPr>
        <w:t>4.4.4. Line space</w:t>
      </w:r>
      <w:bookmarkEnd w:id="69"/>
    </w:p>
    <w:p w:rsidR="0084667B" w:rsidRDefault="00BD27E6" w:rsidP="00BD27E6">
      <w:pPr>
        <w:jc w:val="both"/>
        <w:rPr>
          <w:lang w:val="en-US"/>
        </w:rPr>
      </w:pPr>
      <w:r w:rsidRPr="00BD27E6">
        <w:rPr>
          <w:lang w:val="en-US"/>
        </w:rPr>
        <w:t>This value is used on Input, Display and Button fields. If set to a value greater than zero there will be one pixel line of space at the botton of such a field so that the 3D effect is not merged between lines. Also the actual value represents the number of pixels the font height should decrease on such a field to stay within the box area.</w:t>
      </w:r>
    </w:p>
    <w:p w:rsidR="0084667B" w:rsidRDefault="0084667B" w:rsidP="0084667B">
      <w:pPr>
        <w:pStyle w:val="Overskrift1"/>
        <w:rPr>
          <w:lang w:val="en-US"/>
        </w:rPr>
      </w:pPr>
      <w:bookmarkStart w:id="70" w:name="_Toc118109936"/>
      <w:r>
        <w:rPr>
          <w:lang w:val="en-US"/>
        </w:rPr>
        <w:t>4.4.5. Telnet</w:t>
      </w:r>
      <w:r w:rsidR="00F97F9A">
        <w:rPr>
          <w:lang w:val="en-US"/>
        </w:rPr>
        <w:fldChar w:fldCharType="begin"/>
      </w:r>
      <w:r w:rsidR="00F97F9A">
        <w:rPr>
          <w:lang w:val="en-US"/>
        </w:rPr>
        <w:instrText xml:space="preserve"> XE "</w:instrText>
      </w:r>
      <w:r w:rsidR="00F97F9A" w:rsidRPr="00B92F92">
        <w:rPr>
          <w:lang w:val="en-US"/>
        </w:rPr>
        <w:instrText>Telnet"</w:instrText>
      </w:r>
      <w:r w:rsidR="00F97F9A">
        <w:rPr>
          <w:lang w:val="en-US"/>
        </w:rPr>
        <w:instrText xml:space="preserve"> </w:instrText>
      </w:r>
      <w:r w:rsidR="00F97F9A">
        <w:rPr>
          <w:lang w:val="en-US"/>
        </w:rPr>
        <w:fldChar w:fldCharType="end"/>
      </w:r>
      <w:r>
        <w:rPr>
          <w:lang w:val="en-US"/>
        </w:rPr>
        <w:t xml:space="preserve"> definition</w:t>
      </w:r>
      <w:bookmarkEnd w:id="70"/>
    </w:p>
    <w:p w:rsidR="0084667B" w:rsidRDefault="0084667B" w:rsidP="0084667B">
      <w:pPr>
        <w:jc w:val="both"/>
        <w:rPr>
          <w:lang w:val="en-US"/>
        </w:rPr>
      </w:pPr>
      <w:r w:rsidRPr="0084667B">
        <w:rPr>
          <w:lang w:val="en-US"/>
        </w:rPr>
        <w:t xml:space="preserve">The telnet definition file contains the definition of any ESCAPE sequence used to control the screen content. This is on UNIX systems known as the </w:t>
      </w:r>
      <w:r w:rsidRPr="0084667B">
        <w:rPr>
          <w:b/>
          <w:lang w:val="en-US"/>
        </w:rPr>
        <w:t>termcap</w:t>
      </w:r>
      <w:r w:rsidRPr="0084667B">
        <w:rPr>
          <w:lang w:val="en-US"/>
        </w:rPr>
        <w:t xml:space="preserve"> definitions.</w:t>
      </w:r>
    </w:p>
    <w:p w:rsidR="0084667B" w:rsidRDefault="0084667B" w:rsidP="0084667B">
      <w:pPr>
        <w:jc w:val="both"/>
        <w:rPr>
          <w:lang w:val="en-US"/>
        </w:rPr>
      </w:pPr>
      <w:r w:rsidRPr="0084667B">
        <w:rPr>
          <w:lang w:val="en-US"/>
        </w:rPr>
        <w:t>If you enter the filename as</w:t>
      </w:r>
    </w:p>
    <w:p w:rsidR="0084667B" w:rsidRPr="00B92F92" w:rsidRDefault="0084667B" w:rsidP="0084667B">
      <w:pPr>
        <w:pStyle w:val="Bloktekst"/>
        <w:rPr>
          <w:lang w:val="en-US"/>
        </w:rPr>
      </w:pPr>
      <w:r w:rsidRPr="00B92F92">
        <w:rPr>
          <w:lang w:val="en-US"/>
        </w:rPr>
        <w:t>$&lt;filename&gt;</w:t>
      </w:r>
    </w:p>
    <w:p w:rsidR="0084667B" w:rsidRDefault="0084667B" w:rsidP="0084667B">
      <w:pPr>
        <w:jc w:val="both"/>
        <w:rPr>
          <w:lang w:val="en-US"/>
        </w:rPr>
      </w:pPr>
      <w:r w:rsidRPr="0084667B">
        <w:rPr>
          <w:lang w:val="en-US"/>
        </w:rPr>
        <w:t>the leading $ sign will be replaced with the path of the loaded SWT00832.DLL or set by TelnetSettxt().</w:t>
      </w:r>
    </w:p>
    <w:p w:rsidR="00500C62" w:rsidRDefault="0084667B" w:rsidP="0084667B">
      <w:pPr>
        <w:jc w:val="both"/>
        <w:rPr>
          <w:lang w:val="en-US"/>
        </w:rPr>
      </w:pPr>
      <w:r w:rsidRPr="0084667B">
        <w:rPr>
          <w:lang w:val="en-US"/>
        </w:rPr>
        <w:t xml:space="preserve">Refer to the chapter </w:t>
      </w:r>
      <w:r w:rsidRPr="0084667B">
        <w:rPr>
          <w:i/>
          <w:lang w:val="en-US"/>
        </w:rPr>
        <w:t>Terminal Definition</w:t>
      </w:r>
      <w:r w:rsidRPr="0084667B">
        <w:rPr>
          <w:lang w:val="en-US"/>
        </w:rPr>
        <w:t>.</w:t>
      </w:r>
    </w:p>
    <w:p w:rsidR="00500C62" w:rsidRDefault="00500C62" w:rsidP="00500C62">
      <w:pPr>
        <w:pStyle w:val="Overskrift1"/>
        <w:rPr>
          <w:lang w:val="en-US"/>
        </w:rPr>
      </w:pPr>
      <w:bookmarkStart w:id="71" w:name="_Toc118109937"/>
      <w:r>
        <w:rPr>
          <w:lang w:val="en-US"/>
        </w:rPr>
        <w:t>4.5. Keyboard</w:t>
      </w:r>
      <w:bookmarkEnd w:id="71"/>
    </w:p>
    <w:p w:rsidR="00500C62" w:rsidRDefault="00500C62" w:rsidP="00500C62">
      <w:pPr>
        <w:jc w:val="both"/>
      </w:pPr>
    </w:p>
    <w:p w:rsidR="00500C62" w:rsidRDefault="00500C62" w:rsidP="00500C62">
      <w:pPr>
        <w:jc w:val="center"/>
      </w:pPr>
      <w:r>
        <w:pict>
          <v:shape id="_x0000_i1054" type="#_x0000_t75" style="width:454.5pt;height:354.75pt">
            <v:imagedata r:id="rId36" o:title="tnt-eng052"/>
          </v:shape>
        </w:pict>
      </w:r>
    </w:p>
    <w:p w:rsidR="00A072D2" w:rsidRPr="00B92F92" w:rsidRDefault="00500C62" w:rsidP="00500C62">
      <w:pPr>
        <w:pStyle w:val="Overskrift7"/>
        <w:rPr>
          <w:lang w:val="en-US"/>
        </w:rPr>
      </w:pPr>
      <w:bookmarkStart w:id="72" w:name="_Toc118109883"/>
      <w:r w:rsidRPr="00B92F92">
        <w:rPr>
          <w:lang w:val="en-US"/>
        </w:rPr>
        <w:t>29. Preferences - Keyboard</w:t>
      </w:r>
      <w:bookmarkEnd w:id="72"/>
    </w:p>
    <w:p w:rsidR="00A072D2" w:rsidRPr="00B92F92" w:rsidRDefault="00A072D2" w:rsidP="00A072D2">
      <w:pPr>
        <w:pStyle w:val="Overskrift1"/>
        <w:rPr>
          <w:lang w:val="en-US"/>
        </w:rPr>
      </w:pPr>
      <w:bookmarkStart w:id="73" w:name="_Toc118109938"/>
      <w:r w:rsidRPr="00B92F92">
        <w:rPr>
          <w:lang w:val="en-US"/>
        </w:rPr>
        <w:t>4.5.1. Timer</w:t>
      </w:r>
      <w:bookmarkEnd w:id="73"/>
    </w:p>
    <w:p w:rsidR="007379B4" w:rsidRDefault="00A072D2" w:rsidP="00A072D2">
      <w:pPr>
        <w:jc w:val="both"/>
        <w:rPr>
          <w:lang w:val="en-US"/>
        </w:rPr>
      </w:pPr>
      <w:r w:rsidRPr="00A072D2">
        <w:rPr>
          <w:lang w:val="en-US"/>
        </w:rPr>
        <w:t>The timer is set in miliseconds, e.g. 500 is half a second. This is the timer for the cursor blink mode and also of how often the emulator should see if screen changes have been send from the server.</w:t>
      </w:r>
    </w:p>
    <w:p w:rsidR="007379B4" w:rsidRDefault="007379B4" w:rsidP="007379B4">
      <w:pPr>
        <w:pStyle w:val="Overskrift1"/>
        <w:rPr>
          <w:lang w:val="en-US"/>
        </w:rPr>
      </w:pPr>
      <w:bookmarkStart w:id="74" w:name="_Toc118109939"/>
      <w:r>
        <w:rPr>
          <w:lang w:val="en-US"/>
        </w:rPr>
        <w:t>4.5.2. Accelerator</w:t>
      </w:r>
      <w:bookmarkEnd w:id="74"/>
    </w:p>
    <w:p w:rsidR="005F0E03" w:rsidRDefault="007379B4" w:rsidP="007379B4">
      <w:pPr>
        <w:jc w:val="both"/>
        <w:rPr>
          <w:lang w:val="en-US"/>
        </w:rPr>
      </w:pPr>
      <w:r w:rsidRPr="007379B4">
        <w:rPr>
          <w:lang w:val="en-US"/>
        </w:rPr>
        <w:t>This should be set to 1.</w:t>
      </w:r>
    </w:p>
    <w:p w:rsidR="005F0E03" w:rsidRDefault="005F0E03" w:rsidP="005F0E03">
      <w:pPr>
        <w:pStyle w:val="Overskrift1"/>
        <w:rPr>
          <w:lang w:val="en-US"/>
        </w:rPr>
      </w:pPr>
      <w:bookmarkStart w:id="75" w:name="_Toc118109940"/>
      <w:r>
        <w:rPr>
          <w:lang w:val="en-US"/>
        </w:rPr>
        <w:t>4.5.3. Cursor</w:t>
      </w:r>
      <w:bookmarkEnd w:id="75"/>
    </w:p>
    <w:p w:rsidR="005F0E03" w:rsidRDefault="005F0E03" w:rsidP="005F0E03">
      <w:pPr>
        <w:jc w:val="both"/>
        <w:rPr>
          <w:lang w:val="en-US"/>
        </w:rPr>
      </w:pPr>
      <w:r w:rsidRPr="005F0E03">
        <w:rPr>
          <w:lang w:val="en-US"/>
        </w:rPr>
        <w:t xml:space="preserve">The cursor field is a references to a bitmap file which contains a cursor. The bitmap size must be 12 pixels in width and 12 pixels in height. If no filename is given the cursor will be the character </w:t>
      </w:r>
      <w:r w:rsidRPr="005F0E03">
        <w:rPr>
          <w:b/>
          <w:lang w:val="en-US"/>
        </w:rPr>
        <w:t>_</w:t>
      </w:r>
      <w:r w:rsidRPr="005F0E03">
        <w:rPr>
          <w:lang w:val="en-US"/>
        </w:rPr>
        <w:t xml:space="preserve"> or </w:t>
      </w:r>
      <w:r w:rsidRPr="005F0E03">
        <w:rPr>
          <w:b/>
          <w:lang w:val="en-US"/>
        </w:rPr>
        <w:t>|</w:t>
      </w:r>
      <w:r w:rsidRPr="005F0E03">
        <w:rPr>
          <w:lang w:val="en-US"/>
        </w:rPr>
        <w:t>.</w:t>
      </w:r>
    </w:p>
    <w:p w:rsidR="005F0E03" w:rsidRDefault="005F0E03" w:rsidP="005F0E03">
      <w:pPr>
        <w:jc w:val="both"/>
        <w:rPr>
          <w:lang w:val="en-US"/>
        </w:rPr>
      </w:pPr>
      <w:r w:rsidRPr="005F0E03">
        <w:rPr>
          <w:lang w:val="en-US"/>
        </w:rPr>
        <w:t>If you enter the filename as</w:t>
      </w:r>
    </w:p>
    <w:p w:rsidR="005F0E03" w:rsidRPr="00B92F92" w:rsidRDefault="005F0E03" w:rsidP="005F0E03">
      <w:pPr>
        <w:pStyle w:val="Bloktekst"/>
        <w:rPr>
          <w:lang w:val="en-US"/>
        </w:rPr>
      </w:pPr>
      <w:r w:rsidRPr="00B92F92">
        <w:rPr>
          <w:lang w:val="en-US"/>
        </w:rPr>
        <w:t>$&lt;filename&gt;</w:t>
      </w:r>
    </w:p>
    <w:p w:rsidR="00B110A4" w:rsidRDefault="005F0E03" w:rsidP="005F0E03">
      <w:pPr>
        <w:jc w:val="both"/>
        <w:rPr>
          <w:lang w:val="en-US"/>
        </w:rPr>
      </w:pPr>
      <w:r w:rsidRPr="005F0E03">
        <w:rPr>
          <w:lang w:val="en-US"/>
        </w:rPr>
        <w:t>the leading $ sign will be replaced with the path of the loaded SWT00832.DLL or set by TelnetSettxt().</w:t>
      </w:r>
    </w:p>
    <w:p w:rsidR="00B110A4" w:rsidRDefault="00B110A4" w:rsidP="00B110A4">
      <w:pPr>
        <w:pStyle w:val="Overskrift1"/>
        <w:rPr>
          <w:lang w:val="en-US"/>
        </w:rPr>
      </w:pPr>
      <w:bookmarkStart w:id="76" w:name="_Toc118109941"/>
      <w:r>
        <w:rPr>
          <w:lang w:val="en-US"/>
        </w:rPr>
        <w:t>4.5.3.1. Animation</w:t>
      </w:r>
      <w:bookmarkEnd w:id="76"/>
    </w:p>
    <w:p w:rsidR="00212637" w:rsidRDefault="00B110A4" w:rsidP="00B110A4">
      <w:pPr>
        <w:jc w:val="both"/>
        <w:rPr>
          <w:lang w:val="en-US"/>
        </w:rPr>
      </w:pPr>
      <w:r w:rsidRPr="00B110A4">
        <w:rPr>
          <w:lang w:val="en-US"/>
        </w:rPr>
        <w:t>The cursor may also be animated. This is done simply by creating several cursor images in one bitmap file, e.g. 36 pixels in width and 12 pixels in height gives 3 animation cursors.</w:t>
      </w:r>
    </w:p>
    <w:p w:rsidR="00212637" w:rsidRDefault="00212637" w:rsidP="00212637">
      <w:pPr>
        <w:pStyle w:val="Overskrift1"/>
        <w:rPr>
          <w:lang w:val="en-US"/>
        </w:rPr>
      </w:pPr>
      <w:bookmarkStart w:id="77" w:name="_Toc118109942"/>
      <w:r>
        <w:rPr>
          <w:lang w:val="en-US"/>
        </w:rPr>
        <w:t>4.5.4. Key definition</w:t>
      </w:r>
      <w:bookmarkEnd w:id="77"/>
    </w:p>
    <w:p w:rsidR="00212637" w:rsidRDefault="00212637" w:rsidP="00212637">
      <w:pPr>
        <w:jc w:val="both"/>
        <w:rPr>
          <w:lang w:val="en-US"/>
        </w:rPr>
      </w:pPr>
      <w:r w:rsidRPr="00212637">
        <w:rPr>
          <w:lang w:val="en-US"/>
        </w:rPr>
        <w:t>The key definition file contains the definition of any ESCAPE sequence used to control the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212637">
        <w:rPr>
          <w:lang w:val="en-US"/>
        </w:rPr>
        <w:t>. This is send to the server executing the application whenever a key is pressed.</w:t>
      </w:r>
    </w:p>
    <w:p w:rsidR="00212637" w:rsidRDefault="00212637" w:rsidP="00212637">
      <w:pPr>
        <w:jc w:val="both"/>
        <w:rPr>
          <w:lang w:val="en-US"/>
        </w:rPr>
      </w:pPr>
      <w:r w:rsidRPr="00212637">
        <w:rPr>
          <w:lang w:val="en-US"/>
        </w:rPr>
        <w:t>If you enter the filename as</w:t>
      </w:r>
    </w:p>
    <w:p w:rsidR="00212637" w:rsidRPr="00B92F92" w:rsidRDefault="00212637" w:rsidP="00212637">
      <w:pPr>
        <w:pStyle w:val="Bloktekst"/>
        <w:rPr>
          <w:lang w:val="en-US"/>
        </w:rPr>
      </w:pPr>
      <w:r w:rsidRPr="00B92F92">
        <w:rPr>
          <w:lang w:val="en-US"/>
        </w:rPr>
        <w:t>$&lt;filename&gt;</w:t>
      </w:r>
    </w:p>
    <w:p w:rsidR="00212637" w:rsidRDefault="00212637" w:rsidP="00212637">
      <w:pPr>
        <w:jc w:val="both"/>
        <w:rPr>
          <w:lang w:val="en-US"/>
        </w:rPr>
      </w:pPr>
      <w:r w:rsidRPr="00212637">
        <w:rPr>
          <w:lang w:val="en-US"/>
        </w:rPr>
        <w:t>the leading $ sign will be replaced with the path of the loaded SWT00832.DLL or set by TelnetSettxt().</w:t>
      </w:r>
    </w:p>
    <w:p w:rsidR="00B23C47" w:rsidRDefault="00212637" w:rsidP="00212637">
      <w:pPr>
        <w:jc w:val="both"/>
        <w:rPr>
          <w:lang w:val="en-US"/>
        </w:rPr>
      </w:pPr>
      <w:r w:rsidRPr="00212637">
        <w:rPr>
          <w:lang w:val="en-US"/>
        </w:rPr>
        <w:t xml:space="preserve">Refer to the chapter </w:t>
      </w:r>
      <w:r w:rsidRPr="00212637">
        <w:rPr>
          <w:i/>
          <w:lang w:val="en-US"/>
        </w:rPr>
        <w:t>Keyboard Definition</w:t>
      </w:r>
      <w:r w:rsidRPr="00212637">
        <w:rPr>
          <w:lang w:val="en-US"/>
        </w:rPr>
        <w:t>.</w:t>
      </w:r>
    </w:p>
    <w:p w:rsidR="00B23C47" w:rsidRDefault="00B23C47" w:rsidP="00B23C47">
      <w:pPr>
        <w:pStyle w:val="Overskrift1"/>
        <w:rPr>
          <w:lang w:val="en-US"/>
        </w:rPr>
      </w:pPr>
      <w:bookmarkStart w:id="78" w:name="_Toc118109943"/>
      <w:r>
        <w:rPr>
          <w:lang w:val="en-US"/>
        </w:rPr>
        <w:t>4.6. Background color</w:t>
      </w:r>
      <w:bookmarkEnd w:id="78"/>
    </w:p>
    <w:p w:rsidR="00B23C47" w:rsidRDefault="00B23C47" w:rsidP="00B23C47">
      <w:pPr>
        <w:jc w:val="both"/>
      </w:pPr>
    </w:p>
    <w:p w:rsidR="00B23C47" w:rsidRDefault="00B23C47" w:rsidP="00B23C47">
      <w:pPr>
        <w:jc w:val="center"/>
      </w:pPr>
      <w:r>
        <w:pict>
          <v:shape id="_x0000_i1055" type="#_x0000_t75" style="width:454.5pt;height:354.75pt">
            <v:imagedata r:id="rId37" o:title="tnt-eng053"/>
          </v:shape>
        </w:pict>
      </w:r>
    </w:p>
    <w:p w:rsidR="00B23C47" w:rsidRPr="00B92F92" w:rsidRDefault="00B23C47" w:rsidP="00B23C47">
      <w:pPr>
        <w:pStyle w:val="Overskrift7"/>
        <w:rPr>
          <w:lang w:val="en-US"/>
        </w:rPr>
      </w:pPr>
      <w:bookmarkStart w:id="79" w:name="_Toc118109884"/>
      <w:r w:rsidRPr="00B92F92">
        <w:rPr>
          <w:lang w:val="en-US"/>
        </w:rPr>
        <w:t>30. Preferences - Background color</w:t>
      </w:r>
      <w:bookmarkEnd w:id="79"/>
    </w:p>
    <w:p w:rsidR="00E96EB1" w:rsidRDefault="00B23C47" w:rsidP="00B23C47">
      <w:pPr>
        <w:jc w:val="both"/>
        <w:rPr>
          <w:lang w:val="en-US"/>
        </w:rPr>
      </w:pPr>
      <w:r w:rsidRPr="00B23C47">
        <w:rPr>
          <w:lang w:val="en-US"/>
        </w:rPr>
        <w:t>The background color may be set for any of the items listed. You may change the color by double-click on the item in the list. If the color displayed is ???? in a red color is means that no color have been set for the item.</w:t>
      </w:r>
    </w:p>
    <w:p w:rsidR="00E96EB1" w:rsidRDefault="00E96EB1" w:rsidP="00E96EB1">
      <w:pPr>
        <w:pStyle w:val="Overskrift1"/>
        <w:rPr>
          <w:lang w:val="en-US"/>
        </w:rPr>
      </w:pPr>
      <w:bookmarkStart w:id="80" w:name="_Toc118109944"/>
      <w:r>
        <w:rPr>
          <w:lang w:val="en-US"/>
        </w:rPr>
        <w:t>4.7. Pen color</w:t>
      </w:r>
      <w:bookmarkEnd w:id="80"/>
    </w:p>
    <w:p w:rsidR="00E96EB1" w:rsidRDefault="00E96EB1" w:rsidP="00E96EB1">
      <w:pPr>
        <w:jc w:val="both"/>
      </w:pPr>
    </w:p>
    <w:p w:rsidR="00E96EB1" w:rsidRDefault="00E96EB1" w:rsidP="00E96EB1">
      <w:pPr>
        <w:jc w:val="center"/>
      </w:pPr>
      <w:r>
        <w:pict>
          <v:shape id="_x0000_i1056" type="#_x0000_t75" style="width:454.5pt;height:354.75pt">
            <v:imagedata r:id="rId38" o:title="tnt-eng054"/>
          </v:shape>
        </w:pict>
      </w:r>
    </w:p>
    <w:p w:rsidR="00E96EB1" w:rsidRPr="00B92F92" w:rsidRDefault="00E96EB1" w:rsidP="00E96EB1">
      <w:pPr>
        <w:pStyle w:val="Overskrift7"/>
        <w:rPr>
          <w:lang w:val="en-US"/>
        </w:rPr>
      </w:pPr>
      <w:bookmarkStart w:id="81" w:name="_Toc118109885"/>
      <w:r w:rsidRPr="00B92F92">
        <w:rPr>
          <w:lang w:val="en-US"/>
        </w:rPr>
        <w:t>31. Preferences - Pen color</w:t>
      </w:r>
      <w:bookmarkEnd w:id="81"/>
    </w:p>
    <w:p w:rsidR="007A672A" w:rsidRDefault="00E96EB1" w:rsidP="00E96EB1">
      <w:pPr>
        <w:jc w:val="both"/>
        <w:rPr>
          <w:lang w:val="en-US"/>
        </w:rPr>
      </w:pPr>
      <w:r w:rsidRPr="00E96EB1">
        <w:rPr>
          <w:lang w:val="en-US"/>
        </w:rPr>
        <w:t>The pen color may be set for any of the items listed. You may change the color by double-click on the item in the list. If the color displayed is ???? in a red color is means that no color have been set for the item.</w:t>
      </w:r>
    </w:p>
    <w:p w:rsidR="007A672A" w:rsidRDefault="007A672A" w:rsidP="007A672A">
      <w:pPr>
        <w:pStyle w:val="Overskrift1"/>
        <w:rPr>
          <w:lang w:val="en-US"/>
        </w:rPr>
      </w:pPr>
      <w:bookmarkStart w:id="82" w:name="_Toc118109945"/>
      <w:r>
        <w:rPr>
          <w:lang w:val="en-US"/>
        </w:rPr>
        <w:t>4.8. Text color</w:t>
      </w:r>
      <w:bookmarkEnd w:id="82"/>
    </w:p>
    <w:p w:rsidR="007A672A" w:rsidRDefault="007A672A" w:rsidP="007A672A">
      <w:pPr>
        <w:pStyle w:val="CodeSample"/>
        <w:jc w:val="both"/>
      </w:pPr>
    </w:p>
    <w:p w:rsidR="007A672A" w:rsidRDefault="007A672A" w:rsidP="007A672A">
      <w:pPr>
        <w:pStyle w:val="CodeSample"/>
        <w:jc w:val="center"/>
      </w:pPr>
      <w:r>
        <w:pict>
          <v:shape id="_x0000_i1057" type="#_x0000_t75" style="width:454.5pt;height:342pt">
            <v:imagedata r:id="rId39" o:title="tnt-eng055"/>
          </v:shape>
        </w:pict>
      </w:r>
    </w:p>
    <w:p w:rsidR="007A672A" w:rsidRPr="00B92F92" w:rsidRDefault="007A672A" w:rsidP="007A672A">
      <w:pPr>
        <w:pStyle w:val="Overskrift7"/>
        <w:rPr>
          <w:lang w:val="en-US"/>
        </w:rPr>
      </w:pPr>
      <w:bookmarkStart w:id="83" w:name="_Toc118109886"/>
      <w:r w:rsidRPr="00B92F92">
        <w:rPr>
          <w:lang w:val="en-US"/>
        </w:rPr>
        <w:t>32. Preferences - Text color</w:t>
      </w:r>
      <w:bookmarkEnd w:id="83"/>
    </w:p>
    <w:p w:rsidR="007A672A" w:rsidRDefault="007A672A" w:rsidP="007A672A">
      <w:pPr>
        <w:jc w:val="both"/>
        <w:rPr>
          <w:lang w:val="en-US"/>
        </w:rPr>
      </w:pPr>
      <w:r w:rsidRPr="007A672A">
        <w:rPr>
          <w:lang w:val="en-US"/>
        </w:rPr>
        <w:t>The text color may be set for any of the items listed. You may change the color by double-click on the item in the list. If the color displayed is ???? in a red color is means that no color have been set for the item.</w:t>
      </w:r>
    </w:p>
    <w:p w:rsidR="00AF1E92" w:rsidRDefault="007A672A" w:rsidP="007A672A">
      <w:pPr>
        <w:jc w:val="both"/>
        <w:rPr>
          <w:lang w:val="en-US"/>
        </w:rPr>
      </w:pPr>
      <w:r w:rsidRPr="007A672A">
        <w:rPr>
          <w:lang w:val="en-US"/>
        </w:rPr>
        <w:t>The number displayed in the right column is the actual attribute number. This number is used when setting up the mask configuration for forground and background definition.</w:t>
      </w:r>
    </w:p>
    <w:p w:rsidR="00AF1E92" w:rsidRDefault="00AF1E92" w:rsidP="00AF1E92">
      <w:pPr>
        <w:pStyle w:val="Overskrift1"/>
        <w:rPr>
          <w:lang w:val="en-US"/>
        </w:rPr>
      </w:pPr>
      <w:bookmarkStart w:id="84" w:name="_Toc118109946"/>
      <w:r>
        <w:rPr>
          <w:lang w:val="en-US"/>
        </w:rPr>
        <w:t>4.9. Font</w:t>
      </w:r>
      <w:bookmarkEnd w:id="84"/>
    </w:p>
    <w:p w:rsidR="00AF1E92" w:rsidRDefault="00AF1E92" w:rsidP="00AF1E92">
      <w:pPr>
        <w:jc w:val="both"/>
      </w:pPr>
    </w:p>
    <w:p w:rsidR="00AF1E92" w:rsidRDefault="00AF1E92" w:rsidP="00AF1E92">
      <w:pPr>
        <w:jc w:val="center"/>
      </w:pPr>
      <w:r>
        <w:pict>
          <v:shape id="_x0000_i1058" type="#_x0000_t75" style="width:454.5pt;height:354.75pt">
            <v:imagedata r:id="rId40" o:title="tnt-eng056"/>
          </v:shape>
        </w:pict>
      </w:r>
    </w:p>
    <w:p w:rsidR="00AF1E92" w:rsidRPr="00B92F92" w:rsidRDefault="00AF1E92" w:rsidP="00AF1E92">
      <w:pPr>
        <w:pStyle w:val="Overskrift7"/>
        <w:rPr>
          <w:lang w:val="en-US"/>
        </w:rPr>
      </w:pPr>
      <w:bookmarkStart w:id="85" w:name="_Toc118109887"/>
      <w:r w:rsidRPr="00B92F92">
        <w:rPr>
          <w:lang w:val="en-US"/>
        </w:rPr>
        <w:t>33. Preferences - Font</w:t>
      </w:r>
      <w:bookmarkEnd w:id="85"/>
    </w:p>
    <w:p w:rsidR="000D0EC0" w:rsidRDefault="00AF1E92" w:rsidP="00AF1E92">
      <w:pPr>
        <w:jc w:val="both"/>
        <w:rPr>
          <w:lang w:val="en-US"/>
        </w:rPr>
      </w:pPr>
      <w:r w:rsidRPr="00AF1E92">
        <w:rPr>
          <w:lang w:val="en-US"/>
        </w:rPr>
        <w:t>The font may be set for any of the items listed. You may change the font by selecting the button</w:t>
      </w:r>
      <w:r w:rsidR="00F97F9A">
        <w:rPr>
          <w:lang w:val="en-US"/>
        </w:rPr>
        <w:fldChar w:fldCharType="begin"/>
      </w:r>
      <w:r w:rsidR="00F97F9A">
        <w:rPr>
          <w:lang w:val="en-US"/>
        </w:rPr>
        <w:instrText xml:space="preserve"> XE "</w:instrText>
      </w:r>
      <w:r w:rsidR="00F97F9A" w:rsidRPr="005A4472">
        <w:rPr>
          <w:lang w:val="en-US"/>
        </w:rPr>
        <w:instrText>button</w:instrText>
      </w:r>
      <w:r w:rsidR="00F97F9A">
        <w:rPr>
          <w:lang w:val="en-US"/>
        </w:rPr>
        <w:instrText xml:space="preserve">" </w:instrText>
      </w:r>
      <w:r w:rsidR="00F97F9A">
        <w:rPr>
          <w:lang w:val="en-US"/>
        </w:rPr>
        <w:fldChar w:fldCharType="end"/>
      </w:r>
      <w:r w:rsidRPr="00AF1E92">
        <w:rPr>
          <w:lang w:val="en-US"/>
        </w:rPr>
        <w:t xml:space="preserve"> </w:t>
      </w:r>
      <w:r w:rsidRPr="00AF1E92">
        <w:rPr>
          <w:b/>
          <w:lang w:val="en-US"/>
        </w:rPr>
        <w:t>...</w:t>
      </w:r>
      <w:r w:rsidRPr="00AF1E92">
        <w:rPr>
          <w:lang w:val="en-US"/>
        </w:rPr>
        <w:t xml:space="preserve"> on the item in the list.</w:t>
      </w:r>
    </w:p>
    <w:p w:rsidR="000D0EC0" w:rsidRDefault="000D0EC0" w:rsidP="000D0EC0">
      <w:pPr>
        <w:pStyle w:val="Overskrift1"/>
        <w:rPr>
          <w:lang w:val="en-US"/>
        </w:rPr>
      </w:pPr>
      <w:bookmarkStart w:id="86" w:name="_Toc118109947"/>
      <w:r>
        <w:rPr>
          <w:lang w:val="en-US"/>
        </w:rPr>
        <w:t>4.9.1. 3D effect</w:t>
      </w:r>
      <w:bookmarkEnd w:id="86"/>
    </w:p>
    <w:p w:rsidR="0063508E" w:rsidRDefault="000D0EC0" w:rsidP="000D0EC0">
      <w:pPr>
        <w:jc w:val="both"/>
        <w:rPr>
          <w:lang w:val="en-US"/>
        </w:rPr>
      </w:pPr>
      <w:r w:rsidRPr="000D0EC0">
        <w:rPr>
          <w:lang w:val="en-US"/>
        </w:rPr>
        <w:t>Any of the defined font fields may also be extended with 3D effect simply by setting the checkbox for the item.</w:t>
      </w:r>
    </w:p>
    <w:p w:rsidR="0063508E" w:rsidRDefault="0063508E" w:rsidP="0063508E">
      <w:pPr>
        <w:pStyle w:val="Overskrift1"/>
        <w:rPr>
          <w:lang w:val="en-US"/>
        </w:rPr>
      </w:pPr>
      <w:bookmarkStart w:id="87" w:name="_Toc118109948"/>
      <w:r>
        <w:rPr>
          <w:lang w:val="en-US"/>
        </w:rPr>
        <w:t>4.10. Mask</w:t>
      </w:r>
      <w:bookmarkEnd w:id="87"/>
    </w:p>
    <w:p w:rsidR="0063508E" w:rsidRDefault="0063508E" w:rsidP="0063508E">
      <w:pPr>
        <w:jc w:val="both"/>
      </w:pPr>
    </w:p>
    <w:p w:rsidR="0063508E" w:rsidRDefault="0063508E" w:rsidP="0063508E">
      <w:pPr>
        <w:jc w:val="center"/>
      </w:pPr>
      <w:r>
        <w:pict>
          <v:shape id="_x0000_i1059" type="#_x0000_t75" style="width:454.5pt;height:354.75pt">
            <v:imagedata r:id="rId41" o:title="tnt-eng057"/>
          </v:shape>
        </w:pict>
      </w:r>
    </w:p>
    <w:p w:rsidR="00952982" w:rsidRPr="00B92F92" w:rsidRDefault="0063508E" w:rsidP="0063508E">
      <w:pPr>
        <w:pStyle w:val="Overskrift7"/>
        <w:rPr>
          <w:lang w:val="en-US"/>
        </w:rPr>
      </w:pPr>
      <w:bookmarkStart w:id="88" w:name="_Toc118109888"/>
      <w:r w:rsidRPr="00B92F92">
        <w:rPr>
          <w:lang w:val="en-US"/>
        </w:rPr>
        <w:t>34. Preferences - Mask</w:t>
      </w:r>
      <w:bookmarkEnd w:id="88"/>
    </w:p>
    <w:p w:rsidR="00952982" w:rsidRPr="00B92F92" w:rsidRDefault="00952982" w:rsidP="00952982">
      <w:pPr>
        <w:pStyle w:val="Overskrift1"/>
        <w:rPr>
          <w:lang w:val="en-US"/>
        </w:rPr>
      </w:pPr>
      <w:bookmarkStart w:id="89" w:name="_Toc118109949"/>
      <w:r w:rsidRPr="00B92F92">
        <w:rPr>
          <w:lang w:val="en-US"/>
        </w:rPr>
        <w:t>4.10.1. Mask definition</w:t>
      </w:r>
      <w:bookmarkEnd w:id="89"/>
    </w:p>
    <w:p w:rsidR="00952982" w:rsidRDefault="00952982" w:rsidP="00952982">
      <w:pPr>
        <w:jc w:val="both"/>
        <w:rPr>
          <w:lang w:val="en-US"/>
        </w:rPr>
      </w:pPr>
      <w:r w:rsidRPr="00952982">
        <w:rPr>
          <w:lang w:val="en-US"/>
        </w:rPr>
        <w:t>The mask definition is the actual path and filename definition for any mask file used by the system, e.g.</w:t>
      </w:r>
    </w:p>
    <w:p w:rsidR="00952982" w:rsidRDefault="00952982" w:rsidP="00952982">
      <w:pPr>
        <w:pStyle w:val="Bloktekst"/>
      </w:pPr>
      <w:r>
        <w:t>x:\win-te\mask\%08ld.msk</w:t>
      </w:r>
    </w:p>
    <w:p w:rsidR="00952982" w:rsidRDefault="00952982" w:rsidP="00952982">
      <w:pPr>
        <w:jc w:val="both"/>
        <w:rPr>
          <w:lang w:val="en-US"/>
        </w:rPr>
      </w:pPr>
      <w:r w:rsidRPr="00952982">
        <w:rPr>
          <w:lang w:val="en-US"/>
        </w:rPr>
        <w:t>will use the following file for mask number 7</w:t>
      </w:r>
    </w:p>
    <w:p w:rsidR="00952982" w:rsidRPr="00B92F92" w:rsidRDefault="00952982" w:rsidP="00952982">
      <w:pPr>
        <w:pStyle w:val="Bloktekst"/>
        <w:rPr>
          <w:lang w:val="en-US"/>
        </w:rPr>
      </w:pPr>
      <w:r w:rsidRPr="00B92F92">
        <w:rPr>
          <w:lang w:val="en-US"/>
        </w:rPr>
        <w:t>x:\win-te\mask\0000007.msk</w:t>
      </w:r>
    </w:p>
    <w:p w:rsidR="00952982" w:rsidRDefault="00952982" w:rsidP="00952982">
      <w:pPr>
        <w:jc w:val="both"/>
        <w:rPr>
          <w:lang w:val="en-US"/>
        </w:rPr>
      </w:pPr>
      <w:r w:rsidRPr="00952982">
        <w:rPr>
          <w:lang w:val="en-US"/>
        </w:rPr>
        <w:t xml:space="preserve">because the </w:t>
      </w:r>
      <w:r w:rsidRPr="00952982">
        <w:rPr>
          <w:b/>
          <w:lang w:val="en-US"/>
        </w:rPr>
        <w:t>%08ld</w:t>
      </w:r>
      <w:r w:rsidRPr="00952982">
        <w:rPr>
          <w:lang w:val="en-US"/>
        </w:rPr>
        <w:t xml:space="preserve"> transforms the numeric mask number into a 8 digit text field with leading zeroes, where as</w:t>
      </w:r>
    </w:p>
    <w:p w:rsidR="00952982" w:rsidRDefault="00952982" w:rsidP="00952982">
      <w:pPr>
        <w:pStyle w:val="Bloktekst"/>
      </w:pPr>
      <w:r>
        <w:t>x:\win-te\mask\msk%ld.msk</w:t>
      </w:r>
    </w:p>
    <w:p w:rsidR="00952982" w:rsidRPr="00B92F92" w:rsidRDefault="00952982" w:rsidP="00952982">
      <w:pPr>
        <w:jc w:val="both"/>
        <w:rPr>
          <w:lang w:val="en-US"/>
        </w:rPr>
      </w:pPr>
      <w:r w:rsidRPr="00B92F92">
        <w:rPr>
          <w:lang w:val="en-US"/>
        </w:rPr>
        <w:t>will use the file</w:t>
      </w:r>
    </w:p>
    <w:p w:rsidR="00952982" w:rsidRPr="00B92F92" w:rsidRDefault="00952982" w:rsidP="00952982">
      <w:pPr>
        <w:pStyle w:val="Bloktekst"/>
        <w:rPr>
          <w:lang w:val="en-US"/>
        </w:rPr>
      </w:pPr>
      <w:r w:rsidRPr="00B92F92">
        <w:rPr>
          <w:lang w:val="en-US"/>
        </w:rPr>
        <w:t>x:\win-te\mask\msk7.msk</w:t>
      </w:r>
    </w:p>
    <w:p w:rsidR="00952982" w:rsidRDefault="00952982" w:rsidP="00952982">
      <w:pPr>
        <w:jc w:val="both"/>
        <w:rPr>
          <w:lang w:val="en-US"/>
        </w:rPr>
      </w:pPr>
      <w:r w:rsidRPr="00952982">
        <w:rPr>
          <w:lang w:val="en-US"/>
        </w:rPr>
        <w:t>If you enter the filename as</w:t>
      </w:r>
    </w:p>
    <w:p w:rsidR="00952982" w:rsidRPr="00B92F92" w:rsidRDefault="00952982" w:rsidP="00952982">
      <w:pPr>
        <w:pStyle w:val="Bloktekst"/>
        <w:rPr>
          <w:lang w:val="en-US"/>
        </w:rPr>
      </w:pPr>
      <w:r w:rsidRPr="00B92F92">
        <w:rPr>
          <w:lang w:val="en-US"/>
        </w:rPr>
        <w:t>$&lt;filename&gt;</w:t>
      </w:r>
    </w:p>
    <w:p w:rsidR="00995642" w:rsidRDefault="00952982" w:rsidP="00952982">
      <w:pPr>
        <w:jc w:val="both"/>
        <w:rPr>
          <w:lang w:val="en-US"/>
        </w:rPr>
      </w:pPr>
      <w:r w:rsidRPr="00952982">
        <w:rPr>
          <w:lang w:val="en-US"/>
        </w:rPr>
        <w:t>the leading $ sign will be replaced with the path of the loaded SWT00832.DLL or set by TelnetSettxt().</w:t>
      </w:r>
    </w:p>
    <w:p w:rsidR="00995642" w:rsidRDefault="00995642" w:rsidP="00995642">
      <w:pPr>
        <w:pStyle w:val="Overskrift1"/>
        <w:rPr>
          <w:lang w:val="en-US"/>
        </w:rPr>
      </w:pPr>
      <w:bookmarkStart w:id="90" w:name="_Toc118109950"/>
      <w:r>
        <w:rPr>
          <w:lang w:val="en-US"/>
        </w:rPr>
        <w:t>4.10.2. Mask number X</w:t>
      </w:r>
      <w:bookmarkEnd w:id="90"/>
    </w:p>
    <w:p w:rsidR="00E20119" w:rsidRDefault="00995642" w:rsidP="00995642">
      <w:pPr>
        <w:jc w:val="both"/>
        <w:rPr>
          <w:lang w:val="en-US"/>
        </w:rPr>
      </w:pPr>
      <w:r w:rsidRPr="00995642">
        <w:rPr>
          <w:lang w:val="en-US"/>
        </w:rPr>
        <w:t>This states the starting x coordinate of the screen from where the mask begins.</w:t>
      </w:r>
    </w:p>
    <w:p w:rsidR="00E20119" w:rsidRDefault="00E20119" w:rsidP="00E20119">
      <w:pPr>
        <w:pStyle w:val="Overskrift1"/>
        <w:rPr>
          <w:lang w:val="en-US"/>
        </w:rPr>
      </w:pPr>
      <w:bookmarkStart w:id="91" w:name="_Toc118109951"/>
      <w:r>
        <w:rPr>
          <w:lang w:val="en-US"/>
        </w:rPr>
        <w:t>4.10.3. Mask number Y</w:t>
      </w:r>
      <w:bookmarkEnd w:id="91"/>
    </w:p>
    <w:p w:rsidR="005258CE" w:rsidRDefault="00E20119" w:rsidP="00E20119">
      <w:pPr>
        <w:jc w:val="both"/>
        <w:rPr>
          <w:lang w:val="en-US"/>
        </w:rPr>
      </w:pPr>
      <w:r w:rsidRPr="00E20119">
        <w:rPr>
          <w:lang w:val="en-US"/>
        </w:rPr>
        <w:t>This states the starting y coordinate of the screen from where the mask begins.</w:t>
      </w:r>
    </w:p>
    <w:p w:rsidR="005258CE" w:rsidRDefault="005258CE" w:rsidP="005258CE">
      <w:pPr>
        <w:pStyle w:val="Overskrift1"/>
        <w:rPr>
          <w:lang w:val="en-US"/>
        </w:rPr>
      </w:pPr>
      <w:bookmarkStart w:id="92" w:name="_Toc118109952"/>
      <w:r>
        <w:rPr>
          <w:lang w:val="en-US"/>
        </w:rPr>
        <w:t>4.10.4. Mask compare length</w:t>
      </w:r>
      <w:bookmarkEnd w:id="92"/>
    </w:p>
    <w:p w:rsidR="005258CE" w:rsidRDefault="005258CE" w:rsidP="005258CE">
      <w:pPr>
        <w:jc w:val="both"/>
        <w:rPr>
          <w:lang w:val="en-US"/>
        </w:rPr>
      </w:pPr>
      <w:r w:rsidRPr="005258CE">
        <w:rPr>
          <w:lang w:val="en-US"/>
        </w:rPr>
        <w:t>This states the length, e.g. number of characters, to be used for the mask.</w:t>
      </w:r>
    </w:p>
    <w:p w:rsidR="005258CE" w:rsidRDefault="005258CE" w:rsidP="005258CE">
      <w:pPr>
        <w:jc w:val="both"/>
        <w:rPr>
          <w:lang w:val="en-US"/>
        </w:rPr>
      </w:pPr>
      <w:r w:rsidRPr="005258CE">
        <w:rPr>
          <w:lang w:val="en-US"/>
        </w:rPr>
        <w:t>For example, if the entire screen background content should be used for the mask you should have</w:t>
      </w:r>
    </w:p>
    <w:p w:rsidR="005258CE" w:rsidRPr="00B92F92" w:rsidRDefault="005258CE" w:rsidP="005258CE">
      <w:pPr>
        <w:pStyle w:val="Bloktekst"/>
        <w:rPr>
          <w:lang w:val="en-US"/>
        </w:rPr>
      </w:pPr>
      <w:r w:rsidRPr="00B92F92">
        <w:rPr>
          <w:lang w:val="en-US"/>
        </w:rPr>
        <w:t>Mask number X : 0</w:t>
      </w:r>
    </w:p>
    <w:p w:rsidR="005258CE" w:rsidRPr="00B92F92" w:rsidRDefault="005258CE" w:rsidP="005258CE">
      <w:pPr>
        <w:pStyle w:val="Bloktekst"/>
        <w:rPr>
          <w:lang w:val="en-US"/>
        </w:rPr>
      </w:pPr>
      <w:r w:rsidRPr="00B92F92">
        <w:rPr>
          <w:lang w:val="en-US"/>
        </w:rPr>
        <w:t>Mask number Y : 0</w:t>
      </w:r>
    </w:p>
    <w:p w:rsidR="005258CE" w:rsidRPr="00B92F92" w:rsidRDefault="005258CE" w:rsidP="005258CE">
      <w:pPr>
        <w:pStyle w:val="Bloktekst"/>
        <w:rPr>
          <w:lang w:val="en-US"/>
        </w:rPr>
      </w:pPr>
      <w:r w:rsidRPr="00B92F92">
        <w:rPr>
          <w:lang w:val="en-US"/>
        </w:rPr>
        <w:t>Mask compare length : 2000</w:t>
      </w:r>
    </w:p>
    <w:p w:rsidR="005258CE" w:rsidRPr="00B92F92" w:rsidRDefault="005258CE" w:rsidP="005258CE">
      <w:pPr>
        <w:jc w:val="both"/>
        <w:rPr>
          <w:lang w:val="en-US"/>
        </w:rPr>
      </w:pPr>
      <w:r w:rsidRPr="00B92F92">
        <w:rPr>
          <w:lang w:val="en-US"/>
        </w:rPr>
        <w:t>if the screen is 80 * 25.</w:t>
      </w:r>
    </w:p>
    <w:p w:rsidR="007D71B3" w:rsidRDefault="005258CE" w:rsidP="005258CE">
      <w:pPr>
        <w:jc w:val="both"/>
        <w:rPr>
          <w:lang w:val="en-US"/>
        </w:rPr>
      </w:pPr>
      <w:r w:rsidRPr="005258CE">
        <w:rPr>
          <w:lang w:val="en-US"/>
        </w:rPr>
        <w:t>If the length is given as a negative value the compare routine will only include characters a-z, A-Z and 0-9 and completely rely on the mask number definition.</w:t>
      </w:r>
    </w:p>
    <w:p w:rsidR="007D71B3" w:rsidRDefault="007D71B3" w:rsidP="007D71B3">
      <w:pPr>
        <w:pStyle w:val="Overskrift1"/>
        <w:rPr>
          <w:lang w:val="en-US"/>
        </w:rPr>
      </w:pPr>
      <w:bookmarkStart w:id="93" w:name="_Toc118109953"/>
      <w:r>
        <w:rPr>
          <w:lang w:val="en-US"/>
        </w:rPr>
        <w:t>4.10.5. Mask number definition</w:t>
      </w:r>
      <w:bookmarkEnd w:id="93"/>
    </w:p>
    <w:p w:rsidR="007D71B3" w:rsidRDefault="007D71B3" w:rsidP="007D71B3">
      <w:pPr>
        <w:jc w:val="both"/>
        <w:rPr>
          <w:lang w:val="en-US"/>
        </w:rPr>
      </w:pPr>
      <w:r w:rsidRPr="007D71B3">
        <w:rPr>
          <w:lang w:val="en-US"/>
        </w:rPr>
        <w:t>The mask number definition is used to store the screen background content in a table with a unique numeric mask number. Each time the screen background content changes it will compare the current screen with the known mask number records to find a unique mask number.</w:t>
      </w:r>
    </w:p>
    <w:p w:rsidR="007D71B3" w:rsidRDefault="007D71B3" w:rsidP="007D71B3">
      <w:pPr>
        <w:jc w:val="both"/>
        <w:rPr>
          <w:lang w:val="en-US"/>
        </w:rPr>
      </w:pPr>
      <w:r w:rsidRPr="007D71B3">
        <w:rPr>
          <w:lang w:val="en-US"/>
        </w:rPr>
        <w:t>This field represents a filename of where to store the mask number definition.</w:t>
      </w:r>
    </w:p>
    <w:p w:rsidR="007D71B3" w:rsidRDefault="007D71B3" w:rsidP="007D71B3">
      <w:pPr>
        <w:jc w:val="both"/>
        <w:rPr>
          <w:lang w:val="en-US"/>
        </w:rPr>
      </w:pPr>
      <w:r w:rsidRPr="007D71B3">
        <w:rPr>
          <w:lang w:val="en-US"/>
        </w:rPr>
        <w:t>If you enter the filename as</w:t>
      </w:r>
    </w:p>
    <w:p w:rsidR="007D71B3" w:rsidRPr="00B92F92" w:rsidRDefault="007D71B3" w:rsidP="007D71B3">
      <w:pPr>
        <w:pStyle w:val="Bloktekst"/>
        <w:rPr>
          <w:lang w:val="en-US"/>
        </w:rPr>
      </w:pPr>
      <w:r w:rsidRPr="00B92F92">
        <w:rPr>
          <w:lang w:val="en-US"/>
        </w:rPr>
        <w:t>$&lt;filename&gt;</w:t>
      </w:r>
    </w:p>
    <w:p w:rsidR="00570EDD" w:rsidRDefault="007D71B3" w:rsidP="007D71B3">
      <w:pPr>
        <w:jc w:val="both"/>
        <w:rPr>
          <w:lang w:val="en-US"/>
        </w:rPr>
      </w:pPr>
      <w:r w:rsidRPr="007D71B3">
        <w:rPr>
          <w:lang w:val="en-US"/>
        </w:rPr>
        <w:t>the leading $ sign will be replaced with the path of the loaded SWT00832.DLL or set by TelnetSettxt().</w:t>
      </w:r>
    </w:p>
    <w:p w:rsidR="00570EDD" w:rsidRDefault="00570EDD" w:rsidP="00570EDD">
      <w:pPr>
        <w:pStyle w:val="Overskrift1"/>
        <w:rPr>
          <w:lang w:val="en-US"/>
        </w:rPr>
      </w:pPr>
      <w:bookmarkStart w:id="94" w:name="_Toc118109954"/>
      <w:r>
        <w:rPr>
          <w:lang w:val="en-US"/>
        </w:rPr>
        <w:t>4.10.6. Forground definition</w:t>
      </w:r>
      <w:bookmarkEnd w:id="94"/>
    </w:p>
    <w:p w:rsidR="00570EDD" w:rsidRDefault="00570EDD" w:rsidP="00570EDD">
      <w:pPr>
        <w:jc w:val="both"/>
        <w:rPr>
          <w:lang w:val="en-US"/>
        </w:rPr>
      </w:pPr>
      <w:r w:rsidRPr="00570EDD">
        <w:rPr>
          <w:lang w:val="en-US"/>
        </w:rPr>
        <w:t>The forground definition is used to define which attributes that represents a forground character.</w:t>
      </w:r>
    </w:p>
    <w:p w:rsidR="00570EDD" w:rsidRDefault="00570EDD" w:rsidP="00570EDD">
      <w:pPr>
        <w:jc w:val="both"/>
        <w:rPr>
          <w:lang w:val="en-US"/>
        </w:rPr>
      </w:pPr>
      <w:r w:rsidRPr="00570EDD">
        <w:rPr>
          <w:lang w:val="en-US"/>
        </w:rPr>
        <w:t>The field may include several attribute numbers separated by a comma, e.g.</w:t>
      </w:r>
    </w:p>
    <w:p w:rsidR="00570EDD" w:rsidRPr="00B92F92" w:rsidRDefault="00570EDD" w:rsidP="00570EDD">
      <w:pPr>
        <w:pStyle w:val="Bloktekst"/>
        <w:rPr>
          <w:lang w:val="en-US"/>
        </w:rPr>
      </w:pPr>
      <w:r w:rsidRPr="00B92F92">
        <w:rPr>
          <w:lang w:val="en-US"/>
        </w:rPr>
        <w:t>1,8</w:t>
      </w:r>
    </w:p>
    <w:p w:rsidR="00524F7C" w:rsidRDefault="00570EDD" w:rsidP="00570EDD">
      <w:pPr>
        <w:jc w:val="both"/>
        <w:rPr>
          <w:i/>
          <w:lang w:val="en-US"/>
        </w:rPr>
      </w:pPr>
      <w:r w:rsidRPr="00570EDD">
        <w:rPr>
          <w:i/>
          <w:lang w:val="en-US"/>
        </w:rPr>
        <w:t>Refer to the number shown in the text color list.</w:t>
      </w:r>
    </w:p>
    <w:p w:rsidR="00524F7C" w:rsidRDefault="00524F7C" w:rsidP="00524F7C">
      <w:pPr>
        <w:pStyle w:val="Overskrift1"/>
        <w:rPr>
          <w:lang w:val="en-US"/>
        </w:rPr>
      </w:pPr>
      <w:bookmarkStart w:id="95" w:name="_Toc118109955"/>
      <w:r>
        <w:rPr>
          <w:lang w:val="en-US"/>
        </w:rPr>
        <w:t>4.10.7. Background definition</w:t>
      </w:r>
      <w:bookmarkEnd w:id="95"/>
    </w:p>
    <w:p w:rsidR="00524F7C" w:rsidRDefault="00524F7C" w:rsidP="00524F7C">
      <w:pPr>
        <w:jc w:val="both"/>
        <w:rPr>
          <w:lang w:val="en-US"/>
        </w:rPr>
      </w:pPr>
      <w:r w:rsidRPr="00524F7C">
        <w:rPr>
          <w:lang w:val="en-US"/>
        </w:rPr>
        <w:t>The background definition is used to define which attributes that represents a background character.</w:t>
      </w:r>
    </w:p>
    <w:p w:rsidR="00524F7C" w:rsidRDefault="00524F7C" w:rsidP="00524F7C">
      <w:pPr>
        <w:jc w:val="both"/>
        <w:rPr>
          <w:lang w:val="en-US"/>
        </w:rPr>
      </w:pPr>
      <w:r w:rsidRPr="00524F7C">
        <w:rPr>
          <w:lang w:val="en-US"/>
        </w:rPr>
        <w:t>The field may include several attribute numbers separated by a comma, e.g.</w:t>
      </w:r>
    </w:p>
    <w:p w:rsidR="00524F7C" w:rsidRPr="00B92F92" w:rsidRDefault="00524F7C" w:rsidP="00524F7C">
      <w:pPr>
        <w:pStyle w:val="Bloktekst"/>
        <w:rPr>
          <w:lang w:val="en-US"/>
        </w:rPr>
      </w:pPr>
      <w:r w:rsidRPr="00B92F92">
        <w:rPr>
          <w:lang w:val="en-US"/>
        </w:rPr>
        <w:t>64,1</w:t>
      </w:r>
    </w:p>
    <w:p w:rsidR="00524F7C" w:rsidRDefault="00524F7C" w:rsidP="00524F7C">
      <w:pPr>
        <w:jc w:val="both"/>
        <w:rPr>
          <w:i/>
          <w:lang w:val="en-US"/>
        </w:rPr>
      </w:pPr>
      <w:r w:rsidRPr="00524F7C">
        <w:rPr>
          <w:i/>
          <w:lang w:val="en-US"/>
        </w:rPr>
        <w:t>Refer to the number shown in the text color list.</w:t>
      </w:r>
    </w:p>
    <w:p w:rsidR="00524F7C" w:rsidRDefault="00524F7C" w:rsidP="00524F7C">
      <w:pPr>
        <w:jc w:val="both"/>
        <w:rPr>
          <w:lang w:val="en-US"/>
        </w:rPr>
      </w:pPr>
      <w:r w:rsidRPr="00524F7C">
        <w:rPr>
          <w:lang w:val="en-US"/>
        </w:rPr>
        <w:t xml:space="preserve">For the background definition it is very important to remember that when the emulator needs to recognize a mask if will get all characters from a-z, A-Z and 0-9 where the attribute is equal to the background definition, </w:t>
      </w:r>
      <w:r w:rsidRPr="00524F7C">
        <w:rPr>
          <w:b/>
          <w:lang w:val="en-US"/>
        </w:rPr>
        <w:t>BUT</w:t>
      </w:r>
      <w:r w:rsidRPr="00524F7C">
        <w:rPr>
          <w:lang w:val="en-US"/>
        </w:rPr>
        <w:t xml:space="preserve"> it will do it according to the following rules:</w:t>
      </w:r>
    </w:p>
    <w:p w:rsidR="00524F7C" w:rsidRDefault="00524F7C" w:rsidP="00524F7C">
      <w:pPr>
        <w:pStyle w:val="Bloktekst"/>
        <w:rPr>
          <w:lang w:val="en-US"/>
        </w:rPr>
      </w:pPr>
      <w:r w:rsidRPr="00524F7C">
        <w:rPr>
          <w:lang w:val="en-US"/>
        </w:rPr>
        <w:t>- Get all characters a-z, A-Z and 0-9 where attribute is 64</w:t>
      </w:r>
    </w:p>
    <w:p w:rsidR="00524F7C" w:rsidRDefault="00524F7C" w:rsidP="00524F7C">
      <w:pPr>
        <w:pStyle w:val="Bloktekst"/>
        <w:rPr>
          <w:lang w:val="en-US"/>
        </w:rPr>
      </w:pPr>
      <w:r w:rsidRPr="00524F7C">
        <w:rPr>
          <w:lang w:val="en-US"/>
        </w:rPr>
        <w:t>- If no characters found try for the next attribute number (in this case 1)</w:t>
      </w:r>
    </w:p>
    <w:p w:rsidR="005255E4" w:rsidRDefault="00524F7C" w:rsidP="00524F7C">
      <w:pPr>
        <w:jc w:val="both"/>
        <w:rPr>
          <w:lang w:val="en-US"/>
        </w:rPr>
      </w:pPr>
      <w:r w:rsidRPr="00524F7C">
        <w:rPr>
          <w:lang w:val="en-US"/>
        </w:rPr>
        <w:t>In other words, it will not merge characters from all attribute numbers, it will sequentially go through the list of attribute numbers until a mask content is present.</w:t>
      </w:r>
    </w:p>
    <w:p w:rsidR="005255E4" w:rsidRDefault="005255E4" w:rsidP="005255E4">
      <w:pPr>
        <w:pStyle w:val="Overskrift1"/>
        <w:rPr>
          <w:lang w:val="en-US"/>
        </w:rPr>
      </w:pPr>
      <w:bookmarkStart w:id="96" w:name="_Toc118109956"/>
      <w:r>
        <w:rPr>
          <w:lang w:val="en-US"/>
        </w:rPr>
        <w:t>4.11. Logging</w:t>
      </w:r>
      <w:bookmarkEnd w:id="96"/>
    </w:p>
    <w:p w:rsidR="005255E4" w:rsidRDefault="005255E4" w:rsidP="005255E4">
      <w:pPr>
        <w:jc w:val="both"/>
      </w:pPr>
    </w:p>
    <w:p w:rsidR="005255E4" w:rsidRDefault="005255E4" w:rsidP="005255E4">
      <w:pPr>
        <w:jc w:val="center"/>
      </w:pPr>
      <w:r>
        <w:pict>
          <v:shape id="_x0000_i1060" type="#_x0000_t75" style="width:454.5pt;height:354.75pt">
            <v:imagedata r:id="rId42" o:title="tnt-eng058"/>
          </v:shape>
        </w:pict>
      </w:r>
    </w:p>
    <w:p w:rsidR="002326DC" w:rsidRPr="00B92F92" w:rsidRDefault="005255E4" w:rsidP="005255E4">
      <w:pPr>
        <w:pStyle w:val="Overskrift7"/>
        <w:rPr>
          <w:lang w:val="en-US"/>
        </w:rPr>
      </w:pPr>
      <w:bookmarkStart w:id="97" w:name="_Toc118109889"/>
      <w:r w:rsidRPr="00B92F92">
        <w:rPr>
          <w:lang w:val="en-US"/>
        </w:rPr>
        <w:t>35. Preferences - Logging</w:t>
      </w:r>
      <w:bookmarkEnd w:id="97"/>
    </w:p>
    <w:p w:rsidR="002326DC" w:rsidRPr="00B92F92" w:rsidRDefault="002326DC" w:rsidP="002326DC">
      <w:pPr>
        <w:pStyle w:val="Overskrift1"/>
        <w:rPr>
          <w:lang w:val="en-US"/>
        </w:rPr>
      </w:pPr>
      <w:bookmarkStart w:id="98" w:name="_Toc118109957"/>
      <w:r w:rsidRPr="00B92F92">
        <w:rPr>
          <w:lang w:val="en-US"/>
        </w:rPr>
        <w:t>4.11.1. Log file</w:t>
      </w:r>
      <w:bookmarkEnd w:id="98"/>
    </w:p>
    <w:p w:rsidR="002326DC" w:rsidRDefault="002326DC" w:rsidP="002326DC">
      <w:pPr>
        <w:jc w:val="both"/>
        <w:rPr>
          <w:lang w:val="en-US"/>
        </w:rPr>
      </w:pPr>
      <w:r w:rsidRPr="002326DC">
        <w:rPr>
          <w:lang w:val="en-US"/>
        </w:rPr>
        <w:t>The field contains the full path of a log file.</w:t>
      </w:r>
    </w:p>
    <w:p w:rsidR="002326DC" w:rsidRDefault="002326DC" w:rsidP="002326DC">
      <w:pPr>
        <w:jc w:val="both"/>
        <w:rPr>
          <w:lang w:val="en-US"/>
        </w:rPr>
      </w:pPr>
      <w:r w:rsidRPr="002326DC">
        <w:rPr>
          <w:lang w:val="en-US"/>
        </w:rPr>
        <w:t>If you enter the filename as</w:t>
      </w:r>
    </w:p>
    <w:p w:rsidR="002326DC" w:rsidRPr="00B92F92" w:rsidRDefault="002326DC" w:rsidP="002326DC">
      <w:pPr>
        <w:pStyle w:val="Bloktekst"/>
        <w:rPr>
          <w:lang w:val="en-US"/>
        </w:rPr>
      </w:pPr>
      <w:r w:rsidRPr="00B92F92">
        <w:rPr>
          <w:lang w:val="en-US"/>
        </w:rPr>
        <w:t>$&lt;filename&gt;</w:t>
      </w:r>
    </w:p>
    <w:p w:rsidR="002326DC" w:rsidRDefault="002326DC" w:rsidP="002326DC">
      <w:pPr>
        <w:jc w:val="both"/>
        <w:rPr>
          <w:lang w:val="en-US"/>
        </w:rPr>
      </w:pPr>
      <w:r w:rsidRPr="002326DC">
        <w:rPr>
          <w:lang w:val="en-US"/>
        </w:rPr>
        <w:t>the leading $ sign will be replaced with the path of the loaded SWT00832.DLL or set by TelnetSettxt().</w:t>
      </w:r>
    </w:p>
    <w:p w:rsidR="002326DC" w:rsidRDefault="002326DC" w:rsidP="002326DC">
      <w:pPr>
        <w:jc w:val="both"/>
        <w:rPr>
          <w:lang w:val="en-US"/>
        </w:rPr>
      </w:pPr>
      <w:r w:rsidRPr="002326DC">
        <w:rPr>
          <w:lang w:val="en-US"/>
        </w:rPr>
        <w:t>The log file is only used when the appropriate flags have been set under the connection area.</w:t>
      </w:r>
    </w:p>
    <w:p w:rsidR="00631F4F" w:rsidRDefault="002326DC" w:rsidP="002326DC">
      <w:pPr>
        <w:jc w:val="both"/>
        <w:rPr>
          <w:lang w:val="en-US"/>
        </w:rPr>
      </w:pPr>
      <w:r w:rsidRPr="002326DC">
        <w:rPr>
          <w:lang w:val="en-US"/>
        </w:rPr>
        <w:t>Also, the file is never reset or deleted. It must be done manually!</w:t>
      </w:r>
    </w:p>
    <w:p w:rsidR="00631F4F" w:rsidRDefault="00631F4F" w:rsidP="00631F4F">
      <w:pPr>
        <w:pStyle w:val="Overskrift1"/>
        <w:rPr>
          <w:lang w:val="en-US"/>
        </w:rPr>
      </w:pPr>
      <w:bookmarkStart w:id="99" w:name="_Toc118109958"/>
      <w:r>
        <w:rPr>
          <w:lang w:val="en-US"/>
        </w:rPr>
        <w:t>4.12. Open Basic NT</w:t>
      </w:r>
      <w:bookmarkEnd w:id="99"/>
    </w:p>
    <w:p w:rsidR="00631F4F" w:rsidRDefault="00631F4F" w:rsidP="00631F4F">
      <w:pPr>
        <w:jc w:val="both"/>
      </w:pPr>
    </w:p>
    <w:p w:rsidR="00631F4F" w:rsidRDefault="00631F4F" w:rsidP="00631F4F">
      <w:pPr>
        <w:jc w:val="center"/>
      </w:pPr>
      <w:r>
        <w:pict>
          <v:shape id="_x0000_i1061" type="#_x0000_t75" style="width:454.5pt;height:354.75pt">
            <v:imagedata r:id="rId43" o:title="tnt-eng059"/>
          </v:shape>
        </w:pict>
      </w:r>
    </w:p>
    <w:p w:rsidR="00631F4F" w:rsidRPr="00B92F92" w:rsidRDefault="00631F4F" w:rsidP="00631F4F">
      <w:pPr>
        <w:pStyle w:val="Overskrift7"/>
        <w:rPr>
          <w:lang w:val="en-US"/>
        </w:rPr>
      </w:pPr>
      <w:bookmarkStart w:id="100" w:name="_Toc118109890"/>
      <w:r w:rsidRPr="00B92F92">
        <w:rPr>
          <w:lang w:val="en-US"/>
        </w:rPr>
        <w:t>36. Preferences - Open Basic NT</w:t>
      </w:r>
      <w:bookmarkEnd w:id="100"/>
    </w:p>
    <w:p w:rsidR="003A32D8" w:rsidRDefault="00631F4F" w:rsidP="00631F4F">
      <w:pPr>
        <w:jc w:val="both"/>
        <w:rPr>
          <w:lang w:val="en-US"/>
        </w:rPr>
      </w:pPr>
      <w:r w:rsidRPr="00631F4F">
        <w:rPr>
          <w:lang w:val="en-US"/>
        </w:rPr>
        <w:t>Documentation will be available later.</w:t>
      </w:r>
    </w:p>
    <w:p w:rsidR="003A32D8" w:rsidRDefault="003A32D8" w:rsidP="003A32D8">
      <w:pPr>
        <w:pStyle w:val="Overskrift1"/>
        <w:rPr>
          <w:lang w:val="en-US"/>
        </w:rPr>
      </w:pPr>
      <w:bookmarkStart w:id="101" w:name="_Toc118109959"/>
      <w:r>
        <w:rPr>
          <w:lang w:val="en-US"/>
        </w:rPr>
        <w:t>4.13. NetBasic</w:t>
      </w:r>
      <w:bookmarkEnd w:id="101"/>
      <w:r w:rsidR="00F97F9A">
        <w:rPr>
          <w:lang w:val="en-US"/>
        </w:rPr>
        <w:fldChar w:fldCharType="begin"/>
      </w:r>
      <w:r w:rsidR="00F97F9A">
        <w:rPr>
          <w:lang w:val="en-US"/>
        </w:rPr>
        <w:instrText xml:space="preserve"> XE "</w:instrText>
      </w:r>
      <w:r w:rsidR="00F97F9A" w:rsidRPr="005A4472">
        <w:rPr>
          <w:lang w:val="en-US"/>
        </w:rPr>
        <w:instrText>NetBasic</w:instrText>
      </w:r>
      <w:r w:rsidR="00F97F9A">
        <w:rPr>
          <w:lang w:val="en-US"/>
        </w:rPr>
        <w:instrText xml:space="preserve">" </w:instrText>
      </w:r>
      <w:r w:rsidR="00F97F9A">
        <w:rPr>
          <w:lang w:val="en-US"/>
        </w:rPr>
        <w:fldChar w:fldCharType="end"/>
      </w:r>
    </w:p>
    <w:p w:rsidR="003A32D8" w:rsidRDefault="003A32D8" w:rsidP="003A32D8">
      <w:pPr>
        <w:jc w:val="both"/>
      </w:pPr>
    </w:p>
    <w:p w:rsidR="003A32D8" w:rsidRDefault="003A32D8" w:rsidP="003A32D8">
      <w:pPr>
        <w:jc w:val="center"/>
      </w:pPr>
      <w:r>
        <w:pict>
          <v:shape id="_x0000_i1062" type="#_x0000_t75" style="width:454.5pt;height:354.75pt">
            <v:imagedata r:id="rId44" o:title="tnt-eng060"/>
          </v:shape>
        </w:pict>
      </w:r>
    </w:p>
    <w:p w:rsidR="003A32D8" w:rsidRPr="00B92F92" w:rsidRDefault="003A32D8" w:rsidP="003A32D8">
      <w:pPr>
        <w:pStyle w:val="Overskrift7"/>
        <w:rPr>
          <w:lang w:val="en-US"/>
        </w:rPr>
      </w:pPr>
      <w:bookmarkStart w:id="102" w:name="_Toc118109891"/>
      <w:r w:rsidRPr="00B92F92">
        <w:rPr>
          <w:lang w:val="en-US"/>
        </w:rPr>
        <w:t>37. Preferences - NetBasic</w:t>
      </w:r>
      <w:bookmarkEnd w:id="102"/>
      <w:r w:rsidR="00F97F9A">
        <w:fldChar w:fldCharType="begin"/>
      </w:r>
      <w:r w:rsidR="00F97F9A" w:rsidRPr="00B92F92">
        <w:rPr>
          <w:lang w:val="en-US"/>
        </w:rPr>
        <w:instrText xml:space="preserve"> XE "</w:instrText>
      </w:r>
      <w:r w:rsidR="00F97F9A" w:rsidRPr="005A4472">
        <w:rPr>
          <w:lang w:val="en-US"/>
        </w:rPr>
        <w:instrText>NetBasic</w:instrText>
      </w:r>
      <w:r w:rsidR="00F97F9A">
        <w:rPr>
          <w:lang w:val="en-US"/>
        </w:rPr>
        <w:instrText>"</w:instrText>
      </w:r>
      <w:r w:rsidR="00F97F9A" w:rsidRPr="00B92F92">
        <w:rPr>
          <w:lang w:val="en-US"/>
        </w:rPr>
        <w:instrText xml:space="preserve"> </w:instrText>
      </w:r>
      <w:r w:rsidR="00F97F9A">
        <w:fldChar w:fldCharType="end"/>
      </w:r>
    </w:p>
    <w:p w:rsidR="001E073C" w:rsidRDefault="003A32D8" w:rsidP="003A32D8">
      <w:pPr>
        <w:jc w:val="both"/>
        <w:rPr>
          <w:lang w:val="en-US"/>
        </w:rPr>
      </w:pPr>
      <w:r w:rsidRPr="003A32D8">
        <w:rPr>
          <w:lang w:val="en-US"/>
        </w:rPr>
        <w:t>Documentation will be available later.</w:t>
      </w:r>
    </w:p>
    <w:p w:rsidR="001E073C" w:rsidRDefault="001E073C" w:rsidP="001E073C">
      <w:pPr>
        <w:pStyle w:val="Overskrift1"/>
        <w:rPr>
          <w:lang w:val="en-US"/>
        </w:rPr>
      </w:pPr>
      <w:bookmarkStart w:id="103" w:name="_Toc118109960"/>
      <w:r>
        <w:rPr>
          <w:lang w:val="en-US"/>
        </w:rPr>
        <w:t>4.14. Global Text</w:t>
      </w:r>
      <w:bookmarkEnd w:id="103"/>
    </w:p>
    <w:p w:rsidR="001E073C" w:rsidRDefault="001E073C" w:rsidP="001E073C">
      <w:pPr>
        <w:jc w:val="both"/>
      </w:pPr>
    </w:p>
    <w:p w:rsidR="001E073C" w:rsidRDefault="001E073C" w:rsidP="001E073C">
      <w:pPr>
        <w:jc w:val="center"/>
      </w:pPr>
      <w:r>
        <w:pict>
          <v:shape id="_x0000_i1063" type="#_x0000_t75" style="width:454.5pt;height:354.75pt">
            <v:imagedata r:id="rId45" o:title="tnt-eng061"/>
          </v:shape>
        </w:pict>
      </w:r>
    </w:p>
    <w:p w:rsidR="00A2401E" w:rsidRDefault="001E073C" w:rsidP="001E073C">
      <w:pPr>
        <w:pStyle w:val="Overskrift7"/>
      </w:pPr>
      <w:bookmarkStart w:id="104" w:name="_Toc118109892"/>
      <w:r>
        <w:t>38. Preferences - Global Text</w:t>
      </w:r>
      <w:bookmarkEnd w:id="104"/>
    </w:p>
    <w:p w:rsidR="00A2401E" w:rsidRDefault="00A2401E" w:rsidP="00A2401E">
      <w:pPr>
        <w:pStyle w:val="Overskrift1"/>
      </w:pPr>
      <w:bookmarkStart w:id="105" w:name="_Toc118109961"/>
      <w:r>
        <w:t>4.15. Profile Text</w:t>
      </w:r>
      <w:bookmarkEnd w:id="105"/>
    </w:p>
    <w:p w:rsidR="00A2401E" w:rsidRDefault="00A2401E" w:rsidP="00A2401E">
      <w:pPr>
        <w:jc w:val="both"/>
      </w:pPr>
    </w:p>
    <w:p w:rsidR="00A2401E" w:rsidRDefault="00A2401E" w:rsidP="00A2401E">
      <w:pPr>
        <w:jc w:val="center"/>
      </w:pPr>
      <w:r>
        <w:pict>
          <v:shape id="_x0000_i1064" type="#_x0000_t75" style="width:454.5pt;height:354.75pt">
            <v:imagedata r:id="rId46" o:title="tnt-eng062"/>
          </v:shape>
        </w:pict>
      </w:r>
    </w:p>
    <w:p w:rsidR="00BE4A19" w:rsidRPr="00B92F92" w:rsidRDefault="00A2401E" w:rsidP="00A2401E">
      <w:pPr>
        <w:pStyle w:val="Overskrift7"/>
        <w:rPr>
          <w:lang w:val="en-US"/>
        </w:rPr>
      </w:pPr>
      <w:bookmarkStart w:id="106" w:name="_Toc118109893"/>
      <w:r w:rsidRPr="00B92F92">
        <w:rPr>
          <w:lang w:val="en-US"/>
        </w:rPr>
        <w:t>39. Preferences - Profile Text</w:t>
      </w:r>
      <w:bookmarkEnd w:id="106"/>
    </w:p>
    <w:p w:rsidR="00BE4A19" w:rsidRPr="00B92F92" w:rsidRDefault="00BE4A19" w:rsidP="00BE4A19">
      <w:pPr>
        <w:pStyle w:val="Overskrift1"/>
        <w:rPr>
          <w:lang w:val="en-US"/>
        </w:rPr>
      </w:pPr>
      <w:bookmarkStart w:id="107" w:name="_Toc118109962"/>
      <w:r w:rsidRPr="00B92F92">
        <w:rPr>
          <w:lang w:val="en-US"/>
        </w:rPr>
        <w:t>5. Printing</w:t>
      </w:r>
      <w:bookmarkEnd w:id="107"/>
    </w:p>
    <w:p w:rsidR="00BE4A19" w:rsidRPr="00B92F92" w:rsidRDefault="00BE4A19" w:rsidP="00BE4A19">
      <w:pPr>
        <w:rPr>
          <w:lang w:val="en-US"/>
        </w:rPr>
      </w:pPr>
    </w:p>
    <w:p w:rsidR="00531F5F" w:rsidRDefault="00BE4A19" w:rsidP="00BE4A19">
      <w:pPr>
        <w:jc w:val="both"/>
        <w:rPr>
          <w:lang w:val="en-US"/>
        </w:rPr>
      </w:pPr>
      <w:r w:rsidRPr="00BE4A19">
        <w:rPr>
          <w:lang w:val="en-US"/>
        </w:rPr>
        <w:t>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BE4A19">
        <w:rPr>
          <w:lang w:val="en-US"/>
        </w:rPr>
        <w:t xml:space="preserve"> extends the way your character based application may print information.</w:t>
      </w:r>
    </w:p>
    <w:p w:rsidR="00531F5F" w:rsidRDefault="00531F5F" w:rsidP="00531F5F">
      <w:pPr>
        <w:pStyle w:val="Overskrift1"/>
        <w:rPr>
          <w:lang w:val="en-US"/>
        </w:rPr>
      </w:pPr>
      <w:bookmarkStart w:id="108" w:name="_Toc118109963"/>
      <w:r>
        <w:rPr>
          <w:lang w:val="en-US"/>
        </w:rPr>
        <w:t>5.1. Printing using scripts</w:t>
      </w:r>
      <w:bookmarkEnd w:id="108"/>
    </w:p>
    <w:p w:rsidR="00730D82" w:rsidRDefault="00531F5F" w:rsidP="00531F5F">
      <w:pPr>
        <w:jc w:val="both"/>
        <w:rPr>
          <w:lang w:val="en-US"/>
        </w:rPr>
      </w:pPr>
      <w:r w:rsidRPr="00531F5F">
        <w:rPr>
          <w:lang w:val="en-US"/>
        </w:rPr>
        <w:t>There are two ways to send the print to the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531F5F">
        <w:rPr>
          <w:lang w:val="en-US"/>
        </w:rPr>
        <w:t xml:space="preserve"> client. Via the screen, e.g. the standard output channel or via FTP, e.g. file transfer protocol.</w:t>
      </w:r>
    </w:p>
    <w:p w:rsidR="00730D82" w:rsidRDefault="00730D82" w:rsidP="00730D82">
      <w:pPr>
        <w:pStyle w:val="Overskrift1"/>
        <w:rPr>
          <w:lang w:val="en-US"/>
        </w:rPr>
      </w:pPr>
      <w:bookmarkStart w:id="109" w:name="_Toc118109964"/>
      <w:r>
        <w:rPr>
          <w:lang w:val="en-US"/>
        </w:rPr>
        <w:t>5.1.1. Output via the screen (standard output)</w:t>
      </w:r>
      <w:bookmarkEnd w:id="109"/>
    </w:p>
    <w:p w:rsidR="00730D82" w:rsidRPr="00B92F92" w:rsidRDefault="00730D82" w:rsidP="00730D82">
      <w:pPr>
        <w:jc w:val="both"/>
        <w:rPr>
          <w:lang w:val="en-US"/>
        </w:rPr>
      </w:pPr>
      <w:r w:rsidRPr="00730D82">
        <w:rPr>
          <w:lang w:val="en-US"/>
        </w:rPr>
        <w:t xml:space="preserve">For this to work you must setup a start and end escape sequence for file transfer within the terminal definition file. </w:t>
      </w:r>
      <w:r w:rsidRPr="00B92F92">
        <w:rPr>
          <w:lang w:val="en-US"/>
        </w:rPr>
        <w:t>The default sequence within WIN-TE</w:t>
      </w:r>
      <w:r w:rsidR="00F97F9A">
        <w:fldChar w:fldCharType="begin"/>
      </w:r>
      <w:r w:rsidR="00F97F9A" w:rsidRPr="00B92F92">
        <w:rPr>
          <w:lang w:val="en-US"/>
        </w:rPr>
        <w:instrText xml:space="preserve"> XE "WIN-TE" </w:instrText>
      </w:r>
      <w:r w:rsidR="00F97F9A">
        <w:fldChar w:fldCharType="end"/>
      </w:r>
      <w:r w:rsidRPr="00B92F92">
        <w:rPr>
          <w:lang w:val="en-US"/>
        </w:rPr>
        <w:t xml:space="preserve"> is setup to be</w:t>
      </w:r>
    </w:p>
    <w:p w:rsidR="00730D82" w:rsidRPr="00B92F92" w:rsidRDefault="00730D82" w:rsidP="00730D82">
      <w:pPr>
        <w:pStyle w:val="Bloktekst"/>
        <w:rPr>
          <w:lang w:val="en-US"/>
        </w:rPr>
      </w:pPr>
      <w:r w:rsidRPr="00B92F92">
        <w:rPr>
          <w:lang w:val="en-US"/>
        </w:rPr>
        <w:t>- Start equals &lt;ESC&gt;[5i</w:t>
      </w:r>
    </w:p>
    <w:p w:rsidR="00730D82" w:rsidRPr="00B92F92" w:rsidRDefault="00730D82" w:rsidP="00730D82">
      <w:pPr>
        <w:pStyle w:val="Bloktekst"/>
        <w:rPr>
          <w:lang w:val="en-US"/>
        </w:rPr>
      </w:pPr>
      <w:r w:rsidRPr="00B92F92">
        <w:rPr>
          <w:lang w:val="en-US"/>
        </w:rPr>
        <w:t>- End equals &lt;ESC&gt;4[i</w:t>
      </w:r>
    </w:p>
    <w:p w:rsidR="00730D82" w:rsidRDefault="00730D82" w:rsidP="00730D82">
      <w:pPr>
        <w:jc w:val="both"/>
        <w:rPr>
          <w:lang w:val="en-US"/>
        </w:rPr>
      </w:pPr>
      <w:r w:rsidRPr="00730D82">
        <w:rPr>
          <w:lang w:val="en-US"/>
        </w:rPr>
        <w:t>This mean that the script may look something like this:</w:t>
      </w:r>
    </w:p>
    <w:p w:rsidR="00730D82" w:rsidRDefault="00730D82" w:rsidP="00730D82">
      <w:pPr>
        <w:pStyle w:val="Bloktekst"/>
        <w:rPr>
          <w:lang w:val="en-US"/>
        </w:rPr>
      </w:pPr>
      <w:r w:rsidRPr="00730D82">
        <w:rPr>
          <w:lang w:val="en-US"/>
        </w:rPr>
        <w:t># Script to transfer print to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p>
    <w:p w:rsidR="00730D82" w:rsidRDefault="00730D82" w:rsidP="00730D82">
      <w:pPr>
        <w:pStyle w:val="Bloktekst"/>
        <w:rPr>
          <w:lang w:val="en-US"/>
        </w:rPr>
      </w:pPr>
      <w:r w:rsidRPr="00730D82">
        <w:rPr>
          <w:lang w:val="en-US"/>
        </w:rPr>
        <w:t>cat startesc spoolfile endesc &gt; /dev/tty01</w:t>
      </w:r>
    </w:p>
    <w:p w:rsidR="004217A2" w:rsidRDefault="00730D82" w:rsidP="00730D82">
      <w:pPr>
        <w:jc w:val="both"/>
        <w:rPr>
          <w:lang w:val="en-US"/>
        </w:rPr>
      </w:pPr>
      <w:r w:rsidRPr="00730D82">
        <w:rPr>
          <w:lang w:val="en-US"/>
        </w:rPr>
        <w:t xml:space="preserve">where the file </w:t>
      </w:r>
      <w:r w:rsidRPr="00730D82">
        <w:rPr>
          <w:b/>
          <w:lang w:val="en-US"/>
        </w:rPr>
        <w:t>startesc</w:t>
      </w:r>
      <w:r w:rsidRPr="00730D82">
        <w:rPr>
          <w:lang w:val="en-US"/>
        </w:rPr>
        <w:t xml:space="preserve"> contain &lt;ESC&gt;[5i and the file </w:t>
      </w:r>
      <w:r w:rsidRPr="00730D82">
        <w:rPr>
          <w:b/>
          <w:lang w:val="en-US"/>
        </w:rPr>
        <w:t>endesc</w:t>
      </w:r>
      <w:r w:rsidRPr="00730D82">
        <w:rPr>
          <w:lang w:val="en-US"/>
        </w:rPr>
        <w:t xml:space="preserve"> contain &lt;ESC&gt;[4i.</w:t>
      </w:r>
    </w:p>
    <w:p w:rsidR="004217A2" w:rsidRDefault="004217A2" w:rsidP="004217A2">
      <w:pPr>
        <w:pStyle w:val="Overskrift1"/>
        <w:rPr>
          <w:lang w:val="en-US"/>
        </w:rPr>
      </w:pPr>
      <w:bookmarkStart w:id="110" w:name="_Toc118109965"/>
      <w:r>
        <w:rPr>
          <w:lang w:val="en-US"/>
        </w:rPr>
        <w:t>5.1.2. Output via FTP transfer</w:t>
      </w:r>
      <w:bookmarkEnd w:id="110"/>
    </w:p>
    <w:p w:rsidR="00C669D1" w:rsidRDefault="004217A2" w:rsidP="004217A2">
      <w:pPr>
        <w:jc w:val="both"/>
        <w:rPr>
          <w:lang w:val="en-US"/>
        </w:rPr>
      </w:pPr>
      <w:r w:rsidRPr="004217A2">
        <w:rPr>
          <w:lang w:val="en-US"/>
        </w:rPr>
        <w:t>This is not released yet! It requires a SW-Tools Print Server to run which again requires a license to SW-Tools Report Generator.</w:t>
      </w:r>
    </w:p>
    <w:p w:rsidR="00C669D1" w:rsidRDefault="00C669D1" w:rsidP="00C669D1">
      <w:pPr>
        <w:pStyle w:val="Overskrift1"/>
        <w:rPr>
          <w:lang w:val="en-US"/>
        </w:rPr>
      </w:pPr>
      <w:bookmarkStart w:id="111" w:name="_Toc118109966"/>
      <w:r>
        <w:rPr>
          <w:lang w:val="en-US"/>
        </w:rPr>
        <w:t>5.2. Cross Basic</w:t>
      </w:r>
      <w:bookmarkEnd w:id="111"/>
    </w:p>
    <w:p w:rsidR="0020580A" w:rsidRDefault="00C669D1" w:rsidP="00C669D1">
      <w:pPr>
        <w:jc w:val="both"/>
        <w:rPr>
          <w:lang w:val="en-US"/>
        </w:rPr>
      </w:pPr>
      <w:r w:rsidRPr="00C669D1">
        <w:rPr>
          <w:lang w:val="en-US"/>
        </w:rPr>
        <w:t>The printing is implimented by an Open Interface application which may be setup with the Cross Basic device assignment. Both Windows NT and UNIX is supported as long as the Cross Basic version is V4.1 or higher.</w:t>
      </w:r>
    </w:p>
    <w:p w:rsidR="0020580A" w:rsidRDefault="0020580A" w:rsidP="0020580A">
      <w:pPr>
        <w:pStyle w:val="Overskrift1"/>
        <w:rPr>
          <w:lang w:val="en-US"/>
        </w:rPr>
      </w:pPr>
      <w:bookmarkStart w:id="112" w:name="_Toc118109967"/>
      <w:r>
        <w:rPr>
          <w:lang w:val="en-US"/>
        </w:rPr>
        <w:t>5.2.1. Required environment variables</w:t>
      </w:r>
      <w:bookmarkEnd w:id="112"/>
    </w:p>
    <w:p w:rsidR="0020580A" w:rsidRPr="00B92F92" w:rsidRDefault="0020580A" w:rsidP="0020580A">
      <w:pPr>
        <w:jc w:val="both"/>
        <w:rPr>
          <w:lang w:val="en-US"/>
        </w:rPr>
      </w:pPr>
      <w:r w:rsidRPr="0020580A">
        <w:rPr>
          <w:lang w:val="en-US"/>
        </w:rPr>
        <w:t>The Open Interface application requires some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20580A">
        <w:rPr>
          <w:lang w:val="en-US"/>
        </w:rPr>
        <w:t xml:space="preserve"> environment variables to be available before it can transfer a print file from the server to the client. </w:t>
      </w:r>
      <w:r w:rsidRPr="00B92F92">
        <w:rPr>
          <w:lang w:val="en-US"/>
        </w:rPr>
        <w:t>The two variables are:</w:t>
      </w:r>
    </w:p>
    <w:p w:rsidR="0020580A" w:rsidRDefault="0020580A" w:rsidP="0020580A">
      <w:pPr>
        <w:pStyle w:val="Bloktekst"/>
        <w:rPr>
          <w:lang w:val="en-US"/>
        </w:rPr>
      </w:pPr>
      <w:r w:rsidRPr="0020580A">
        <w:rPr>
          <w:lang w:val="en-US"/>
        </w:rPr>
        <w:t>SW_WINTE_IP - Client IP address</w:t>
      </w:r>
    </w:p>
    <w:p w:rsidR="0020580A" w:rsidRDefault="0020580A" w:rsidP="0020580A">
      <w:pPr>
        <w:pStyle w:val="Bloktekst"/>
        <w:rPr>
          <w:lang w:val="en-US"/>
        </w:rPr>
      </w:pPr>
      <w:r w:rsidRPr="0020580A">
        <w:rPr>
          <w:lang w:val="en-US"/>
        </w:rPr>
        <w:t>SW_WINTE_WH - Client Application Window Identification</w:t>
      </w:r>
    </w:p>
    <w:p w:rsidR="0020580A" w:rsidRPr="00B92F92" w:rsidRDefault="0020580A" w:rsidP="0020580A">
      <w:pPr>
        <w:jc w:val="both"/>
        <w:rPr>
          <w:lang w:val="en-US"/>
        </w:rPr>
      </w:pPr>
      <w:r w:rsidRPr="0020580A">
        <w:rPr>
          <w:lang w:val="en-US"/>
        </w:rPr>
        <w:t>Because this information is only known to the client it must be able to pass this to the server. The solution is to set an option active within the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20580A">
        <w:rPr>
          <w:lang w:val="en-US"/>
        </w:rPr>
        <w:t xml:space="preserve"> Profile. </w:t>
      </w:r>
      <w:r w:rsidRPr="00B92F92">
        <w:rPr>
          <w:lang w:val="en-US"/>
        </w:rPr>
        <w:t>The option is named</w:t>
      </w:r>
    </w:p>
    <w:p w:rsidR="0020580A" w:rsidRPr="00B92F92" w:rsidRDefault="0020580A" w:rsidP="0020580A">
      <w:pPr>
        <w:pStyle w:val="Bloktekst"/>
        <w:rPr>
          <w:lang w:val="en-US"/>
        </w:rPr>
      </w:pPr>
      <w:r w:rsidRPr="00B92F92">
        <w:rPr>
          <w:lang w:val="en-US"/>
        </w:rPr>
        <w:t>Set WINTE variables on server</w:t>
      </w:r>
    </w:p>
    <w:p w:rsidR="0020580A" w:rsidRDefault="0020580A" w:rsidP="0020580A">
      <w:pPr>
        <w:jc w:val="both"/>
        <w:rPr>
          <w:lang w:val="en-US"/>
        </w:rPr>
      </w:pPr>
      <w:r w:rsidRPr="0020580A">
        <w:rPr>
          <w:lang w:val="en-US"/>
        </w:rPr>
        <w:t>On the server side a call must be made to a small script with the following content:</w:t>
      </w:r>
    </w:p>
    <w:p w:rsidR="0020580A" w:rsidRDefault="0020580A" w:rsidP="0020580A">
      <w:pPr>
        <w:pStyle w:val="Bloktekst"/>
        <w:rPr>
          <w:lang w:val="en-US"/>
        </w:rPr>
      </w:pPr>
      <w:r w:rsidRPr="0020580A">
        <w:rPr>
          <w:lang w:val="en-US"/>
        </w:rPr>
        <w:t># WINTE.SH : (c) SW-Tools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20580A">
        <w:rPr>
          <w:lang w:val="en-US"/>
        </w:rPr>
        <w:t xml:space="preserve"> Set of Environment script</w:t>
      </w:r>
    </w:p>
    <w:p w:rsidR="0020580A" w:rsidRPr="00B92F92" w:rsidRDefault="0020580A" w:rsidP="0020580A">
      <w:pPr>
        <w:pStyle w:val="Bloktekst"/>
        <w:rPr>
          <w:lang w:val="en-US"/>
        </w:rPr>
      </w:pPr>
      <w:r w:rsidRPr="00B92F92">
        <w:rPr>
          <w:lang w:val="en-US"/>
        </w:rPr>
        <w:t>echo SW_WINTE_ENVIRONMENT</w:t>
      </w:r>
    </w:p>
    <w:p w:rsidR="0020580A" w:rsidRPr="00B92F92" w:rsidRDefault="0020580A" w:rsidP="0020580A">
      <w:pPr>
        <w:pStyle w:val="Bloktekst"/>
        <w:rPr>
          <w:lang w:val="en-US"/>
        </w:rPr>
      </w:pPr>
      <w:r w:rsidRPr="00B92F92">
        <w:rPr>
          <w:lang w:val="en-US"/>
        </w:rPr>
        <w:t>echo "" &gt; ./swwintes</w:t>
      </w:r>
    </w:p>
    <w:p w:rsidR="0020580A" w:rsidRPr="00B92F92" w:rsidRDefault="0020580A" w:rsidP="0020580A">
      <w:pPr>
        <w:pStyle w:val="Bloktekst"/>
        <w:rPr>
          <w:lang w:val="en-US"/>
        </w:rPr>
      </w:pPr>
      <w:r w:rsidRPr="00B92F92">
        <w:rPr>
          <w:lang w:val="en-US"/>
        </w:rPr>
        <w:t>read SW_WINTE_VARNAME</w:t>
      </w:r>
    </w:p>
    <w:p w:rsidR="0020580A" w:rsidRPr="00B92F92" w:rsidRDefault="0020580A" w:rsidP="0020580A">
      <w:pPr>
        <w:pStyle w:val="Bloktekst"/>
        <w:rPr>
          <w:lang w:val="en-US"/>
        </w:rPr>
      </w:pPr>
      <w:r w:rsidRPr="00B92F92">
        <w:rPr>
          <w:lang w:val="en-US"/>
        </w:rPr>
        <w:t>while [ "$SW_WINTE_VARNAME" != "" ]</w:t>
      </w:r>
    </w:p>
    <w:p w:rsidR="0020580A" w:rsidRPr="00B92F92" w:rsidRDefault="0020580A" w:rsidP="0020580A">
      <w:pPr>
        <w:pStyle w:val="Bloktekst"/>
        <w:rPr>
          <w:lang w:val="en-US"/>
        </w:rPr>
      </w:pPr>
      <w:r w:rsidRPr="00B92F92">
        <w:rPr>
          <w:lang w:val="en-US"/>
        </w:rPr>
        <w:t>do</w:t>
      </w:r>
    </w:p>
    <w:p w:rsidR="0020580A" w:rsidRPr="00B92F92" w:rsidRDefault="0020580A" w:rsidP="0020580A">
      <w:pPr>
        <w:pStyle w:val="Bloktekst"/>
        <w:rPr>
          <w:lang w:val="en-US"/>
        </w:rPr>
      </w:pPr>
      <w:r w:rsidRPr="00B92F92">
        <w:rPr>
          <w:lang w:val="en-US"/>
        </w:rPr>
        <w:t>read SW_WINTE_VARVALUE</w:t>
      </w:r>
    </w:p>
    <w:p w:rsidR="0020580A" w:rsidRDefault="0020580A" w:rsidP="0020580A">
      <w:pPr>
        <w:pStyle w:val="Bloktekst"/>
        <w:rPr>
          <w:lang w:val="en-US"/>
        </w:rPr>
      </w:pPr>
      <w:r w:rsidRPr="0020580A">
        <w:rPr>
          <w:lang w:val="en-US"/>
        </w:rPr>
        <w:t>echo "$SW_WINTE_VARNAME=$SW_WINTE_VARVALUE" &gt;&gt; ./swwintes</w:t>
      </w:r>
    </w:p>
    <w:p w:rsidR="0020580A" w:rsidRDefault="0020580A" w:rsidP="0020580A">
      <w:pPr>
        <w:pStyle w:val="Bloktekst"/>
        <w:rPr>
          <w:lang w:val="en-US"/>
        </w:rPr>
      </w:pPr>
      <w:r w:rsidRPr="0020580A">
        <w:rPr>
          <w:lang w:val="en-US"/>
        </w:rPr>
        <w:t>echo "export $SW_WINTE_VARNAME" &gt;&gt; ./swwintes</w:t>
      </w:r>
    </w:p>
    <w:p w:rsidR="0020580A" w:rsidRPr="00B92F92" w:rsidRDefault="0020580A" w:rsidP="0020580A">
      <w:pPr>
        <w:pStyle w:val="Bloktekst"/>
        <w:rPr>
          <w:lang w:val="en-US"/>
        </w:rPr>
      </w:pPr>
      <w:r w:rsidRPr="00B92F92">
        <w:rPr>
          <w:lang w:val="en-US"/>
        </w:rPr>
        <w:t>read SW_WINTE_VARNAME</w:t>
      </w:r>
    </w:p>
    <w:p w:rsidR="0020580A" w:rsidRPr="00B92F92" w:rsidRDefault="0020580A" w:rsidP="0020580A">
      <w:pPr>
        <w:pStyle w:val="Bloktekst"/>
        <w:rPr>
          <w:lang w:val="en-US"/>
        </w:rPr>
      </w:pPr>
      <w:r w:rsidRPr="00B92F92">
        <w:rPr>
          <w:lang w:val="en-US"/>
        </w:rPr>
        <w:t>done</w:t>
      </w:r>
    </w:p>
    <w:p w:rsidR="0020580A" w:rsidRPr="00B92F92" w:rsidRDefault="0020580A" w:rsidP="0020580A">
      <w:pPr>
        <w:pStyle w:val="Bloktekst"/>
        <w:rPr>
          <w:lang w:val="en-US"/>
        </w:rPr>
      </w:pPr>
      <w:r w:rsidRPr="00B92F92">
        <w:rPr>
          <w:lang w:val="en-US"/>
        </w:rPr>
        <w:t>chmod +x ./swwintes</w:t>
      </w:r>
    </w:p>
    <w:p w:rsidR="0020580A" w:rsidRPr="00B92F92" w:rsidRDefault="0020580A" w:rsidP="0020580A">
      <w:pPr>
        <w:pStyle w:val="Bloktekst"/>
        <w:rPr>
          <w:lang w:val="en-US"/>
        </w:rPr>
      </w:pPr>
      <w:r w:rsidRPr="00B92F92">
        <w:rPr>
          <w:lang w:val="en-US"/>
        </w:rPr>
        <w:t>. ./swwintes</w:t>
      </w:r>
    </w:p>
    <w:p w:rsidR="0020580A" w:rsidRDefault="0020580A" w:rsidP="0020580A">
      <w:pPr>
        <w:jc w:val="both"/>
        <w:rPr>
          <w:lang w:val="en-US"/>
        </w:rPr>
      </w:pPr>
      <w:r w:rsidRPr="0020580A">
        <w:rPr>
          <w:lang w:val="en-US"/>
        </w:rPr>
        <w:t xml:space="preserve">You may find this content in the file </w:t>
      </w:r>
      <w:r w:rsidRPr="0020580A">
        <w:rPr>
          <w:b/>
          <w:lang w:val="en-US"/>
        </w:rPr>
        <w:t>WINTE.SH</w:t>
      </w:r>
      <w:r w:rsidRPr="0020580A">
        <w:rPr>
          <w:lang w:val="en-US"/>
        </w:rPr>
        <w:t xml:space="preserve"> in the </w:t>
      </w:r>
      <w:r w:rsidRPr="0020580A">
        <w:rPr>
          <w:b/>
          <w:lang w:val="en-US"/>
        </w:rPr>
        <w:t>c:\swtools\winte\bin</w:t>
      </w:r>
      <w:r w:rsidRPr="0020580A">
        <w:rPr>
          <w:lang w:val="en-US"/>
        </w:rPr>
        <w:t xml:space="preserve"> folder.</w:t>
      </w:r>
    </w:p>
    <w:p w:rsidR="0020580A" w:rsidRDefault="0020580A" w:rsidP="0020580A">
      <w:pPr>
        <w:jc w:val="both"/>
        <w:rPr>
          <w:lang w:val="en-US"/>
        </w:rPr>
      </w:pPr>
      <w:r w:rsidRPr="0020580A">
        <w:rPr>
          <w:lang w:val="en-US"/>
        </w:rPr>
        <w:t>On Windows NT you may copy the file to a desired location, e.g.</w:t>
      </w:r>
    </w:p>
    <w:p w:rsidR="0020580A" w:rsidRDefault="0020580A" w:rsidP="0020580A">
      <w:pPr>
        <w:pStyle w:val="Bloktekst"/>
        <w:rPr>
          <w:lang w:val="en-US"/>
        </w:rPr>
      </w:pPr>
      <w:r w:rsidRPr="0020580A">
        <w:rPr>
          <w:lang w:val="en-US"/>
        </w:rPr>
        <w:t>c:\swtools\winte\bin\winte.sh ==&gt; /X.BASIC/0/winte.sh</w:t>
      </w:r>
    </w:p>
    <w:p w:rsidR="0020580A" w:rsidRDefault="0020580A" w:rsidP="0020580A">
      <w:pPr>
        <w:jc w:val="both"/>
        <w:rPr>
          <w:b/>
          <w:lang w:val="en-US"/>
        </w:rPr>
      </w:pPr>
      <w:r w:rsidRPr="0020580A">
        <w:rPr>
          <w:lang w:val="en-US"/>
        </w:rPr>
        <w:t xml:space="preserve">and amend the following line to the </w:t>
      </w:r>
      <w:r w:rsidRPr="0020580A">
        <w:rPr>
          <w:b/>
          <w:lang w:val="en-US"/>
        </w:rPr>
        <w:t>/X.BASIC/0/profile.ksh</w:t>
      </w:r>
    </w:p>
    <w:p w:rsidR="0020580A" w:rsidRPr="00B92F92" w:rsidRDefault="0020580A" w:rsidP="0020580A">
      <w:pPr>
        <w:pStyle w:val="Bloktekst"/>
        <w:rPr>
          <w:lang w:val="en-US"/>
        </w:rPr>
      </w:pPr>
      <w:r w:rsidRPr="00B92F92">
        <w:rPr>
          <w:lang w:val="en-US"/>
        </w:rPr>
        <w:t>. winte.sh</w:t>
      </w:r>
    </w:p>
    <w:p w:rsidR="0020580A" w:rsidRDefault="0020580A" w:rsidP="0020580A">
      <w:pPr>
        <w:jc w:val="both"/>
        <w:rPr>
          <w:lang w:val="en-US"/>
        </w:rPr>
      </w:pPr>
      <w:r w:rsidRPr="0020580A">
        <w:rPr>
          <w:lang w:val="en-US"/>
        </w:rPr>
        <w:t>On UNIX systems you may copy the file to a desired location, e.g.</w:t>
      </w:r>
    </w:p>
    <w:p w:rsidR="0020580A" w:rsidRDefault="0020580A" w:rsidP="0020580A">
      <w:pPr>
        <w:pStyle w:val="Bloktekst"/>
        <w:rPr>
          <w:lang w:val="en-US"/>
        </w:rPr>
      </w:pPr>
      <w:r w:rsidRPr="0020580A">
        <w:rPr>
          <w:lang w:val="en-US"/>
        </w:rPr>
        <w:t>c:\swtools\winte\bin\winte.sh ==&gt; /X.BASIC/0/winte.sh</w:t>
      </w:r>
    </w:p>
    <w:p w:rsidR="0020580A" w:rsidRDefault="0020580A" w:rsidP="0020580A">
      <w:pPr>
        <w:jc w:val="both"/>
        <w:rPr>
          <w:b/>
          <w:lang w:val="en-US"/>
        </w:rPr>
      </w:pPr>
      <w:r w:rsidRPr="0020580A">
        <w:rPr>
          <w:lang w:val="en-US"/>
        </w:rPr>
        <w:t xml:space="preserve">and amend the following line to the </w:t>
      </w:r>
      <w:r w:rsidRPr="0020580A">
        <w:rPr>
          <w:b/>
          <w:lang w:val="en-US"/>
        </w:rPr>
        <w:t>/X.BASIC/0/.profile</w:t>
      </w:r>
    </w:p>
    <w:p w:rsidR="0020580A" w:rsidRPr="00B92F92" w:rsidRDefault="0020580A" w:rsidP="0020580A">
      <w:pPr>
        <w:pStyle w:val="Bloktekst"/>
        <w:rPr>
          <w:lang w:val="en-US"/>
        </w:rPr>
      </w:pPr>
      <w:r w:rsidRPr="00B92F92">
        <w:rPr>
          <w:lang w:val="en-US"/>
        </w:rPr>
        <w:t>. winte.sh</w:t>
      </w:r>
    </w:p>
    <w:p w:rsidR="00505AF1" w:rsidRDefault="0020580A" w:rsidP="0020580A">
      <w:pPr>
        <w:jc w:val="both"/>
        <w:rPr>
          <w:lang w:val="en-US"/>
        </w:rPr>
      </w:pPr>
      <w:r w:rsidRPr="0020580A">
        <w:rPr>
          <w:lang w:val="en-US"/>
        </w:rPr>
        <w:t>Please remember the leading dot and space before winte.sh. Also, the call to winte.sh must be before the start of tmenu!</w:t>
      </w:r>
    </w:p>
    <w:p w:rsidR="00505AF1" w:rsidRDefault="00505AF1" w:rsidP="00505AF1">
      <w:pPr>
        <w:pStyle w:val="Overskrift1"/>
        <w:rPr>
          <w:lang w:val="en-US"/>
        </w:rPr>
      </w:pPr>
      <w:bookmarkStart w:id="113" w:name="_Toc118109968"/>
      <w:r>
        <w:rPr>
          <w:lang w:val="en-US"/>
        </w:rPr>
        <w:t>5.2.2. SW-Tools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Pr>
          <w:lang w:val="en-US"/>
        </w:rPr>
        <w:t xml:space="preserve"> Print Server</w:t>
      </w:r>
      <w:bookmarkEnd w:id="113"/>
    </w:p>
    <w:p w:rsidR="00505AF1" w:rsidRDefault="00505AF1" w:rsidP="00505AF1">
      <w:pPr>
        <w:jc w:val="both"/>
        <w:rPr>
          <w:lang w:val="en-US"/>
        </w:rPr>
      </w:pPr>
      <w:r w:rsidRPr="00505AF1">
        <w:rPr>
          <w:lang w:val="en-US"/>
        </w:rPr>
        <w:t>The WIN-TE</w:t>
      </w:r>
      <w:r w:rsidR="00F97F9A">
        <w:rPr>
          <w:lang w:val="en-US"/>
        </w:rPr>
        <w:fldChar w:fldCharType="begin"/>
      </w:r>
      <w:r w:rsidR="00F97F9A">
        <w:rPr>
          <w:lang w:val="en-US"/>
        </w:rPr>
        <w:instrText xml:space="preserve"> XE "</w:instrText>
      </w:r>
      <w:r w:rsidR="00F97F9A" w:rsidRPr="00B92F92">
        <w:rPr>
          <w:lang w:val="en-US"/>
        </w:rPr>
        <w:instrText>WIN-TE"</w:instrText>
      </w:r>
      <w:r w:rsidR="00F97F9A">
        <w:rPr>
          <w:lang w:val="en-US"/>
        </w:rPr>
        <w:instrText xml:space="preserve"> </w:instrText>
      </w:r>
      <w:r w:rsidR="00F97F9A">
        <w:rPr>
          <w:lang w:val="en-US"/>
        </w:rPr>
        <w:fldChar w:fldCharType="end"/>
      </w:r>
      <w:r w:rsidRPr="00505AF1">
        <w:rPr>
          <w:lang w:val="en-US"/>
        </w:rPr>
        <w:t xml:space="preserve"> Print Server is installed when you install SW-Tools WIN-TE. It is a service that runs on the client PC or on the server where NET-TRIO</w:t>
      </w:r>
      <w:r w:rsidR="00F97F9A">
        <w:rPr>
          <w:lang w:val="en-US"/>
        </w:rPr>
        <w:fldChar w:fldCharType="begin"/>
      </w:r>
      <w:r w:rsidR="00F97F9A">
        <w:rPr>
          <w:lang w:val="en-US"/>
        </w:rPr>
        <w:instrText xml:space="preserve"> XE "</w:instrText>
      </w:r>
      <w:r w:rsidR="00F97F9A" w:rsidRPr="005A4472">
        <w:rPr>
          <w:lang w:val="en-US"/>
        </w:rPr>
        <w:instrText>NET-TRIO</w:instrText>
      </w:r>
      <w:r w:rsidR="00F97F9A">
        <w:rPr>
          <w:lang w:val="en-US"/>
        </w:rPr>
        <w:instrText xml:space="preserve">" </w:instrText>
      </w:r>
      <w:r w:rsidR="00F97F9A">
        <w:rPr>
          <w:lang w:val="en-US"/>
        </w:rPr>
        <w:fldChar w:fldCharType="end"/>
      </w:r>
      <w:r w:rsidRPr="00505AF1">
        <w:rPr>
          <w:lang w:val="en-US"/>
        </w:rPr>
        <w:t xml:space="preserve"> is installed. It will retrieve the print from the character based application and forward it to the WIN-TE client.</w:t>
      </w:r>
    </w:p>
    <w:p w:rsidR="00505AF1" w:rsidRDefault="00505AF1" w:rsidP="00505AF1">
      <w:pPr>
        <w:jc w:val="both"/>
        <w:rPr>
          <w:lang w:val="en-US"/>
        </w:rPr>
      </w:pPr>
      <w:r w:rsidRPr="00505AF1">
        <w:rPr>
          <w:lang w:val="en-US"/>
        </w:rPr>
        <w:t>You may right click on the icon in the taskbar to see what has been transfered from your application.</w:t>
      </w:r>
    </w:p>
    <w:p w:rsidR="00315398" w:rsidRDefault="00505AF1" w:rsidP="00505AF1">
      <w:pPr>
        <w:jc w:val="both"/>
        <w:rPr>
          <w:lang w:val="en-US"/>
        </w:rPr>
      </w:pPr>
      <w:r w:rsidRPr="00505AF1">
        <w:rPr>
          <w:lang w:val="en-US"/>
        </w:rPr>
        <w:t>No print can be retrieved if this service is not running.</w:t>
      </w:r>
    </w:p>
    <w:p w:rsidR="00315398" w:rsidRDefault="00315398" w:rsidP="00315398">
      <w:pPr>
        <w:pStyle w:val="Overskrift1"/>
        <w:rPr>
          <w:lang w:val="en-US"/>
        </w:rPr>
      </w:pPr>
      <w:bookmarkStart w:id="114" w:name="_Toc118109969"/>
      <w:r>
        <w:rPr>
          <w:lang w:val="en-US"/>
        </w:rPr>
        <w:t>5.2.3. Device assignment</w:t>
      </w:r>
      <w:bookmarkEnd w:id="114"/>
    </w:p>
    <w:p w:rsidR="00315398" w:rsidRDefault="00315398" w:rsidP="00315398">
      <w:pPr>
        <w:jc w:val="both"/>
        <w:rPr>
          <w:lang w:val="en-US"/>
        </w:rPr>
      </w:pPr>
      <w:r w:rsidRPr="00315398">
        <w:rPr>
          <w:lang w:val="en-US"/>
        </w:rPr>
        <w:t>Before you may setup the driver and device assignment you must copy the file</w:t>
      </w:r>
    </w:p>
    <w:p w:rsidR="00315398" w:rsidRDefault="00315398" w:rsidP="00315398">
      <w:pPr>
        <w:pStyle w:val="Bloktekst"/>
        <w:rPr>
          <w:lang w:val="en-US"/>
        </w:rPr>
      </w:pPr>
      <w:r w:rsidRPr="00315398">
        <w:rPr>
          <w:lang w:val="en-US"/>
        </w:rPr>
        <w:t>c:\swtools\winte\bin\swoi.nt - Windows NT</w:t>
      </w:r>
    </w:p>
    <w:p w:rsidR="00315398" w:rsidRDefault="00315398" w:rsidP="00315398">
      <w:pPr>
        <w:pStyle w:val="Bloktekst"/>
        <w:rPr>
          <w:lang w:val="en-US"/>
        </w:rPr>
      </w:pPr>
      <w:r w:rsidRPr="00315398">
        <w:rPr>
          <w:lang w:val="en-US"/>
        </w:rPr>
        <w:t>c:\swtools\winte\bin\swoi.rmx - RM UNIX</w:t>
      </w:r>
    </w:p>
    <w:p w:rsidR="00315398" w:rsidRPr="00B92F92" w:rsidRDefault="00315398" w:rsidP="00315398">
      <w:pPr>
        <w:jc w:val="both"/>
        <w:rPr>
          <w:lang w:val="en-US"/>
        </w:rPr>
      </w:pPr>
      <w:r w:rsidRPr="00315398">
        <w:rPr>
          <w:lang w:val="en-US"/>
        </w:rPr>
        <w:t xml:space="preserve">to your Cross Basic system. </w:t>
      </w:r>
      <w:r w:rsidRPr="00B92F92">
        <w:rPr>
          <w:lang w:val="en-US"/>
        </w:rPr>
        <w:t>For example to the</w:t>
      </w:r>
    </w:p>
    <w:p w:rsidR="00315398" w:rsidRDefault="00315398" w:rsidP="00315398">
      <w:pPr>
        <w:pStyle w:val="Bloktekst"/>
        <w:rPr>
          <w:lang w:val="en-US"/>
        </w:rPr>
      </w:pPr>
      <w:r w:rsidRPr="00315398">
        <w:rPr>
          <w:lang w:val="en-US"/>
        </w:rPr>
        <w:t>/X.BASIC/0/swoi.exe - Windows NT</w:t>
      </w:r>
    </w:p>
    <w:p w:rsidR="00315398" w:rsidRPr="00B92F92" w:rsidRDefault="00315398" w:rsidP="00315398">
      <w:pPr>
        <w:pStyle w:val="Bloktekst"/>
        <w:rPr>
          <w:lang w:val="en-US"/>
        </w:rPr>
      </w:pPr>
      <w:r w:rsidRPr="00B92F92">
        <w:rPr>
          <w:lang w:val="en-US"/>
        </w:rPr>
        <w:t>/X.BASIC/0/swoi - RM UNIX</w:t>
      </w:r>
    </w:p>
    <w:p w:rsidR="00315398" w:rsidRDefault="00315398" w:rsidP="00315398">
      <w:pPr>
        <w:jc w:val="both"/>
        <w:rPr>
          <w:lang w:val="en-US"/>
        </w:rPr>
      </w:pPr>
      <w:r w:rsidRPr="00315398">
        <w:rPr>
          <w:lang w:val="en-US"/>
        </w:rPr>
        <w:t>From the Cross Basic superuser menu you select</w:t>
      </w:r>
    </w:p>
    <w:p w:rsidR="00315398" w:rsidRPr="00B92F92" w:rsidRDefault="00315398" w:rsidP="00315398">
      <w:pPr>
        <w:pStyle w:val="Bloktekst"/>
        <w:rPr>
          <w:lang w:val="en-US"/>
        </w:rPr>
      </w:pPr>
      <w:r w:rsidRPr="00B92F92">
        <w:rPr>
          <w:lang w:val="en-US"/>
        </w:rPr>
        <w:t>1. Manager functions - Utilities - Device assignment</w:t>
      </w:r>
    </w:p>
    <w:p w:rsidR="00315398" w:rsidRPr="00B92F92" w:rsidRDefault="00315398" w:rsidP="00315398">
      <w:pPr>
        <w:pStyle w:val="Bloktekst"/>
        <w:rPr>
          <w:lang w:val="en-US"/>
        </w:rPr>
      </w:pPr>
      <w:r w:rsidRPr="00B92F92">
        <w:rPr>
          <w:lang w:val="en-US"/>
        </w:rPr>
        <w:t>2. Select - Driver definition</w:t>
      </w:r>
    </w:p>
    <w:p w:rsidR="00315398" w:rsidRPr="00B92F92" w:rsidRDefault="00315398" w:rsidP="00315398">
      <w:pPr>
        <w:pStyle w:val="Bloktekst"/>
        <w:rPr>
          <w:lang w:val="en-US"/>
        </w:rPr>
      </w:pPr>
      <w:r w:rsidRPr="00B92F92">
        <w:rPr>
          <w:lang w:val="en-US"/>
        </w:rPr>
        <w:t>3. Edit - Create</w:t>
      </w:r>
    </w:p>
    <w:p w:rsidR="00315398" w:rsidRDefault="00315398" w:rsidP="00315398">
      <w:pPr>
        <w:jc w:val="both"/>
        <w:rPr>
          <w:lang w:val="en-US"/>
        </w:rPr>
      </w:pPr>
      <w:r w:rsidRPr="00315398">
        <w:rPr>
          <w:lang w:val="en-US"/>
        </w:rPr>
        <w:t>The creation of the driver definition may be</w:t>
      </w:r>
    </w:p>
    <w:p w:rsidR="00315398" w:rsidRPr="00B92F92" w:rsidRDefault="00315398" w:rsidP="00315398">
      <w:pPr>
        <w:pStyle w:val="Bloktekst"/>
        <w:rPr>
          <w:lang w:val="en-US"/>
        </w:rPr>
      </w:pPr>
      <w:r w:rsidRPr="00B92F92">
        <w:rPr>
          <w:lang w:val="en-US"/>
        </w:rPr>
        <w:t>Driver name: $SWOI</w:t>
      </w:r>
    </w:p>
    <w:p w:rsidR="00315398" w:rsidRPr="00B92F92" w:rsidRDefault="00315398" w:rsidP="00315398">
      <w:pPr>
        <w:pStyle w:val="Bloktekst"/>
        <w:rPr>
          <w:lang w:val="en-US"/>
        </w:rPr>
      </w:pPr>
      <w:r w:rsidRPr="00B92F92">
        <w:rPr>
          <w:lang w:val="en-US"/>
        </w:rPr>
        <w:t>Device type: Open interface</w:t>
      </w:r>
    </w:p>
    <w:p w:rsidR="00315398" w:rsidRDefault="00315398" w:rsidP="00315398">
      <w:pPr>
        <w:pStyle w:val="Bloktekst"/>
        <w:rPr>
          <w:lang w:val="en-US"/>
        </w:rPr>
      </w:pPr>
      <w:r w:rsidRPr="00315398">
        <w:rPr>
          <w:lang w:val="en-US"/>
        </w:rPr>
        <w:t>Host/program: /X.BASIC/0/swoi.exe</w:t>
      </w:r>
    </w:p>
    <w:p w:rsidR="00315398" w:rsidRPr="00B92F92" w:rsidRDefault="00315398" w:rsidP="00315398">
      <w:pPr>
        <w:pStyle w:val="Bloktekst"/>
        <w:rPr>
          <w:lang w:val="en-US"/>
        </w:rPr>
      </w:pPr>
      <w:r w:rsidRPr="00B92F92">
        <w:rPr>
          <w:lang w:val="en-US"/>
        </w:rPr>
        <w:t>Service/parameter0: swoi</w:t>
      </w:r>
    </w:p>
    <w:p w:rsidR="00315398" w:rsidRDefault="00315398" w:rsidP="00315398">
      <w:pPr>
        <w:pStyle w:val="Bloktekst"/>
        <w:rPr>
          <w:lang w:val="en-US"/>
        </w:rPr>
      </w:pPr>
      <w:r w:rsidRPr="00315398">
        <w:rPr>
          <w:lang w:val="en-US"/>
        </w:rPr>
        <w:t>Parameters: /def=/X.BASIC/0/xbasic.oi</w:t>
      </w:r>
    </w:p>
    <w:p w:rsidR="00315398" w:rsidRDefault="00315398" w:rsidP="00315398">
      <w:pPr>
        <w:jc w:val="both"/>
        <w:rPr>
          <w:lang w:val="en-US"/>
        </w:rPr>
      </w:pPr>
      <w:r w:rsidRPr="00315398">
        <w:rPr>
          <w:lang w:val="en-US"/>
        </w:rPr>
        <w:t>Now to setup a printer you may select menu</w:t>
      </w:r>
    </w:p>
    <w:p w:rsidR="00315398" w:rsidRDefault="00315398" w:rsidP="00315398">
      <w:pPr>
        <w:pStyle w:val="Bloktekst"/>
        <w:rPr>
          <w:lang w:val="en-US"/>
        </w:rPr>
      </w:pPr>
      <w:r w:rsidRPr="00315398">
        <w:rPr>
          <w:lang w:val="en-US"/>
        </w:rPr>
        <w:t>1. Select - Device assignment - User - Foreground port</w:t>
      </w:r>
    </w:p>
    <w:p w:rsidR="00315398" w:rsidRPr="00B92F92" w:rsidRDefault="00315398" w:rsidP="00315398">
      <w:pPr>
        <w:pStyle w:val="Bloktekst"/>
        <w:rPr>
          <w:lang w:val="en-US"/>
        </w:rPr>
      </w:pPr>
      <w:r w:rsidRPr="00B92F92">
        <w:rPr>
          <w:lang w:val="en-US"/>
        </w:rPr>
        <w:t>2. Edit - Create</w:t>
      </w:r>
    </w:p>
    <w:p w:rsidR="00315398" w:rsidRDefault="00315398" w:rsidP="00315398">
      <w:pPr>
        <w:jc w:val="both"/>
        <w:rPr>
          <w:lang w:val="en-US"/>
        </w:rPr>
      </w:pPr>
      <w:r w:rsidRPr="00315398">
        <w:rPr>
          <w:lang w:val="en-US"/>
        </w:rPr>
        <w:t>The creation of the device definition may be</w:t>
      </w:r>
    </w:p>
    <w:p w:rsidR="00315398" w:rsidRPr="00B92F92" w:rsidRDefault="00315398" w:rsidP="00315398">
      <w:pPr>
        <w:pStyle w:val="Bloktekst"/>
        <w:rPr>
          <w:lang w:val="en-US"/>
        </w:rPr>
      </w:pPr>
      <w:r w:rsidRPr="00B92F92">
        <w:rPr>
          <w:lang w:val="en-US"/>
        </w:rPr>
        <w:t>Logical name: $LPT</w:t>
      </w:r>
    </w:p>
    <w:p w:rsidR="00315398" w:rsidRDefault="00315398" w:rsidP="00315398">
      <w:pPr>
        <w:pStyle w:val="Bloktekst"/>
        <w:rPr>
          <w:lang w:val="en-US"/>
        </w:rPr>
      </w:pPr>
      <w:r w:rsidRPr="00315398">
        <w:rPr>
          <w:lang w:val="en-US"/>
        </w:rPr>
        <w:t>Device type: Printer and other interfaces ($SWOI)</w:t>
      </w:r>
    </w:p>
    <w:p w:rsidR="003678F2" w:rsidRDefault="00315398" w:rsidP="00315398">
      <w:pPr>
        <w:jc w:val="both"/>
        <w:rPr>
          <w:lang w:val="en-US"/>
        </w:rPr>
      </w:pPr>
      <w:r w:rsidRPr="00315398">
        <w:rPr>
          <w:lang w:val="en-US"/>
        </w:rPr>
        <w:t>and save it by selecting OK.</w:t>
      </w:r>
    </w:p>
    <w:p w:rsidR="003678F2" w:rsidRDefault="003678F2" w:rsidP="003678F2">
      <w:pPr>
        <w:pStyle w:val="Overskrift1"/>
        <w:rPr>
          <w:lang w:val="en-US"/>
        </w:rPr>
      </w:pPr>
      <w:bookmarkStart w:id="115" w:name="_Toc118109970"/>
      <w:r>
        <w:rPr>
          <w:lang w:val="en-US"/>
        </w:rPr>
        <w:t>5.2.4. SWOI application parameters</w:t>
      </w:r>
      <w:bookmarkEnd w:id="115"/>
    </w:p>
    <w:p w:rsidR="003678F2" w:rsidRDefault="003678F2" w:rsidP="003678F2">
      <w:pPr>
        <w:pStyle w:val="Bloktekst"/>
      </w:pPr>
      <w:r>
        <w:t>/dbg=&lt;debug filename&gt;</w:t>
      </w:r>
    </w:p>
    <w:p w:rsidR="003678F2" w:rsidRDefault="003678F2" w:rsidP="003678F2">
      <w:pPr>
        <w:pStyle w:val="Bloktekst"/>
      </w:pPr>
      <w:r>
        <w:t>/def=&lt;definition filename&gt;</w:t>
      </w:r>
    </w:p>
    <w:p w:rsidR="003678F2" w:rsidRDefault="003678F2" w:rsidP="003678F2">
      <w:pPr>
        <w:pStyle w:val="Bloktekst"/>
      </w:pPr>
      <w:r>
        <w:t>/dir=&lt;spool directory&gt;</w:t>
      </w:r>
    </w:p>
    <w:p w:rsidR="003678F2" w:rsidRDefault="003678F2" w:rsidP="003678F2">
      <w:pPr>
        <w:pStyle w:val="Bloktekst"/>
        <w:rPr>
          <w:lang w:val="en-US"/>
        </w:rPr>
      </w:pPr>
      <w:r w:rsidRPr="003678F2">
        <w:rPr>
          <w:lang w:val="en-US"/>
        </w:rPr>
        <w:t>/ftp=&lt;fixed ipaddress&gt;|&lt;hostname&gt;|$&lt;ENVIRONMENT VARIABLE&gt;</w:t>
      </w:r>
    </w:p>
    <w:p w:rsidR="003678F2" w:rsidRDefault="003678F2" w:rsidP="003678F2">
      <w:pPr>
        <w:pStyle w:val="Bloktekst"/>
      </w:pPr>
      <w:r>
        <w:t>/usr=&lt;ftp username&gt;</w:t>
      </w:r>
    </w:p>
    <w:p w:rsidR="003678F2" w:rsidRDefault="003678F2" w:rsidP="003678F2">
      <w:pPr>
        <w:pStyle w:val="Bloktekst"/>
      </w:pPr>
      <w:r>
        <w:t>/psw=&lt;ftp password&gt;</w:t>
      </w:r>
    </w:p>
    <w:p w:rsidR="003678F2" w:rsidRDefault="003678F2" w:rsidP="003678F2">
      <w:pPr>
        <w:pStyle w:val="Bloktekst"/>
        <w:rPr>
          <w:lang w:val="en-US"/>
        </w:rPr>
      </w:pPr>
      <w:r w:rsidRPr="003678F2">
        <w:rPr>
          <w:lang w:val="en-US"/>
        </w:rPr>
        <w:t>/out=&lt;ftp local output directory&gt;</w:t>
      </w:r>
    </w:p>
    <w:p w:rsidR="003678F2" w:rsidRDefault="003678F2" w:rsidP="003678F2">
      <w:pPr>
        <w:pStyle w:val="Bloktekst"/>
      </w:pPr>
      <w:r>
        <w:t>/por=&lt;ftp portnumber&gt;</w:t>
      </w:r>
    </w:p>
    <w:p w:rsidR="003678F2" w:rsidRDefault="003678F2" w:rsidP="003678F2">
      <w:pPr>
        <w:pStyle w:val="Bloktekst"/>
        <w:rPr>
          <w:lang w:val="en-US"/>
        </w:rPr>
      </w:pPr>
      <w:r w:rsidRPr="003678F2">
        <w:rPr>
          <w:lang w:val="en-US"/>
        </w:rPr>
        <w:t>/tim=&lt;ftp timeout in seconds&gt;</w:t>
      </w:r>
    </w:p>
    <w:p w:rsidR="00D50BAA" w:rsidRDefault="003678F2" w:rsidP="003678F2">
      <w:pPr>
        <w:pStyle w:val="Bloktekst"/>
      </w:pPr>
      <w:r>
        <w:t>/c70=0|1</w:t>
      </w:r>
    </w:p>
    <w:p w:rsidR="00BF1387" w:rsidRDefault="00D50BAA" w:rsidP="00D50BAA">
      <w:pPr>
        <w:pStyle w:val="Overskrift1"/>
      </w:pPr>
      <w:bookmarkStart w:id="116" w:name="_Toc118109971"/>
      <w:r>
        <w:t>5.3. Codetable conversion and filter</w:t>
      </w:r>
      <w:bookmarkEnd w:id="116"/>
    </w:p>
    <w:p w:rsidR="00BF1387" w:rsidRDefault="00BF1387" w:rsidP="00BF1387">
      <w:pPr>
        <w:pStyle w:val="Overskrift1"/>
      </w:pPr>
      <w:bookmarkStart w:id="117" w:name="_Toc118109972"/>
      <w:r>
        <w:t>5.3.1. Codetable</w:t>
      </w:r>
      <w:bookmarkEnd w:id="117"/>
    </w:p>
    <w:p w:rsidR="00BF1387" w:rsidRDefault="00BF1387" w:rsidP="00BF1387">
      <w:pPr>
        <w:jc w:val="both"/>
        <w:rPr>
          <w:lang w:val="en-US"/>
        </w:rPr>
      </w:pPr>
      <w:r w:rsidRPr="00BF1387">
        <w:rPr>
          <w:lang w:val="en-US"/>
        </w:rPr>
        <w:t>You may inform the WIN-TE</w:t>
      </w:r>
      <w:r w:rsidR="00F97F9A">
        <w:rPr>
          <w:lang w:val="en-US"/>
        </w:rPr>
        <w:fldChar w:fldCharType="begin"/>
      </w:r>
      <w:r w:rsidR="00F97F9A">
        <w:rPr>
          <w:lang w:val="en-US"/>
        </w:rPr>
        <w:instrText xml:space="preserve"> XE "</w:instrText>
      </w:r>
      <w:r w:rsidR="00F97F9A" w:rsidRPr="009D6C7F">
        <w:instrText>WIN-TE</w:instrText>
      </w:r>
      <w:r w:rsidR="00F97F9A">
        <w:instrText>"</w:instrText>
      </w:r>
      <w:r w:rsidR="00F97F9A">
        <w:rPr>
          <w:lang w:val="en-US"/>
        </w:rPr>
        <w:instrText xml:space="preserve"> </w:instrText>
      </w:r>
      <w:r w:rsidR="00F97F9A">
        <w:rPr>
          <w:lang w:val="en-US"/>
        </w:rPr>
        <w:fldChar w:fldCharType="end"/>
      </w:r>
      <w:r w:rsidRPr="00BF1387">
        <w:rPr>
          <w:lang w:val="en-US"/>
        </w:rPr>
        <w:t xml:space="preserve"> client to perform a code conversion on the file by adding the following line to the definition file.</w:t>
      </w:r>
    </w:p>
    <w:p w:rsidR="00BF1387" w:rsidRDefault="00BF1387" w:rsidP="00BF1387">
      <w:pPr>
        <w:pStyle w:val="Bloktekst"/>
      </w:pPr>
      <w:r>
        <w:t>//CODETABLE=013</w:t>
      </w:r>
    </w:p>
    <w:p w:rsidR="00BF1387" w:rsidRDefault="00BF1387" w:rsidP="00BF1387">
      <w:pPr>
        <w:jc w:val="both"/>
        <w:rPr>
          <w:lang w:val="en-US"/>
        </w:rPr>
      </w:pPr>
      <w:r w:rsidRPr="00BF1387">
        <w:rPr>
          <w:lang w:val="en-US"/>
        </w:rPr>
        <w:t>Please refer to the codetables in SW-Tools Data Dictionary. Here we will only list some of the available codetable numbers:</w:t>
      </w:r>
    </w:p>
    <w:p w:rsidR="00BF1387" w:rsidRDefault="00BF1387" w:rsidP="00BF1387">
      <w:pPr>
        <w:pStyle w:val="Bloktekst"/>
      </w:pPr>
      <w:r>
        <w:t>013 - OemToAnsi conversion</w:t>
      </w:r>
    </w:p>
    <w:p w:rsidR="00BF1387" w:rsidRDefault="00BF1387" w:rsidP="00BF1387">
      <w:pPr>
        <w:pStyle w:val="Bloktekst"/>
      </w:pPr>
      <w:r>
        <w:t>044 - BASIC Parity English</w:t>
      </w:r>
    </w:p>
    <w:p w:rsidR="00515763" w:rsidRDefault="00BF1387" w:rsidP="00BF1387">
      <w:pPr>
        <w:pStyle w:val="Bloktekst"/>
      </w:pPr>
      <w:r>
        <w:t>049 - BASIC Parity German</w:t>
      </w:r>
    </w:p>
    <w:p w:rsidR="00515763" w:rsidRDefault="00515763" w:rsidP="00515763">
      <w:pPr>
        <w:pStyle w:val="Overskrift1"/>
      </w:pPr>
      <w:bookmarkStart w:id="118" w:name="_Toc118109973"/>
      <w:r>
        <w:t>5.3.2. Filter</w:t>
      </w:r>
      <w:bookmarkEnd w:id="118"/>
    </w:p>
    <w:p w:rsidR="0047285C" w:rsidRDefault="00515763" w:rsidP="00515763">
      <w:pPr>
        <w:jc w:val="both"/>
      </w:pPr>
      <w:r>
        <w:t>No documentation yet!</w:t>
      </w:r>
    </w:p>
    <w:p w:rsidR="0047285C" w:rsidRDefault="0047285C" w:rsidP="0047285C">
      <w:pPr>
        <w:pStyle w:val="Overskrift1"/>
      </w:pPr>
      <w:bookmarkStart w:id="119" w:name="_Toc118109974"/>
      <w:r>
        <w:t>5.4. Extended print control</w:t>
      </w:r>
      <w:bookmarkEnd w:id="119"/>
    </w:p>
    <w:p w:rsidR="0047285C" w:rsidRDefault="0047285C" w:rsidP="0047285C">
      <w:pPr>
        <w:pStyle w:val="Bloktekst"/>
      </w:pPr>
      <w:r>
        <w:t>//PRINT=cop=2,15</w:t>
      </w:r>
    </w:p>
    <w:p w:rsidR="0047285C" w:rsidRDefault="0047285C" w:rsidP="0047285C">
      <w:pPr>
        <w:pStyle w:val="Bloktekst"/>
        <w:rPr>
          <w:lang w:val="en-US"/>
        </w:rPr>
      </w:pPr>
      <w:r w:rsidRPr="0047285C">
        <w:rPr>
          <w:lang w:val="en-US"/>
        </w:rPr>
        <w:t>We now have two copy of our print on printer 15</w:t>
      </w:r>
    </w:p>
    <w:p w:rsidR="0047285C" w:rsidRDefault="0047285C" w:rsidP="0047285C">
      <w:pPr>
        <w:pStyle w:val="Bloktekst"/>
      </w:pPr>
      <w:r>
        <w:t>//PRINT=prt=2,17</w:t>
      </w:r>
    </w:p>
    <w:p w:rsidR="0047285C" w:rsidRDefault="0047285C" w:rsidP="0047285C">
      <w:pPr>
        <w:pStyle w:val="Bloktekst"/>
        <w:rPr>
          <w:lang w:val="en-US"/>
        </w:rPr>
      </w:pPr>
      <w:r w:rsidRPr="0047285C">
        <w:rPr>
          <w:lang w:val="en-US"/>
        </w:rPr>
        <w:t>This comes out on the default printer</w:t>
      </w:r>
    </w:p>
    <w:p w:rsidR="0047285C" w:rsidRDefault="0047285C" w:rsidP="0047285C">
      <w:pPr>
        <w:pStyle w:val="Bloktekst"/>
        <w:rPr>
          <w:lang w:val="en-US"/>
        </w:rPr>
      </w:pPr>
      <w:r w:rsidRPr="0047285C">
        <w:rPr>
          <w:lang w:val="en-US"/>
        </w:rPr>
        <w:t>even if we have opened printer channel 2 which is the</w:t>
      </w:r>
    </w:p>
    <w:p w:rsidR="0047285C" w:rsidRDefault="0047285C" w:rsidP="0047285C">
      <w:pPr>
        <w:pStyle w:val="Bloktekst"/>
      </w:pPr>
      <w:r>
        <w:t>SW-Tools printer number 17.</w:t>
      </w:r>
    </w:p>
    <w:p w:rsidR="0047285C" w:rsidRDefault="0047285C" w:rsidP="0047285C">
      <w:pPr>
        <w:pStyle w:val="Bloktekst"/>
      </w:pPr>
      <w:r>
        <w:t>//PRINT=&gt;2</w:t>
      </w:r>
    </w:p>
    <w:p w:rsidR="0047285C" w:rsidRDefault="0047285C" w:rsidP="0047285C">
      <w:pPr>
        <w:pStyle w:val="Bloktekst"/>
        <w:rPr>
          <w:lang w:val="en-US"/>
        </w:rPr>
      </w:pPr>
      <w:r w:rsidRPr="0047285C">
        <w:rPr>
          <w:lang w:val="en-US"/>
        </w:rPr>
        <w:t>But this line comes out on the printer channel 2</w:t>
      </w:r>
    </w:p>
    <w:p w:rsidR="0047285C" w:rsidRDefault="0047285C" w:rsidP="0047285C">
      <w:pPr>
        <w:pStyle w:val="Bloktekst"/>
      </w:pPr>
      <w:r>
        <w:t>//PRINT=&gt;1</w:t>
      </w:r>
    </w:p>
    <w:p w:rsidR="00C41EDF" w:rsidRDefault="0047285C" w:rsidP="0047285C">
      <w:pPr>
        <w:pStyle w:val="Bloktekst"/>
        <w:rPr>
          <w:lang w:val="en-US"/>
        </w:rPr>
      </w:pPr>
      <w:r w:rsidRPr="0047285C">
        <w:rPr>
          <w:lang w:val="en-US"/>
        </w:rPr>
        <w:t>Now we are back on printer 1</w:t>
      </w:r>
    </w:p>
    <w:p w:rsidR="00C41EDF" w:rsidRDefault="00C41EDF" w:rsidP="00C41EDF">
      <w:pPr>
        <w:pStyle w:val="Overskrift1"/>
        <w:rPr>
          <w:lang w:val="en-US"/>
        </w:rPr>
      </w:pPr>
      <w:bookmarkStart w:id="120" w:name="_Toc118109975"/>
      <w:r>
        <w:rPr>
          <w:lang w:val="en-US"/>
        </w:rPr>
        <w:t>5.5. Archiving</w:t>
      </w:r>
      <w:bookmarkEnd w:id="120"/>
    </w:p>
    <w:p w:rsidR="00C41EDF" w:rsidRDefault="00C41EDF" w:rsidP="00C41EDF">
      <w:pPr>
        <w:jc w:val="both"/>
        <w:rPr>
          <w:lang w:val="en-US"/>
        </w:rPr>
      </w:pPr>
      <w:r w:rsidRPr="00C41EDF">
        <w:rPr>
          <w:lang w:val="en-US"/>
        </w:rPr>
        <w:t>You may extend the printing with archiving by adding the following line in the definition file:</w:t>
      </w:r>
    </w:p>
    <w:p w:rsidR="00C41EDF" w:rsidRDefault="00C41EDF" w:rsidP="00C41EDF">
      <w:pPr>
        <w:pStyle w:val="Bloktekst"/>
        <w:rPr>
          <w:lang w:val="en-US"/>
        </w:rPr>
      </w:pPr>
      <w:r w:rsidRPr="00C41EDF">
        <w:rPr>
          <w:lang w:val="en-US"/>
        </w:rPr>
        <w:t>//PRINT=log=pip=c:\archive.zip</w:t>
      </w:r>
    </w:p>
    <w:p w:rsidR="00217BD1" w:rsidRDefault="00C41EDF" w:rsidP="00C41EDF">
      <w:pPr>
        <w:jc w:val="both"/>
        <w:rPr>
          <w:lang w:val="en-US"/>
        </w:rPr>
      </w:pPr>
      <w:r w:rsidRPr="00C41EDF">
        <w:rPr>
          <w:lang w:val="en-US"/>
        </w:rPr>
        <w:t>But the simplest way is to activate archiving on the printer within WIN-TE</w:t>
      </w:r>
      <w:r w:rsidR="00F97F9A">
        <w:rPr>
          <w:lang w:val="en-US"/>
        </w:rPr>
        <w:fldChar w:fldCharType="begin"/>
      </w:r>
      <w:r w:rsidR="00F97F9A">
        <w:rPr>
          <w:lang w:val="en-US"/>
        </w:rPr>
        <w:instrText xml:space="preserve"> XE "</w:instrText>
      </w:r>
      <w:r w:rsidR="00F97F9A" w:rsidRPr="009D6C7F">
        <w:instrText>WIN-TE</w:instrText>
      </w:r>
      <w:r w:rsidR="00F97F9A">
        <w:instrText>"</w:instrText>
      </w:r>
      <w:r w:rsidR="00F97F9A">
        <w:rPr>
          <w:lang w:val="en-US"/>
        </w:rPr>
        <w:instrText xml:space="preserve"> </w:instrText>
      </w:r>
      <w:r w:rsidR="00F97F9A">
        <w:rPr>
          <w:lang w:val="en-US"/>
        </w:rPr>
        <w:fldChar w:fldCharType="end"/>
      </w:r>
      <w:r w:rsidRPr="00C41EDF">
        <w:rPr>
          <w:lang w:val="en-US"/>
        </w:rPr>
        <w:t>.</w:t>
      </w:r>
    </w:p>
    <w:p w:rsidR="00217BD1" w:rsidRDefault="00217BD1" w:rsidP="00217BD1">
      <w:pPr>
        <w:pStyle w:val="Overskrift1"/>
        <w:rPr>
          <w:lang w:val="en-US"/>
        </w:rPr>
      </w:pPr>
      <w:bookmarkStart w:id="121" w:name="_Toc118109976"/>
      <w:r>
        <w:rPr>
          <w:lang w:val="en-US"/>
        </w:rPr>
        <w:t>5.6. Forms</w:t>
      </w:r>
      <w:bookmarkEnd w:id="121"/>
    </w:p>
    <w:p w:rsidR="00F15761" w:rsidRDefault="00217BD1" w:rsidP="00217BD1">
      <w:pPr>
        <w:jc w:val="both"/>
        <w:rPr>
          <w:lang w:val="en-US"/>
        </w:rPr>
      </w:pPr>
      <w:r w:rsidRPr="00217BD1">
        <w:rPr>
          <w:lang w:val="en-US"/>
        </w:rPr>
        <w:t>Forms are easely controlled in the SW-Tools printer setup within WIN-TE</w:t>
      </w:r>
      <w:r w:rsidR="00F97F9A">
        <w:rPr>
          <w:lang w:val="en-US"/>
        </w:rPr>
        <w:fldChar w:fldCharType="begin"/>
      </w:r>
      <w:r w:rsidR="00F97F9A">
        <w:rPr>
          <w:lang w:val="en-US"/>
        </w:rPr>
        <w:instrText xml:space="preserve"> XE "</w:instrText>
      </w:r>
      <w:r w:rsidR="00F97F9A" w:rsidRPr="009D6C7F">
        <w:instrText>WIN-TE</w:instrText>
      </w:r>
      <w:r w:rsidR="00F97F9A">
        <w:instrText>"</w:instrText>
      </w:r>
      <w:r w:rsidR="00F97F9A">
        <w:rPr>
          <w:lang w:val="en-US"/>
        </w:rPr>
        <w:instrText xml:space="preserve"> </w:instrText>
      </w:r>
      <w:r w:rsidR="00F97F9A">
        <w:rPr>
          <w:lang w:val="en-US"/>
        </w:rPr>
        <w:fldChar w:fldCharType="end"/>
      </w:r>
      <w:r w:rsidRPr="00217BD1">
        <w:rPr>
          <w:lang w:val="en-US"/>
        </w:rPr>
        <w:t>.</w:t>
      </w:r>
    </w:p>
    <w:p w:rsidR="00F15761" w:rsidRDefault="00F15761" w:rsidP="00F15761">
      <w:pPr>
        <w:pStyle w:val="Overskrift1"/>
        <w:rPr>
          <w:lang w:val="en-US"/>
        </w:rPr>
      </w:pPr>
      <w:bookmarkStart w:id="122" w:name="_Toc118109977"/>
      <w:r>
        <w:rPr>
          <w:lang w:val="en-US"/>
        </w:rPr>
        <w:t>6. Functions</w:t>
      </w:r>
      <w:bookmarkEnd w:id="122"/>
    </w:p>
    <w:p w:rsidR="00F15761" w:rsidRDefault="00F15761" w:rsidP="00F15761"/>
    <w:p w:rsidR="00F15761" w:rsidRDefault="00F15761" w:rsidP="00F15761">
      <w:pPr>
        <w:jc w:val="both"/>
        <w:rPr>
          <w:lang w:val="en-US"/>
        </w:rPr>
      </w:pPr>
      <w:r w:rsidRPr="00F15761">
        <w:rPr>
          <w:lang w:val="en-US"/>
        </w:rPr>
        <w:t>The collection of TELNET functions are installed from a Windows DLL (Dynamic Linked Library). All the functions are described and implemented as sub functions in TRIO</w:t>
      </w:r>
      <w:r w:rsidR="00F97F9A">
        <w:rPr>
          <w:lang w:val="en-US"/>
        </w:rPr>
        <w:fldChar w:fldCharType="begin"/>
      </w:r>
      <w:r w:rsidR="00F97F9A">
        <w:rPr>
          <w:lang w:val="en-US"/>
        </w:rPr>
        <w:instrText xml:space="preserve"> XE "</w:instrText>
      </w:r>
      <w:r w:rsidR="00F97F9A" w:rsidRPr="009D6C7F">
        <w:instrText>TRIO</w:instrText>
      </w:r>
      <w:r w:rsidR="00F97F9A">
        <w:instrText>"</w:instrText>
      </w:r>
      <w:r w:rsidR="00F97F9A">
        <w:rPr>
          <w:lang w:val="en-US"/>
        </w:rPr>
        <w:instrText xml:space="preserve"> </w:instrText>
      </w:r>
      <w:r w:rsidR="00F97F9A">
        <w:rPr>
          <w:lang w:val="en-US"/>
        </w:rPr>
        <w:fldChar w:fldCharType="end"/>
      </w:r>
      <w:r w:rsidRPr="00F15761">
        <w:rPr>
          <w:lang w:val="en-US"/>
        </w:rPr>
        <w:t xml:space="preserve"> in the 15.xxx file, where xxx is the language code, located in the TRIO installation directory.</w:t>
      </w:r>
    </w:p>
    <w:p w:rsidR="006269E4" w:rsidRDefault="00F15761" w:rsidP="00F15761">
      <w:pPr>
        <w:jc w:val="both"/>
        <w:rPr>
          <w:lang w:val="en-US"/>
        </w:rPr>
      </w:pPr>
      <w:r w:rsidRPr="00F15761">
        <w:rPr>
          <w:lang w:val="en-US"/>
        </w:rPr>
        <w:t>The on-line description of the TELNET function may be viewed directly from the database window. Select the file names 'TELNET functions', which is file id 15.</w:t>
      </w:r>
    </w:p>
    <w:p w:rsidR="006269E4" w:rsidRDefault="006269E4" w:rsidP="006269E4">
      <w:pPr>
        <w:pStyle w:val="Overskrift1"/>
        <w:rPr>
          <w:b w:val="0"/>
          <w:lang w:val="en-US"/>
        </w:rPr>
      </w:pPr>
      <w:bookmarkStart w:id="123" w:name="_Toc118109978"/>
      <w:r>
        <w:rPr>
          <w:lang w:val="en-US"/>
        </w:rPr>
        <w:t xml:space="preserve">6.1. </w:t>
      </w:r>
      <w:r w:rsidRPr="006269E4">
        <w:rPr>
          <w:u w:val="single"/>
          <w:lang w:val="en-US"/>
        </w:rPr>
        <w:t>TelnetAllocate</w:t>
      </w:r>
      <w:r w:rsidRPr="006269E4">
        <w:rPr>
          <w:b w:val="0"/>
          <w:lang w:val="en-US"/>
        </w:rPr>
        <w:t xml:space="preserve"> - Allocate Telnet</w:t>
      </w:r>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r w:rsidRPr="006269E4">
        <w:rPr>
          <w:b w:val="0"/>
          <w:lang w:val="en-US"/>
        </w:rPr>
        <w:t xml:space="preserve"> object</w:t>
      </w:r>
      <w:bookmarkEnd w:id="123"/>
    </w:p>
    <w:p w:rsidR="006269E4" w:rsidRDefault="006269E4" w:rsidP="006269E4"/>
    <w:p w:rsidR="006269E4" w:rsidRDefault="006269E4" w:rsidP="006269E4"/>
    <w:p w:rsidR="006269E4" w:rsidRDefault="006269E4" w:rsidP="006269E4"/>
    <w:p w:rsidR="006269E4" w:rsidRDefault="006269E4" w:rsidP="006269E4"/>
    <w:p w:rsidR="006269E4" w:rsidRDefault="006269E4" w:rsidP="006269E4"/>
    <w:p w:rsidR="006269E4" w:rsidRDefault="006269E4" w:rsidP="006269E4"/>
    <w:p w:rsidR="006269E4" w:rsidRDefault="006269E4" w:rsidP="006269E4"/>
    <w:p w:rsidR="006269E4" w:rsidRDefault="006269E4" w:rsidP="006269E4"/>
    <w:p w:rsidR="006269E4" w:rsidRDefault="006269E4" w:rsidP="006269E4"/>
    <w:p w:rsidR="00D365C1" w:rsidRDefault="006269E4" w:rsidP="006269E4">
      <w:pPr>
        <w:jc w:val="both"/>
        <w:rPr>
          <w:i/>
        </w:rPr>
      </w:pPr>
      <w:r>
        <w:t xml:space="preserve">#1 = TelnetAllocate() </w:t>
      </w:r>
      <w:r w:rsidRPr="006269E4">
        <w:rPr>
          <w:i/>
        </w:rPr>
        <w:t>/* Allocate new telnet object</w:t>
      </w:r>
    </w:p>
    <w:p w:rsidR="00D365C1" w:rsidRDefault="00D365C1" w:rsidP="00D365C1">
      <w:pPr>
        <w:pStyle w:val="Overskrift1"/>
        <w:rPr>
          <w:b w:val="0"/>
        </w:rPr>
      </w:pPr>
      <w:bookmarkStart w:id="124" w:name="_Toc118109979"/>
      <w:r>
        <w:t xml:space="preserve">6.2. </w:t>
      </w:r>
      <w:r w:rsidRPr="00D365C1">
        <w:rPr>
          <w:u w:val="single"/>
        </w:rPr>
        <w:t>TelnetFree</w:t>
      </w:r>
      <w:r w:rsidRPr="00D365C1">
        <w:rPr>
          <w:b w:val="0"/>
        </w:rPr>
        <w:t xml:space="preserve"> - Free telnet object</w:t>
      </w:r>
      <w:bookmarkEnd w:id="124"/>
    </w:p>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D365C1" w:rsidRDefault="00D365C1" w:rsidP="00D365C1"/>
    <w:p w:rsidR="007C3085" w:rsidRDefault="00D365C1" w:rsidP="00D365C1">
      <w:pPr>
        <w:jc w:val="both"/>
      </w:pPr>
      <w:r>
        <w:t>See TelnetAllocate</w:t>
      </w:r>
    </w:p>
    <w:p w:rsidR="007C3085" w:rsidRDefault="007C3085" w:rsidP="007C3085">
      <w:pPr>
        <w:pStyle w:val="Overskrift1"/>
        <w:rPr>
          <w:b w:val="0"/>
        </w:rPr>
      </w:pPr>
      <w:bookmarkStart w:id="125" w:name="_Toc118109980"/>
      <w:r>
        <w:t xml:space="preserve">6.3. </w:t>
      </w:r>
      <w:r w:rsidRPr="007C3085">
        <w:rPr>
          <w:u w:val="single"/>
        </w:rPr>
        <w:t>TelnetConnect</w:t>
      </w:r>
      <w:r w:rsidRPr="007C3085">
        <w:rPr>
          <w:b w:val="0"/>
        </w:rPr>
        <w:t xml:space="preserve"> - Connect Telnet</w:t>
      </w:r>
      <w:bookmarkEnd w:id="125"/>
      <w:r w:rsidR="00F97F9A">
        <w:rPr>
          <w:b w:val="0"/>
        </w:rPr>
        <w:fldChar w:fldCharType="begin"/>
      </w:r>
      <w:r w:rsidR="00F97F9A">
        <w:rPr>
          <w:b w:val="0"/>
        </w:rPr>
        <w:instrText xml:space="preserve"> XE "</w:instrText>
      </w:r>
      <w:r w:rsidR="00F97F9A" w:rsidRPr="009D6C7F">
        <w:instrText>Telnet</w:instrText>
      </w:r>
      <w:r w:rsidR="00F97F9A">
        <w:instrText>"</w:instrText>
      </w:r>
      <w:r w:rsidR="00F97F9A">
        <w:rPr>
          <w:b w:val="0"/>
        </w:rPr>
        <w:instrText xml:space="preserve"> </w:instrText>
      </w:r>
      <w:r w:rsidR="00F97F9A">
        <w:rPr>
          <w:b w:val="0"/>
        </w:rPr>
        <w:fldChar w:fldCharType="end"/>
      </w:r>
    </w:p>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Pr>
        <w:jc w:val="both"/>
        <w:rPr>
          <w:lang w:val="en-US"/>
        </w:rPr>
      </w:pPr>
      <w:r w:rsidRPr="007C3085">
        <w:rPr>
          <w:lang w:val="en-US"/>
        </w:rPr>
        <w:t xml:space="preserve">This function makes the actual connection with the host. It will initialize the connection according to the profile given in </w:t>
      </w:r>
      <w:r w:rsidRPr="007C3085">
        <w:rPr>
          <w:i/>
          <w:lang w:val="en-US"/>
        </w:rPr>
        <w:t>par2</w:t>
      </w:r>
      <w:r w:rsidRPr="007C3085">
        <w:rPr>
          <w:lang w:val="en-US"/>
        </w:rPr>
        <w:t>.</w:t>
      </w:r>
    </w:p>
    <w:p w:rsidR="007C3085" w:rsidRDefault="007C3085" w:rsidP="007C3085">
      <w:pPr>
        <w:jc w:val="both"/>
        <w:rPr>
          <w:lang w:val="en-US"/>
        </w:rPr>
      </w:pPr>
      <w:r w:rsidRPr="007C3085">
        <w:rPr>
          <w:lang w:val="en-US"/>
        </w:rPr>
        <w:t xml:space="preserve">If </w:t>
      </w:r>
      <w:r w:rsidRPr="007C3085">
        <w:rPr>
          <w:i/>
          <w:lang w:val="en-US"/>
        </w:rPr>
        <w:t>par3</w:t>
      </w:r>
      <w:r w:rsidRPr="007C3085">
        <w:rPr>
          <w:lang w:val="en-US"/>
        </w:rPr>
        <w:t xml:space="preserve"> is "" it will be taken from the profile.</w:t>
      </w:r>
    </w:p>
    <w:p w:rsidR="007C3085" w:rsidRDefault="007C3085" w:rsidP="007C3085">
      <w:pPr>
        <w:jc w:val="both"/>
        <w:rPr>
          <w:lang w:val="en-US"/>
        </w:rPr>
      </w:pPr>
      <w:r w:rsidRPr="007C3085">
        <w:rPr>
          <w:lang w:val="en-US"/>
        </w:rPr>
        <w:t xml:space="preserve">If </w:t>
      </w:r>
      <w:r w:rsidRPr="007C3085">
        <w:rPr>
          <w:i/>
          <w:lang w:val="en-US"/>
        </w:rPr>
        <w:t>par4</w:t>
      </w:r>
      <w:r w:rsidRPr="007C3085">
        <w:rPr>
          <w:lang w:val="en-US"/>
        </w:rPr>
        <w:t xml:space="preserve"> is "" it will be taken from the profile. It may also be the actual portnumber plus 1000000 which will make sure that no login dialog is used even if set on the profile.</w:t>
      </w:r>
    </w:p>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7C3085" w:rsidRDefault="007C3085" w:rsidP="007C3085"/>
    <w:p w:rsidR="00485BA2" w:rsidRDefault="007C3085" w:rsidP="007C3085">
      <w:pPr>
        <w:jc w:val="both"/>
        <w:rPr>
          <w:i/>
        </w:rPr>
      </w:pPr>
      <w:r>
        <w:t xml:space="preserve">TelnetDisconnect(#1) </w:t>
      </w:r>
      <w:r w:rsidRPr="007C3085">
        <w:rPr>
          <w:i/>
        </w:rPr>
        <w:t>/* Disconnect from server</w:t>
      </w:r>
    </w:p>
    <w:p w:rsidR="00485BA2" w:rsidRDefault="00485BA2" w:rsidP="00485BA2">
      <w:pPr>
        <w:pStyle w:val="Overskrift1"/>
        <w:rPr>
          <w:b w:val="0"/>
        </w:rPr>
      </w:pPr>
      <w:bookmarkStart w:id="126" w:name="_Toc118109981"/>
      <w:r>
        <w:t xml:space="preserve">6.4. </w:t>
      </w:r>
      <w:r w:rsidRPr="00485BA2">
        <w:rPr>
          <w:u w:val="single"/>
        </w:rPr>
        <w:t>TelnetDisconnect</w:t>
      </w:r>
      <w:r w:rsidRPr="00485BA2">
        <w:rPr>
          <w:b w:val="0"/>
        </w:rPr>
        <w:t xml:space="preserve"> - Disconnect Telnet</w:t>
      </w:r>
      <w:bookmarkEnd w:id="126"/>
      <w:r w:rsidR="00F97F9A">
        <w:rPr>
          <w:b w:val="0"/>
        </w:rPr>
        <w:fldChar w:fldCharType="begin"/>
      </w:r>
      <w:r w:rsidR="00F97F9A">
        <w:rPr>
          <w:b w:val="0"/>
        </w:rPr>
        <w:instrText xml:space="preserve"> XE "</w:instrText>
      </w:r>
      <w:r w:rsidR="00F97F9A" w:rsidRPr="009D6C7F">
        <w:instrText>Telnet</w:instrText>
      </w:r>
      <w:r w:rsidR="00F97F9A">
        <w:instrText>"</w:instrText>
      </w:r>
      <w:r w:rsidR="00F97F9A">
        <w:rPr>
          <w:b w:val="0"/>
        </w:rPr>
        <w:instrText xml:space="preserve"> </w:instrText>
      </w:r>
      <w:r w:rsidR="00F97F9A">
        <w:rPr>
          <w:b w:val="0"/>
        </w:rPr>
        <w:fldChar w:fldCharType="end"/>
      </w:r>
    </w:p>
    <w:p w:rsidR="00485BA2" w:rsidRDefault="00485BA2" w:rsidP="00485BA2"/>
    <w:p w:rsidR="00485BA2" w:rsidRDefault="00485BA2" w:rsidP="00485BA2"/>
    <w:p w:rsidR="00485BA2" w:rsidRDefault="00485BA2" w:rsidP="00485BA2"/>
    <w:p w:rsidR="00485BA2" w:rsidRDefault="00485BA2" w:rsidP="00485BA2"/>
    <w:p w:rsidR="00485BA2" w:rsidRDefault="00485BA2" w:rsidP="00485BA2">
      <w:pPr>
        <w:jc w:val="both"/>
        <w:rPr>
          <w:lang w:val="en-US"/>
        </w:rPr>
      </w:pPr>
      <w:r w:rsidRPr="00485BA2">
        <w:rPr>
          <w:lang w:val="en-US"/>
        </w:rPr>
        <w:t>This function will disconnect an already connected session.</w:t>
      </w:r>
    </w:p>
    <w:p w:rsidR="00485BA2" w:rsidRDefault="00485BA2" w:rsidP="00485BA2"/>
    <w:p w:rsidR="00485BA2" w:rsidRDefault="00485BA2" w:rsidP="00485BA2"/>
    <w:p w:rsidR="00485BA2" w:rsidRDefault="00485BA2" w:rsidP="00485BA2"/>
    <w:p w:rsidR="00485BA2" w:rsidRDefault="00485BA2" w:rsidP="00485BA2"/>
    <w:p w:rsidR="00485BA2" w:rsidRDefault="00485BA2" w:rsidP="00485BA2"/>
    <w:p w:rsidR="00485BA2" w:rsidRDefault="00485BA2" w:rsidP="00485BA2"/>
    <w:p w:rsidR="00E00517" w:rsidRDefault="00485BA2" w:rsidP="00485BA2">
      <w:pPr>
        <w:jc w:val="both"/>
      </w:pPr>
      <w:r>
        <w:t>See TelnetConnect</w:t>
      </w:r>
    </w:p>
    <w:p w:rsidR="00E00517" w:rsidRDefault="00E00517" w:rsidP="00E00517">
      <w:pPr>
        <w:pStyle w:val="Overskrift1"/>
        <w:rPr>
          <w:b w:val="0"/>
        </w:rPr>
      </w:pPr>
      <w:bookmarkStart w:id="127" w:name="_Toc118109982"/>
      <w:r>
        <w:t xml:space="preserve">6.5. </w:t>
      </w:r>
      <w:r w:rsidRPr="00E00517">
        <w:rPr>
          <w:u w:val="single"/>
        </w:rPr>
        <w:t>TelnetPut</w:t>
      </w:r>
      <w:r w:rsidRPr="00E00517">
        <w:rPr>
          <w:b w:val="0"/>
        </w:rPr>
        <w:t xml:space="preserve"> - Put text to Telnet</w:t>
      </w:r>
      <w:bookmarkEnd w:id="127"/>
      <w:r w:rsidR="00F97F9A">
        <w:rPr>
          <w:b w:val="0"/>
        </w:rPr>
        <w:fldChar w:fldCharType="begin"/>
      </w:r>
      <w:r w:rsidR="00F97F9A">
        <w:rPr>
          <w:b w:val="0"/>
        </w:rPr>
        <w:instrText xml:space="preserve"> XE "</w:instrText>
      </w:r>
      <w:r w:rsidR="00F97F9A" w:rsidRPr="009D6C7F">
        <w:instrText>Telnet</w:instrText>
      </w:r>
      <w:r w:rsidR="00F97F9A">
        <w:instrText>"</w:instrText>
      </w:r>
      <w:r w:rsidR="00F97F9A">
        <w:rPr>
          <w:b w:val="0"/>
        </w:rPr>
        <w:instrText xml:space="preserve"> </w:instrText>
      </w:r>
      <w:r w:rsidR="00F97F9A">
        <w:rPr>
          <w:b w:val="0"/>
        </w:rPr>
        <w:fldChar w:fldCharType="end"/>
      </w:r>
    </w:p>
    <w:p w:rsidR="00E00517" w:rsidRDefault="00E00517" w:rsidP="00E00517"/>
    <w:p w:rsidR="00E00517" w:rsidRDefault="00E00517" w:rsidP="00E00517"/>
    <w:p w:rsidR="00E00517" w:rsidRDefault="00E00517" w:rsidP="00E00517"/>
    <w:p w:rsidR="00E00517" w:rsidRDefault="00E00517" w:rsidP="00E00517"/>
    <w:p w:rsidR="00E00517" w:rsidRDefault="00E00517" w:rsidP="00E00517"/>
    <w:p w:rsidR="00E00517" w:rsidRDefault="00E00517" w:rsidP="00E00517"/>
    <w:p w:rsidR="00E00517" w:rsidRDefault="00E00517" w:rsidP="00E00517">
      <w:pPr>
        <w:jc w:val="both"/>
        <w:rPr>
          <w:lang w:val="en-US"/>
        </w:rPr>
      </w:pPr>
      <w:r w:rsidRPr="00E00517">
        <w:rPr>
          <w:lang w:val="en-US"/>
        </w:rPr>
        <w:t>This function will send a text of a given length to simulate input</w:t>
      </w:r>
      <w:r w:rsidR="00F97F9A">
        <w:rPr>
          <w:lang w:val="en-US"/>
        </w:rPr>
        <w:fldChar w:fldCharType="begin"/>
      </w:r>
      <w:r w:rsidR="00F97F9A">
        <w:rPr>
          <w:lang w:val="en-US"/>
        </w:rPr>
        <w:instrText xml:space="preserve"> XE "</w:instrText>
      </w:r>
      <w:r w:rsidR="00F97F9A" w:rsidRPr="005A4472">
        <w:rPr>
          <w:lang w:val="en-US"/>
        </w:rPr>
        <w:instrText>input</w:instrText>
      </w:r>
      <w:r w:rsidR="00F97F9A">
        <w:rPr>
          <w:lang w:val="en-US"/>
        </w:rPr>
        <w:instrText xml:space="preserve">" </w:instrText>
      </w:r>
      <w:r w:rsidR="00F97F9A">
        <w:rPr>
          <w:lang w:val="en-US"/>
        </w:rPr>
        <w:fldChar w:fldCharType="end"/>
      </w:r>
      <w:r w:rsidRPr="00E00517">
        <w:rPr>
          <w:lang w:val="en-US"/>
        </w:rPr>
        <w:t>.</w:t>
      </w:r>
    </w:p>
    <w:p w:rsidR="00E00517" w:rsidRDefault="00E00517" w:rsidP="00E00517"/>
    <w:p w:rsidR="00E00517" w:rsidRDefault="00E00517" w:rsidP="00E00517"/>
    <w:p w:rsidR="00E00517" w:rsidRDefault="00E00517" w:rsidP="00E00517"/>
    <w:p w:rsidR="00E00517" w:rsidRDefault="00E00517" w:rsidP="00E00517"/>
    <w:p w:rsidR="00E00517" w:rsidRDefault="00E00517" w:rsidP="00E00517"/>
    <w:p w:rsidR="00E00517" w:rsidRDefault="00E00517" w:rsidP="00E00517"/>
    <w:p w:rsidR="00F41F6D" w:rsidRDefault="00E00517" w:rsidP="00E00517">
      <w:pPr>
        <w:jc w:val="both"/>
        <w:rPr>
          <w:i/>
          <w:lang w:val="en-US"/>
        </w:rPr>
      </w:pPr>
      <w:r w:rsidRPr="00E00517">
        <w:rPr>
          <w:lang w:val="en-US"/>
        </w:rPr>
        <w:t xml:space="preserve">TelnetPut(#1,"ls\n",3) </w:t>
      </w:r>
      <w:r w:rsidRPr="00E00517">
        <w:rPr>
          <w:i/>
          <w:lang w:val="en-US"/>
        </w:rPr>
        <w:t>/* perform command ls (\n = CR)</w:t>
      </w:r>
    </w:p>
    <w:p w:rsidR="00F41F6D" w:rsidRDefault="00F41F6D" w:rsidP="00F41F6D">
      <w:pPr>
        <w:pStyle w:val="Overskrift1"/>
        <w:rPr>
          <w:b w:val="0"/>
          <w:lang w:val="en-US"/>
        </w:rPr>
      </w:pPr>
      <w:bookmarkStart w:id="128" w:name="_Toc118109983"/>
      <w:r>
        <w:rPr>
          <w:lang w:val="en-US"/>
        </w:rPr>
        <w:t xml:space="preserve">6.6. </w:t>
      </w:r>
      <w:r w:rsidRPr="00F41F6D">
        <w:rPr>
          <w:u w:val="single"/>
          <w:lang w:val="en-US"/>
        </w:rPr>
        <w:t>TelnetNotify</w:t>
      </w:r>
      <w:r w:rsidRPr="00F41F6D">
        <w:rPr>
          <w:b w:val="0"/>
          <w:lang w:val="en-US"/>
        </w:rPr>
        <w:t xml:space="preserve"> - Notify when text received</w:t>
      </w:r>
      <w:bookmarkEnd w:id="128"/>
    </w:p>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Pr>
        <w:jc w:val="both"/>
      </w:pPr>
      <w:r w:rsidRPr="00F41F6D">
        <w:rPr>
          <w:lang w:val="en-US"/>
        </w:rPr>
        <w:t>This function will set a wait buffer text. If and when the terminal emulator receives this text it will send a notification to the IQ</w:t>
      </w:r>
      <w:r w:rsidR="00F97F9A">
        <w:rPr>
          <w:lang w:val="en-US"/>
        </w:rPr>
        <w:fldChar w:fldCharType="begin"/>
      </w:r>
      <w:r w:rsidR="00F97F9A">
        <w:rPr>
          <w:lang w:val="en-US"/>
        </w:rPr>
        <w:instrText xml:space="preserve"> XE "</w:instrText>
      </w:r>
      <w:r w:rsidR="00F97F9A" w:rsidRPr="005A4472">
        <w:rPr>
          <w:lang w:val="en-US"/>
        </w:rPr>
        <w:instrText>IQ</w:instrText>
      </w:r>
      <w:r w:rsidR="00F97F9A">
        <w:rPr>
          <w:lang w:val="en-US"/>
        </w:rPr>
        <w:instrText xml:space="preserve">" </w:instrText>
      </w:r>
      <w:r w:rsidR="00F97F9A">
        <w:rPr>
          <w:lang w:val="en-US"/>
        </w:rPr>
        <w:fldChar w:fldCharType="end"/>
      </w:r>
      <w:r w:rsidRPr="00F41F6D">
        <w:rPr>
          <w:lang w:val="en-US"/>
        </w:rPr>
        <w:t xml:space="preserve"> program. In order to process such a notification the IQ program place its calculations under the section "Telnet</w:t>
      </w:r>
      <w:r w:rsidR="00F97F9A">
        <w:rPr>
          <w:lang w:val="en-US"/>
        </w:rPr>
        <w:fldChar w:fldCharType="begin"/>
      </w:r>
      <w:r w:rsidR="00F97F9A">
        <w:rPr>
          <w:lang w:val="en-US"/>
        </w:rPr>
        <w:instrText xml:space="preserve"> XE "</w:instrText>
      </w:r>
      <w:r w:rsidR="00F97F9A" w:rsidRPr="009D6C7F">
        <w:instrText>Telnet</w:instrText>
      </w:r>
      <w:r w:rsidR="00F97F9A">
        <w:instrText>"</w:instrText>
      </w:r>
      <w:r w:rsidR="00F97F9A">
        <w:rPr>
          <w:lang w:val="en-US"/>
        </w:rPr>
        <w:instrText xml:space="preserve"> </w:instrText>
      </w:r>
      <w:r w:rsidR="00F97F9A">
        <w:rPr>
          <w:lang w:val="en-US"/>
        </w:rPr>
        <w:fldChar w:fldCharType="end"/>
      </w:r>
      <w:r w:rsidRPr="00F41F6D">
        <w:rPr>
          <w:lang w:val="en-US"/>
        </w:rPr>
        <w:t xml:space="preserve"> Object" + "Text 1 arrived" .. </w:t>
      </w:r>
      <w:r>
        <w:t>"Text 16 arrived".</w:t>
      </w:r>
    </w:p>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F41F6D" w:rsidRDefault="00F41F6D" w:rsidP="00F41F6D"/>
    <w:p w:rsidR="001D0992" w:rsidRDefault="00F41F6D" w:rsidP="00F41F6D">
      <w:pPr>
        <w:jc w:val="both"/>
        <w:rPr>
          <w:i/>
          <w:lang w:val="en-US"/>
        </w:rPr>
      </w:pPr>
      <w:r w:rsidRPr="00F41F6D">
        <w:rPr>
          <w:lang w:val="en-US"/>
        </w:rPr>
        <w:t xml:space="preserve">Telnetput(#1,"root\n", 5) </w:t>
      </w:r>
      <w:r w:rsidRPr="00F41F6D">
        <w:rPr>
          <w:i/>
          <w:lang w:val="en-US"/>
        </w:rPr>
        <w:t>/* Automatically login as root</w:t>
      </w:r>
    </w:p>
    <w:p w:rsidR="001D0992" w:rsidRDefault="001D0992" w:rsidP="001D0992">
      <w:pPr>
        <w:pStyle w:val="Overskrift1"/>
        <w:rPr>
          <w:b w:val="0"/>
          <w:lang w:val="en-US"/>
        </w:rPr>
      </w:pPr>
      <w:bookmarkStart w:id="129" w:name="_Toc118109984"/>
      <w:r>
        <w:rPr>
          <w:lang w:val="en-US"/>
        </w:rPr>
        <w:t xml:space="preserve">6.7. </w:t>
      </w:r>
      <w:r w:rsidRPr="001D0992">
        <w:rPr>
          <w:u w:val="single"/>
          <w:lang w:val="en-US"/>
        </w:rPr>
        <w:t>TelnetKey</w:t>
      </w:r>
      <w:r w:rsidRPr="001D0992">
        <w:rPr>
          <w:b w:val="0"/>
          <w:lang w:val="en-US"/>
        </w:rPr>
        <w:t xml:space="preserve"> - Put key sequence to Telnet</w:t>
      </w:r>
      <w:bookmarkEnd w:id="129"/>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p>
    <w:p w:rsidR="001D0992" w:rsidRDefault="001D0992" w:rsidP="001D0992"/>
    <w:p w:rsidR="001D0992" w:rsidRDefault="001D0992" w:rsidP="001D0992"/>
    <w:p w:rsidR="001D0992" w:rsidRDefault="001D0992" w:rsidP="001D0992"/>
    <w:p w:rsidR="001D0992" w:rsidRDefault="001D0992" w:rsidP="001D0992"/>
    <w:p w:rsidR="001D0992" w:rsidRDefault="001D0992" w:rsidP="001D0992"/>
    <w:p w:rsidR="001D0992" w:rsidRDefault="001D0992" w:rsidP="001D0992">
      <w:pPr>
        <w:jc w:val="both"/>
        <w:rPr>
          <w:lang w:val="en-US"/>
        </w:rPr>
      </w:pPr>
      <w:r w:rsidRPr="001D0992">
        <w:rPr>
          <w:lang w:val="en-US"/>
        </w:rPr>
        <w:t xml:space="preserve">This function sends key sequences as defined in the used keyboard table. The sequence given in </w:t>
      </w:r>
      <w:r w:rsidRPr="001D0992">
        <w:rPr>
          <w:i/>
          <w:lang w:val="en-US"/>
        </w:rPr>
        <w:t>par2</w:t>
      </w:r>
      <w:r w:rsidRPr="001D0992">
        <w:rPr>
          <w:lang w:val="en-US"/>
        </w:rPr>
        <w:t xml:space="preserve"> must a reference to the internal key number. The reference may be preceeded by 's', 'c' and 'a' where</w:t>
      </w:r>
    </w:p>
    <w:p w:rsidR="001D0992" w:rsidRDefault="001D0992" w:rsidP="001D0992">
      <w:pPr>
        <w:jc w:val="both"/>
        <w:rPr>
          <w:lang w:val="en-US"/>
        </w:rPr>
      </w:pPr>
      <w:r w:rsidRPr="001D0992">
        <w:rPr>
          <w:lang w:val="en-US"/>
        </w:rPr>
        <w:t>s = Shift c = Ctrl a = Alt</w:t>
      </w:r>
    </w:p>
    <w:p w:rsidR="001D0992" w:rsidRDefault="001D0992" w:rsidP="001D0992">
      <w:pPr>
        <w:jc w:val="both"/>
      </w:pPr>
      <w:r>
        <w:t>to enable sequences like</w:t>
      </w:r>
    </w:p>
    <w:p w:rsidR="001D0992" w:rsidRDefault="001D0992" w:rsidP="001D0992">
      <w:pPr>
        <w:jc w:val="both"/>
      </w:pPr>
      <w:r>
        <w:t>sc49 (Shift + Ctrl + '1')</w:t>
      </w:r>
    </w:p>
    <w:p w:rsidR="001D0992" w:rsidRDefault="001D0992" w:rsidP="001D0992"/>
    <w:p w:rsidR="001D0992" w:rsidRDefault="001D0992" w:rsidP="001D0992"/>
    <w:p w:rsidR="001D0992" w:rsidRDefault="001D0992" w:rsidP="001D0992"/>
    <w:p w:rsidR="001D0992" w:rsidRDefault="001D0992" w:rsidP="001D0992"/>
    <w:p w:rsidR="001D0992" w:rsidRDefault="001D0992" w:rsidP="001D0992"/>
    <w:p w:rsidR="001D0992" w:rsidRDefault="001D0992" w:rsidP="001D0992"/>
    <w:p w:rsidR="00711D31" w:rsidRDefault="001D0992" w:rsidP="001D0992">
      <w:pPr>
        <w:jc w:val="both"/>
        <w:rPr>
          <w:i/>
          <w:lang w:val="en-US"/>
        </w:rPr>
      </w:pPr>
      <w:r w:rsidRPr="001D0992">
        <w:rPr>
          <w:lang w:val="en-US"/>
        </w:rPr>
        <w:t xml:space="preserve">TelnetKey(#1,"027.013") </w:t>
      </w:r>
      <w:r w:rsidRPr="001D0992">
        <w:rPr>
          <w:i/>
          <w:lang w:val="en-US"/>
        </w:rPr>
        <w:t>/* Keys ESC followed by CR send to telnet</w:t>
      </w:r>
    </w:p>
    <w:p w:rsidR="00711D31" w:rsidRDefault="00711D31" w:rsidP="00711D31">
      <w:pPr>
        <w:pStyle w:val="Overskrift1"/>
        <w:rPr>
          <w:b w:val="0"/>
          <w:lang w:val="en-US"/>
        </w:rPr>
      </w:pPr>
      <w:bookmarkStart w:id="130" w:name="_Toc118109985"/>
      <w:r>
        <w:rPr>
          <w:lang w:val="en-US"/>
        </w:rPr>
        <w:t xml:space="preserve">6.8. </w:t>
      </w:r>
      <w:r w:rsidRPr="00711D31">
        <w:rPr>
          <w:u w:val="single"/>
          <w:lang w:val="en-US"/>
        </w:rPr>
        <w:t>TelnetGetnum</w:t>
      </w:r>
      <w:r w:rsidRPr="00711D31">
        <w:rPr>
          <w:b w:val="0"/>
          <w:lang w:val="en-US"/>
        </w:rPr>
        <w:t xml:space="preserve"> - Get Telnet</w:t>
      </w:r>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r w:rsidRPr="00711D31">
        <w:rPr>
          <w:b w:val="0"/>
          <w:lang w:val="en-US"/>
        </w:rPr>
        <w:t xml:space="preserve"> numeric variable</w:t>
      </w:r>
      <w:bookmarkEnd w:id="130"/>
    </w:p>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Pr>
        <w:jc w:val="both"/>
        <w:rPr>
          <w:lang w:val="en-US"/>
        </w:rPr>
      </w:pPr>
      <w:r w:rsidRPr="00711D31">
        <w:rPr>
          <w:lang w:val="en-US"/>
        </w:rPr>
        <w:t xml:space="preserve">This function returns a numeric value known in the telnet session according to the </w:t>
      </w:r>
      <w:r w:rsidRPr="00711D31">
        <w:rPr>
          <w:i/>
          <w:lang w:val="en-US"/>
        </w:rPr>
        <w:t>par2</w:t>
      </w:r>
      <w:r w:rsidRPr="00711D31">
        <w:rPr>
          <w:lang w:val="en-US"/>
        </w:rPr>
        <w:t>.</w:t>
      </w:r>
    </w:p>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711D31" w:rsidRDefault="00711D31" w:rsidP="00711D31"/>
    <w:p w:rsidR="003402DD" w:rsidRDefault="00711D31" w:rsidP="00711D31">
      <w:pPr>
        <w:jc w:val="both"/>
        <w:rPr>
          <w:i/>
          <w:lang w:val="en-US"/>
        </w:rPr>
      </w:pPr>
      <w:r w:rsidRPr="00711D31">
        <w:rPr>
          <w:lang w:val="en-US"/>
        </w:rPr>
        <w:t xml:space="preserve">#2 = TelnetGetnum(#1,8) </w:t>
      </w:r>
      <w:r w:rsidRPr="00711D31">
        <w:rPr>
          <w:i/>
          <w:lang w:val="en-US"/>
        </w:rPr>
        <w:t>/* Did user click within telnet client area</w:t>
      </w:r>
    </w:p>
    <w:p w:rsidR="003402DD" w:rsidRDefault="003402DD" w:rsidP="003402DD">
      <w:pPr>
        <w:pStyle w:val="Overskrift1"/>
        <w:rPr>
          <w:b w:val="0"/>
          <w:lang w:val="en-US"/>
        </w:rPr>
      </w:pPr>
      <w:bookmarkStart w:id="131" w:name="_Toc118109986"/>
      <w:r>
        <w:rPr>
          <w:lang w:val="en-US"/>
        </w:rPr>
        <w:t xml:space="preserve">6.9. </w:t>
      </w:r>
      <w:r w:rsidRPr="003402DD">
        <w:rPr>
          <w:u w:val="single"/>
          <w:lang w:val="en-US"/>
        </w:rPr>
        <w:t>TelnetGettxt</w:t>
      </w:r>
      <w:r w:rsidRPr="003402DD">
        <w:rPr>
          <w:b w:val="0"/>
          <w:lang w:val="en-US"/>
        </w:rPr>
        <w:t xml:space="preserve"> - Get Telnet</w:t>
      </w:r>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r w:rsidRPr="003402DD">
        <w:rPr>
          <w:b w:val="0"/>
          <w:lang w:val="en-US"/>
        </w:rPr>
        <w:t xml:space="preserve"> text variable</w:t>
      </w:r>
      <w:bookmarkEnd w:id="131"/>
    </w:p>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Pr>
        <w:pStyle w:val="CodeSample"/>
      </w:pPr>
    </w:p>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Pr>
        <w:jc w:val="both"/>
        <w:rPr>
          <w:lang w:val="en-US"/>
        </w:rPr>
      </w:pPr>
      <w:r w:rsidRPr="003402DD">
        <w:rPr>
          <w:lang w:val="en-US"/>
        </w:rPr>
        <w:t xml:space="preserve">If </w:t>
      </w:r>
      <w:r w:rsidRPr="003402DD">
        <w:rPr>
          <w:i/>
          <w:lang w:val="en-US"/>
        </w:rPr>
        <w:t>par2</w:t>
      </w:r>
      <w:r w:rsidRPr="003402DD">
        <w:rPr>
          <w:lang w:val="en-US"/>
        </w:rPr>
        <w:t xml:space="preserve"> is less than zero it will represent the line number from which the entire line content should be retrieved.</w:t>
      </w:r>
    </w:p>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3402DD" w:rsidRDefault="003402DD" w:rsidP="003402DD"/>
    <w:p w:rsidR="00D13093" w:rsidRDefault="003402DD" w:rsidP="003402DD">
      <w:pPr>
        <w:jc w:val="both"/>
        <w:rPr>
          <w:i/>
          <w:lang w:val="en-US"/>
        </w:rPr>
      </w:pPr>
      <w:r w:rsidRPr="003402DD">
        <w:rPr>
          <w:lang w:val="en-US"/>
        </w:rPr>
        <w:t xml:space="preserve">TelnetGettxt(#1,4,#2) </w:t>
      </w:r>
      <w:r w:rsidRPr="003402DD">
        <w:rPr>
          <w:i/>
          <w:lang w:val="en-US"/>
        </w:rPr>
        <w:t>/* Retrieves the text the user have clicked on</w:t>
      </w:r>
    </w:p>
    <w:p w:rsidR="00D13093" w:rsidRDefault="00D13093" w:rsidP="00D13093">
      <w:pPr>
        <w:pStyle w:val="Overskrift1"/>
        <w:rPr>
          <w:b w:val="0"/>
          <w:lang w:val="en-US"/>
        </w:rPr>
      </w:pPr>
      <w:bookmarkStart w:id="132" w:name="_Toc118109987"/>
      <w:r>
        <w:rPr>
          <w:lang w:val="en-US"/>
        </w:rPr>
        <w:t xml:space="preserve">6.10. </w:t>
      </w:r>
      <w:r w:rsidRPr="00D13093">
        <w:rPr>
          <w:u w:val="single"/>
          <w:lang w:val="en-US"/>
        </w:rPr>
        <w:t>TelnetSaveScreen</w:t>
      </w:r>
      <w:r w:rsidRPr="00D13093">
        <w:rPr>
          <w:b w:val="0"/>
          <w:lang w:val="en-US"/>
        </w:rPr>
        <w:t xml:space="preserve"> - Save Telnet</w:t>
      </w:r>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r w:rsidRPr="00D13093">
        <w:rPr>
          <w:b w:val="0"/>
          <w:lang w:val="en-US"/>
        </w:rPr>
        <w:t xml:space="preserve"> screen content</w:t>
      </w:r>
      <w:bookmarkEnd w:id="132"/>
    </w:p>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D13093" w:rsidRDefault="00D13093" w:rsidP="00D13093"/>
    <w:p w:rsidR="00B27A78" w:rsidRDefault="00D13093" w:rsidP="00D13093">
      <w:pPr>
        <w:jc w:val="both"/>
      </w:pPr>
      <w:r>
        <w:t>TelnetSaveScreen(#1)</w:t>
      </w:r>
    </w:p>
    <w:p w:rsidR="00B27A78" w:rsidRDefault="00B27A78" w:rsidP="00B27A78">
      <w:pPr>
        <w:pStyle w:val="Overskrift1"/>
        <w:rPr>
          <w:b w:val="0"/>
        </w:rPr>
      </w:pPr>
      <w:bookmarkStart w:id="133" w:name="_Toc118109988"/>
      <w:r>
        <w:t xml:space="preserve">6.11. </w:t>
      </w:r>
      <w:r w:rsidRPr="00B27A78">
        <w:rPr>
          <w:u w:val="single"/>
        </w:rPr>
        <w:t>TelnetActivate</w:t>
      </w:r>
      <w:r w:rsidRPr="00B27A78">
        <w:rPr>
          <w:b w:val="0"/>
        </w:rPr>
        <w:t xml:space="preserve"> - Activate focus on Telnet</w:t>
      </w:r>
      <w:bookmarkEnd w:id="133"/>
      <w:r w:rsidR="00F97F9A">
        <w:rPr>
          <w:b w:val="0"/>
        </w:rPr>
        <w:fldChar w:fldCharType="begin"/>
      </w:r>
      <w:r w:rsidR="00F97F9A">
        <w:rPr>
          <w:b w:val="0"/>
        </w:rPr>
        <w:instrText xml:space="preserve"> XE "</w:instrText>
      </w:r>
      <w:r w:rsidR="00F97F9A" w:rsidRPr="009D6C7F">
        <w:instrText>Telnet</w:instrText>
      </w:r>
      <w:r w:rsidR="00F97F9A">
        <w:instrText>"</w:instrText>
      </w:r>
      <w:r w:rsidR="00F97F9A">
        <w:rPr>
          <w:b w:val="0"/>
        </w:rPr>
        <w:instrText xml:space="preserve"> </w:instrText>
      </w:r>
      <w:r w:rsidR="00F97F9A">
        <w:rPr>
          <w:b w:val="0"/>
        </w:rPr>
        <w:fldChar w:fldCharType="end"/>
      </w:r>
    </w:p>
    <w:p w:rsidR="00B27A78" w:rsidRDefault="00B27A78" w:rsidP="00B27A78"/>
    <w:p w:rsidR="00B27A78" w:rsidRDefault="00B27A78" w:rsidP="00B27A78"/>
    <w:p w:rsidR="00B27A78" w:rsidRDefault="00B27A78" w:rsidP="00B27A78"/>
    <w:p w:rsidR="00B27A78" w:rsidRDefault="00B27A78" w:rsidP="00B27A78"/>
    <w:p w:rsidR="00B27A78" w:rsidRDefault="00B27A78" w:rsidP="00B27A78"/>
    <w:p w:rsidR="00B27A78" w:rsidRDefault="00B27A78" w:rsidP="00B27A78"/>
    <w:p w:rsidR="00B27A78" w:rsidRDefault="00B27A78" w:rsidP="00B27A78">
      <w:pPr>
        <w:jc w:val="both"/>
        <w:rPr>
          <w:lang w:val="en-US"/>
        </w:rPr>
      </w:pPr>
      <w:r w:rsidRPr="00B27A78">
        <w:rPr>
          <w:lang w:val="en-US"/>
        </w:rPr>
        <w:t>This function makes sure that focus is on the telnet object. This is useful when window have stolen the focus.</w:t>
      </w:r>
    </w:p>
    <w:p w:rsidR="00B27A78" w:rsidRDefault="00B27A78" w:rsidP="00B27A78"/>
    <w:p w:rsidR="00B27A78" w:rsidRDefault="00B27A78" w:rsidP="00B27A78"/>
    <w:p w:rsidR="00B27A78" w:rsidRDefault="00B27A78" w:rsidP="00B27A78"/>
    <w:p w:rsidR="00B27A78" w:rsidRDefault="00B27A78" w:rsidP="00B27A78"/>
    <w:p w:rsidR="00B27A78" w:rsidRDefault="00B27A78" w:rsidP="00B27A78"/>
    <w:p w:rsidR="004815FB" w:rsidRDefault="00B27A78" w:rsidP="00B27A78">
      <w:pPr>
        <w:jc w:val="both"/>
      </w:pPr>
      <w:r>
        <w:t>TelnetActivate(#1)</w:t>
      </w:r>
    </w:p>
    <w:p w:rsidR="004815FB" w:rsidRDefault="004815FB" w:rsidP="004815FB">
      <w:pPr>
        <w:pStyle w:val="Overskrift1"/>
        <w:rPr>
          <w:b w:val="0"/>
        </w:rPr>
      </w:pPr>
      <w:bookmarkStart w:id="134" w:name="_Toc118109989"/>
      <w:r>
        <w:t xml:space="preserve">6.12. </w:t>
      </w:r>
      <w:r w:rsidRPr="004815FB">
        <w:rPr>
          <w:u w:val="single"/>
        </w:rPr>
        <w:t>TelnetPref</w:t>
      </w:r>
      <w:r w:rsidRPr="004815FB">
        <w:rPr>
          <w:b w:val="0"/>
        </w:rPr>
        <w:t xml:space="preserve"> - Preferences</w:t>
      </w:r>
      <w:bookmarkEnd w:id="134"/>
    </w:p>
    <w:p w:rsidR="004815FB" w:rsidRDefault="004815FB" w:rsidP="004815FB"/>
    <w:p w:rsidR="004815FB" w:rsidRDefault="004815FB" w:rsidP="004815FB"/>
    <w:p w:rsidR="004815FB" w:rsidRDefault="004815FB" w:rsidP="004815FB"/>
    <w:p w:rsidR="004815FB" w:rsidRDefault="004815FB" w:rsidP="004815FB"/>
    <w:p w:rsidR="004815FB" w:rsidRDefault="004815FB" w:rsidP="004815FB">
      <w:pPr>
        <w:jc w:val="both"/>
      </w:pPr>
      <w:r w:rsidRPr="004815FB">
        <w:rPr>
          <w:lang w:val="en-US"/>
        </w:rPr>
        <w:t xml:space="preserve">This function displays the preference dialog for the telnet object. </w:t>
      </w:r>
      <w:r>
        <w:t>You are able to create, amend and delete profiles.</w:t>
      </w:r>
    </w:p>
    <w:p w:rsidR="004815FB" w:rsidRDefault="004815FB" w:rsidP="004815FB"/>
    <w:p w:rsidR="004815FB" w:rsidRDefault="004815FB" w:rsidP="004815FB"/>
    <w:p w:rsidR="004815FB" w:rsidRDefault="004815FB" w:rsidP="004815FB"/>
    <w:p w:rsidR="004815FB" w:rsidRDefault="004815FB" w:rsidP="004815FB"/>
    <w:p w:rsidR="004815FB" w:rsidRDefault="004815FB" w:rsidP="004815FB"/>
    <w:p w:rsidR="00372859" w:rsidRDefault="004815FB" w:rsidP="004815FB">
      <w:pPr>
        <w:jc w:val="both"/>
      </w:pPr>
      <w:r>
        <w:t>TelnetPref(#1)</w:t>
      </w:r>
    </w:p>
    <w:p w:rsidR="00372859" w:rsidRDefault="00372859" w:rsidP="00372859">
      <w:pPr>
        <w:pStyle w:val="Overskrift1"/>
        <w:rPr>
          <w:b w:val="0"/>
        </w:rPr>
      </w:pPr>
      <w:bookmarkStart w:id="135" w:name="_Toc118109990"/>
      <w:r>
        <w:t xml:space="preserve">6.13. </w:t>
      </w:r>
      <w:r w:rsidRPr="00372859">
        <w:rPr>
          <w:u w:val="single"/>
        </w:rPr>
        <w:t>TelnetSetnum</w:t>
      </w:r>
      <w:r w:rsidRPr="00372859">
        <w:rPr>
          <w:b w:val="0"/>
        </w:rPr>
        <w:t xml:space="preserve"> - Set Telnet</w:t>
      </w:r>
      <w:r w:rsidR="00F97F9A">
        <w:rPr>
          <w:b w:val="0"/>
        </w:rPr>
        <w:fldChar w:fldCharType="begin"/>
      </w:r>
      <w:r w:rsidR="00F97F9A">
        <w:rPr>
          <w:b w:val="0"/>
        </w:rPr>
        <w:instrText xml:space="preserve"> XE "</w:instrText>
      </w:r>
      <w:r w:rsidR="00F97F9A" w:rsidRPr="009D6C7F">
        <w:instrText>Telnet</w:instrText>
      </w:r>
      <w:r w:rsidR="00F97F9A">
        <w:instrText>"</w:instrText>
      </w:r>
      <w:r w:rsidR="00F97F9A">
        <w:rPr>
          <w:b w:val="0"/>
        </w:rPr>
        <w:instrText xml:space="preserve"> </w:instrText>
      </w:r>
      <w:r w:rsidR="00F97F9A">
        <w:rPr>
          <w:b w:val="0"/>
        </w:rPr>
        <w:fldChar w:fldCharType="end"/>
      </w:r>
      <w:r w:rsidRPr="00372859">
        <w:rPr>
          <w:b w:val="0"/>
        </w:rPr>
        <w:t xml:space="preserve"> numeric variable</w:t>
      </w:r>
      <w:bookmarkEnd w:id="135"/>
    </w:p>
    <w:p w:rsidR="00372859" w:rsidRDefault="00372859" w:rsidP="00372859"/>
    <w:p w:rsidR="00372859" w:rsidRDefault="00372859" w:rsidP="00372859"/>
    <w:p w:rsidR="00372859" w:rsidRDefault="00372859" w:rsidP="00372859"/>
    <w:p w:rsidR="00372859" w:rsidRDefault="00372859" w:rsidP="00372859"/>
    <w:p w:rsidR="00372859" w:rsidRDefault="00372859" w:rsidP="00372859"/>
    <w:p w:rsidR="00372859" w:rsidRDefault="00372859" w:rsidP="00372859"/>
    <w:p w:rsidR="00372859" w:rsidRDefault="00372859" w:rsidP="00372859"/>
    <w:p w:rsidR="00372859" w:rsidRDefault="00372859" w:rsidP="00372859">
      <w:pPr>
        <w:jc w:val="both"/>
        <w:rPr>
          <w:lang w:val="en-US"/>
        </w:rPr>
      </w:pPr>
      <w:r w:rsidRPr="00372859">
        <w:rPr>
          <w:lang w:val="en-US"/>
        </w:rPr>
        <w:t>Thsi function allows you to set a numeric variable within the telnet object.</w:t>
      </w:r>
    </w:p>
    <w:p w:rsidR="00372859" w:rsidRDefault="00372859" w:rsidP="00372859"/>
    <w:p w:rsidR="00372859" w:rsidRDefault="00372859" w:rsidP="00372859"/>
    <w:p w:rsidR="00372859" w:rsidRDefault="00372859" w:rsidP="00372859"/>
    <w:p w:rsidR="00372859" w:rsidRDefault="00372859" w:rsidP="00372859"/>
    <w:p w:rsidR="00372859" w:rsidRDefault="00372859" w:rsidP="00372859"/>
    <w:p w:rsidR="00372859" w:rsidRDefault="00372859" w:rsidP="00372859"/>
    <w:p w:rsidR="002628EF" w:rsidRDefault="00372859" w:rsidP="00372859">
      <w:pPr>
        <w:jc w:val="both"/>
        <w:rPr>
          <w:i/>
          <w:lang w:val="en-US"/>
        </w:rPr>
      </w:pPr>
      <w:r w:rsidRPr="00372859">
        <w:rPr>
          <w:lang w:val="en-US"/>
        </w:rPr>
        <w:t xml:space="preserve">TelnetSetnum(#1,0,1) </w:t>
      </w:r>
      <w:r w:rsidRPr="00372859">
        <w:rPr>
          <w:i/>
          <w:lang w:val="en-US"/>
        </w:rPr>
        <w:t>/* Start mark of screen content</w:t>
      </w:r>
    </w:p>
    <w:p w:rsidR="002628EF" w:rsidRDefault="002628EF" w:rsidP="002628EF">
      <w:pPr>
        <w:pStyle w:val="Overskrift1"/>
        <w:rPr>
          <w:b w:val="0"/>
          <w:lang w:val="en-US"/>
        </w:rPr>
      </w:pPr>
      <w:bookmarkStart w:id="136" w:name="_Toc118109991"/>
      <w:r>
        <w:rPr>
          <w:lang w:val="en-US"/>
        </w:rPr>
        <w:t xml:space="preserve">6.14. </w:t>
      </w:r>
      <w:r w:rsidRPr="002628EF">
        <w:rPr>
          <w:u w:val="single"/>
          <w:lang w:val="en-US"/>
        </w:rPr>
        <w:t>TelnetSettxt</w:t>
      </w:r>
      <w:r w:rsidRPr="002628EF">
        <w:rPr>
          <w:b w:val="0"/>
          <w:lang w:val="en-US"/>
        </w:rPr>
        <w:t xml:space="preserve"> - Set Telnet</w:t>
      </w:r>
      <w:r w:rsidR="00F97F9A">
        <w:rPr>
          <w:b w:val="0"/>
          <w:lang w:val="en-US"/>
        </w:rPr>
        <w:fldChar w:fldCharType="begin"/>
      </w:r>
      <w:r w:rsidR="00F97F9A">
        <w:rPr>
          <w:b w:val="0"/>
          <w:lang w:val="en-US"/>
        </w:rPr>
        <w:instrText xml:space="preserve"> XE "</w:instrText>
      </w:r>
      <w:r w:rsidR="00F97F9A" w:rsidRPr="009D6C7F">
        <w:instrText>Telnet</w:instrText>
      </w:r>
      <w:r w:rsidR="00F97F9A">
        <w:instrText>"</w:instrText>
      </w:r>
      <w:r w:rsidR="00F97F9A">
        <w:rPr>
          <w:b w:val="0"/>
          <w:lang w:val="en-US"/>
        </w:rPr>
        <w:instrText xml:space="preserve"> </w:instrText>
      </w:r>
      <w:r w:rsidR="00F97F9A">
        <w:rPr>
          <w:b w:val="0"/>
          <w:lang w:val="en-US"/>
        </w:rPr>
        <w:fldChar w:fldCharType="end"/>
      </w:r>
      <w:r w:rsidRPr="002628EF">
        <w:rPr>
          <w:b w:val="0"/>
          <w:lang w:val="en-US"/>
        </w:rPr>
        <w:t xml:space="preserve"> text variable</w:t>
      </w:r>
      <w:bookmarkEnd w:id="136"/>
    </w:p>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2628EF" w:rsidRDefault="002628EF" w:rsidP="002628EF"/>
    <w:p w:rsidR="003D0AD8" w:rsidRDefault="003D0AD8" w:rsidP="002628EF"/>
    <w:p w:rsidR="003D0AD8" w:rsidRDefault="003D0AD8" w:rsidP="003D0AD8">
      <w:pPr>
        <w:pStyle w:val="Overskrift1"/>
        <w:rPr>
          <w:b w:val="0"/>
        </w:rPr>
      </w:pPr>
      <w:bookmarkStart w:id="137" w:name="_Toc118109992"/>
      <w:r>
        <w:t xml:space="preserve">6.15. </w:t>
      </w:r>
      <w:r w:rsidRPr="003D0AD8">
        <w:rPr>
          <w:u w:val="single"/>
        </w:rPr>
        <w:t>TelnetFileFilter</w:t>
      </w:r>
      <w:r w:rsidRPr="003D0AD8">
        <w:rPr>
          <w:b w:val="0"/>
        </w:rPr>
        <w:t xml:space="preserve"> - Filter file according to printer filter</w:t>
      </w:r>
      <w:bookmarkEnd w:id="137"/>
    </w:p>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 w:rsidR="003D0AD8" w:rsidRDefault="003D0AD8" w:rsidP="003D0AD8">
      <w:pPr>
        <w:jc w:val="both"/>
        <w:rPr>
          <w:lang w:val="en-US"/>
        </w:rPr>
      </w:pPr>
      <w:r w:rsidRPr="003D0AD8">
        <w:rPr>
          <w:lang w:val="en-US"/>
        </w:rPr>
        <w:t>The function will filter the file content according to the printer filter setup on the profile.</w:t>
      </w:r>
    </w:p>
    <w:p w:rsidR="003D0AD8" w:rsidRDefault="003D0AD8" w:rsidP="003D0AD8"/>
    <w:p w:rsidR="00F97F9A" w:rsidRDefault="003D0AD8" w:rsidP="003D0AD8">
      <w:pPr>
        <w:jc w:val="both"/>
      </w:pPr>
      <w:r>
        <w:t>TelnetFileFilter(#1,"c:/sw000001.txt")</w:t>
      </w:r>
    </w:p>
    <w:p w:rsidR="00F97F9A" w:rsidRPr="00B92F92" w:rsidRDefault="00F97F9A" w:rsidP="00F97F9A">
      <w:pPr>
        <w:pStyle w:val="Overskrift1"/>
        <w:rPr>
          <w:lang w:val="en-US"/>
        </w:rPr>
      </w:pPr>
      <w:bookmarkStart w:id="138" w:name="_Toc118109993"/>
      <w:r w:rsidRPr="00B92F92">
        <w:rPr>
          <w:lang w:val="en-US"/>
        </w:rPr>
        <w:t>Figure list</w:t>
      </w:r>
      <w:bookmarkEnd w:id="138"/>
    </w:p>
    <w:p w:rsidR="00F97F9A" w:rsidRDefault="00F97F9A">
      <w:pPr>
        <w:pStyle w:val="Listeoverfigurer"/>
        <w:tabs>
          <w:tab w:val="right" w:leader="dot" w:pos="9628"/>
        </w:tabs>
        <w:rPr>
          <w:rFonts w:ascii="Calibri" w:hAnsi="Calibri"/>
          <w:noProof/>
          <w:sz w:val="22"/>
          <w:szCs w:val="22"/>
          <w:lang w:val="en-US" w:eastAsia="en-US"/>
        </w:rPr>
      </w:pPr>
      <w:r>
        <w:fldChar w:fldCharType="begin"/>
      </w:r>
      <w:r w:rsidRPr="00F97F9A">
        <w:rPr>
          <w:lang w:val="en-US"/>
        </w:rPr>
        <w:instrText xml:space="preserve"> TOC \o "7-7" \c "Figure" </w:instrText>
      </w:r>
      <w:r>
        <w:fldChar w:fldCharType="separate"/>
      </w:r>
      <w:r w:rsidRPr="001C3038">
        <w:rPr>
          <w:noProof/>
          <w:lang w:val="en-US"/>
        </w:rPr>
        <w:t>1. Application appearance before using WIN-TE</w:t>
      </w:r>
      <w:r>
        <w:rPr>
          <w:noProof/>
          <w:lang w:val="en-US"/>
        </w:rPr>
        <w:fldChar w:fldCharType="begin"/>
      </w:r>
      <w:r>
        <w:rPr>
          <w:noProof/>
          <w:lang w:val="en-US"/>
        </w:rPr>
        <w:instrText xml:space="preserve"> XE "</w:instrText>
      </w:r>
      <w:r w:rsidRPr="00B92F92">
        <w:rPr>
          <w:lang w:val="en-US"/>
        </w:rPr>
        <w:instrText>WIN-TE"</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_Toc118109855 \h </w:instrText>
      </w:r>
      <w:r>
        <w:rPr>
          <w:noProof/>
        </w:rPr>
      </w:r>
      <w:r>
        <w:rPr>
          <w:noProof/>
        </w:rPr>
        <w:fldChar w:fldCharType="separate"/>
      </w:r>
      <w:r w:rsidRPr="00F97F9A">
        <w:rPr>
          <w:noProof/>
          <w:lang w:val="en-US"/>
        </w:rPr>
        <w:t>3</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 Application appearance after using WIN-TE</w:t>
      </w:r>
      <w:r>
        <w:rPr>
          <w:noProof/>
          <w:lang w:val="en-US"/>
        </w:rPr>
        <w:fldChar w:fldCharType="begin"/>
      </w:r>
      <w:r>
        <w:rPr>
          <w:noProof/>
          <w:lang w:val="en-US"/>
        </w:rPr>
        <w:instrText xml:space="preserve"> XE "</w:instrText>
      </w:r>
      <w:r w:rsidRPr="00B92F92">
        <w:rPr>
          <w:lang w:val="en-US"/>
        </w:rPr>
        <w:instrText>WIN-TE"</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_Toc118109856 \h </w:instrText>
      </w:r>
      <w:r>
        <w:rPr>
          <w:noProof/>
        </w:rPr>
      </w:r>
      <w:r>
        <w:rPr>
          <w:noProof/>
        </w:rPr>
        <w:fldChar w:fldCharType="separate"/>
      </w:r>
      <w:r w:rsidRPr="00F97F9A">
        <w:rPr>
          <w:noProof/>
          <w:lang w:val="en-US"/>
        </w:rPr>
        <w:t>4</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3. The WIN-TE</w:t>
      </w:r>
      <w:r>
        <w:rPr>
          <w:noProof/>
          <w:lang w:val="en-US"/>
        </w:rPr>
        <w:fldChar w:fldCharType="begin"/>
      </w:r>
      <w:r>
        <w:rPr>
          <w:noProof/>
          <w:lang w:val="en-US"/>
        </w:rPr>
        <w:instrText xml:space="preserve"> XE "</w:instrText>
      </w:r>
      <w:r w:rsidRPr="00B92F92">
        <w:rPr>
          <w:lang w:val="en-US"/>
        </w:rPr>
        <w:instrText>WIN-TE"</w:instrText>
      </w:r>
      <w:r>
        <w:rPr>
          <w:noProof/>
          <w:lang w:val="en-US"/>
        </w:rPr>
        <w:instrText xml:space="preserve"> </w:instrText>
      </w:r>
      <w:r>
        <w:rPr>
          <w:noProof/>
          <w:lang w:val="en-US"/>
        </w:rPr>
        <w:fldChar w:fldCharType="end"/>
      </w:r>
      <w:r w:rsidRPr="00F97F9A">
        <w:rPr>
          <w:noProof/>
          <w:lang w:val="en-US"/>
        </w:rPr>
        <w:t xml:space="preserve"> applications</w:t>
      </w:r>
      <w:r w:rsidRPr="00F97F9A">
        <w:rPr>
          <w:noProof/>
          <w:lang w:val="en-US"/>
        </w:rPr>
        <w:tab/>
      </w:r>
      <w:r>
        <w:rPr>
          <w:noProof/>
        </w:rPr>
        <w:fldChar w:fldCharType="begin"/>
      </w:r>
      <w:r w:rsidRPr="00F97F9A">
        <w:rPr>
          <w:noProof/>
          <w:lang w:val="en-US"/>
        </w:rPr>
        <w:instrText xml:space="preserve"> PAGEREF _Toc118109857 \h </w:instrText>
      </w:r>
      <w:r>
        <w:rPr>
          <w:noProof/>
        </w:rPr>
      </w:r>
      <w:r>
        <w:rPr>
          <w:noProof/>
        </w:rPr>
        <w:fldChar w:fldCharType="separate"/>
      </w:r>
      <w:r w:rsidRPr="00F97F9A">
        <w:rPr>
          <w:noProof/>
          <w:lang w:val="en-US"/>
        </w:rPr>
        <w:t>12</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4. Step 1 - Login to the system</w:t>
      </w:r>
      <w:r w:rsidRPr="00F97F9A">
        <w:rPr>
          <w:noProof/>
          <w:lang w:val="en-US"/>
        </w:rPr>
        <w:tab/>
      </w:r>
      <w:r>
        <w:rPr>
          <w:noProof/>
        </w:rPr>
        <w:fldChar w:fldCharType="begin"/>
      </w:r>
      <w:r w:rsidRPr="00F97F9A">
        <w:rPr>
          <w:noProof/>
          <w:lang w:val="en-US"/>
        </w:rPr>
        <w:instrText xml:space="preserve"> PAGEREF _Toc118109858 \h </w:instrText>
      </w:r>
      <w:r>
        <w:rPr>
          <w:noProof/>
        </w:rPr>
      </w:r>
      <w:r>
        <w:rPr>
          <w:noProof/>
        </w:rPr>
        <w:fldChar w:fldCharType="separate"/>
      </w:r>
      <w:r w:rsidRPr="00F97F9A">
        <w:rPr>
          <w:noProof/>
          <w:lang w:val="en-US"/>
        </w:rPr>
        <w:t>14</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5. Step 2 - Started Debtors Master data maintenance</w:t>
      </w:r>
      <w:r w:rsidRPr="00F97F9A">
        <w:rPr>
          <w:noProof/>
          <w:lang w:val="en-US"/>
        </w:rPr>
        <w:tab/>
      </w:r>
      <w:r>
        <w:rPr>
          <w:noProof/>
        </w:rPr>
        <w:fldChar w:fldCharType="begin"/>
      </w:r>
      <w:r w:rsidRPr="00F97F9A">
        <w:rPr>
          <w:noProof/>
          <w:lang w:val="en-US"/>
        </w:rPr>
        <w:instrText xml:space="preserve"> PAGEREF _Toc118109859 \h </w:instrText>
      </w:r>
      <w:r>
        <w:rPr>
          <w:noProof/>
        </w:rPr>
      </w:r>
      <w:r>
        <w:rPr>
          <w:noProof/>
        </w:rPr>
        <w:fldChar w:fldCharType="separate"/>
      </w:r>
      <w:r w:rsidRPr="00F97F9A">
        <w:rPr>
          <w:noProof/>
          <w:lang w:val="en-US"/>
        </w:rPr>
        <w:t>15</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6. Step 3 - Definition of a unique mask number</w:t>
      </w:r>
      <w:r w:rsidRPr="00F97F9A">
        <w:rPr>
          <w:noProof/>
          <w:lang w:val="en-US"/>
        </w:rPr>
        <w:tab/>
      </w:r>
      <w:r>
        <w:rPr>
          <w:noProof/>
        </w:rPr>
        <w:fldChar w:fldCharType="begin"/>
      </w:r>
      <w:r w:rsidRPr="00F97F9A">
        <w:rPr>
          <w:noProof/>
          <w:lang w:val="en-US"/>
        </w:rPr>
        <w:instrText xml:space="preserve"> PAGEREF _Toc118109860 \h </w:instrText>
      </w:r>
      <w:r>
        <w:rPr>
          <w:noProof/>
        </w:rPr>
      </w:r>
      <w:r>
        <w:rPr>
          <w:noProof/>
        </w:rPr>
        <w:fldChar w:fldCharType="separate"/>
      </w:r>
      <w:r w:rsidRPr="00F97F9A">
        <w:rPr>
          <w:noProof/>
          <w:lang w:val="en-US"/>
        </w:rPr>
        <w:t>16</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7. Step 4 - Automatic recognition of (dotted) input</w:t>
      </w:r>
      <w:r>
        <w:rPr>
          <w:noProof/>
          <w:lang w:val="en-US"/>
        </w:rPr>
        <w:fldChar w:fldCharType="begin"/>
      </w:r>
      <w:r>
        <w:rPr>
          <w:noProof/>
          <w:lang w:val="en-US"/>
        </w:rPr>
        <w:instrText xml:space="preserve"> XE "</w:instrText>
      </w:r>
      <w:r w:rsidRPr="005A4472">
        <w:rPr>
          <w:lang w:val="en-US"/>
        </w:rPr>
        <w:instrText>input</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fields</w:t>
      </w:r>
      <w:r w:rsidRPr="00F97F9A">
        <w:rPr>
          <w:noProof/>
          <w:lang w:val="en-US"/>
        </w:rPr>
        <w:tab/>
      </w:r>
      <w:r>
        <w:rPr>
          <w:noProof/>
        </w:rPr>
        <w:fldChar w:fldCharType="begin"/>
      </w:r>
      <w:r w:rsidRPr="00F97F9A">
        <w:rPr>
          <w:noProof/>
          <w:lang w:val="en-US"/>
        </w:rPr>
        <w:instrText xml:space="preserve"> PAGEREF _Toc118109861 \h </w:instrText>
      </w:r>
      <w:r>
        <w:rPr>
          <w:noProof/>
        </w:rPr>
      </w:r>
      <w:r>
        <w:rPr>
          <w:noProof/>
        </w:rPr>
        <w:fldChar w:fldCharType="separate"/>
      </w:r>
      <w:r w:rsidRPr="00F97F9A">
        <w:rPr>
          <w:noProof/>
          <w:lang w:val="en-US"/>
        </w:rPr>
        <w:t>17</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8. Step 5.1 - Defining a pop-up</w:t>
      </w:r>
      <w:r>
        <w:rPr>
          <w:noProof/>
          <w:lang w:val="en-US"/>
        </w:rPr>
        <w:fldChar w:fldCharType="begin"/>
      </w:r>
      <w:r>
        <w:rPr>
          <w:noProof/>
          <w:lang w:val="en-US"/>
        </w:rPr>
        <w:instrText xml:space="preserve"> XE "</w:instrText>
      </w:r>
      <w:r w:rsidRPr="005A4472">
        <w:rPr>
          <w:lang w:val="en-US"/>
        </w:rPr>
        <w:instrText>pop-up</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menu for 3-letter commands</w:t>
      </w:r>
      <w:r w:rsidRPr="00F97F9A">
        <w:rPr>
          <w:noProof/>
          <w:lang w:val="en-US"/>
        </w:rPr>
        <w:tab/>
      </w:r>
      <w:r>
        <w:rPr>
          <w:noProof/>
        </w:rPr>
        <w:fldChar w:fldCharType="begin"/>
      </w:r>
      <w:r w:rsidRPr="00F97F9A">
        <w:rPr>
          <w:noProof/>
          <w:lang w:val="en-US"/>
        </w:rPr>
        <w:instrText xml:space="preserve"> PAGEREF _Toc118109862 \h </w:instrText>
      </w:r>
      <w:r>
        <w:rPr>
          <w:noProof/>
        </w:rPr>
      </w:r>
      <w:r>
        <w:rPr>
          <w:noProof/>
        </w:rPr>
        <w:fldChar w:fldCharType="separate"/>
      </w:r>
      <w:r w:rsidRPr="00F97F9A">
        <w:rPr>
          <w:noProof/>
          <w:lang w:val="en-US"/>
        </w:rPr>
        <w:t>18</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9. Step 5.2 - Creating a record for a 3-letter command</w:t>
      </w:r>
      <w:r w:rsidRPr="00F97F9A">
        <w:rPr>
          <w:noProof/>
          <w:lang w:val="en-US"/>
        </w:rPr>
        <w:tab/>
      </w:r>
      <w:r>
        <w:rPr>
          <w:noProof/>
        </w:rPr>
        <w:fldChar w:fldCharType="begin"/>
      </w:r>
      <w:r w:rsidRPr="00F97F9A">
        <w:rPr>
          <w:noProof/>
          <w:lang w:val="en-US"/>
        </w:rPr>
        <w:instrText xml:space="preserve"> PAGEREF _Toc118109863 \h </w:instrText>
      </w:r>
      <w:r>
        <w:rPr>
          <w:noProof/>
        </w:rPr>
      </w:r>
      <w:r>
        <w:rPr>
          <w:noProof/>
        </w:rPr>
        <w:fldChar w:fldCharType="separate"/>
      </w:r>
      <w:r w:rsidRPr="00F97F9A">
        <w:rPr>
          <w:noProof/>
          <w:lang w:val="en-US"/>
        </w:rPr>
        <w:t>19</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10. Step 5.3 - The final pop-up</w:t>
      </w:r>
      <w:r>
        <w:rPr>
          <w:noProof/>
          <w:lang w:val="en-US"/>
        </w:rPr>
        <w:fldChar w:fldCharType="begin"/>
      </w:r>
      <w:r>
        <w:rPr>
          <w:noProof/>
          <w:lang w:val="en-US"/>
        </w:rPr>
        <w:instrText xml:space="preserve"> XE "</w:instrText>
      </w:r>
      <w:r w:rsidRPr="005A4472">
        <w:rPr>
          <w:lang w:val="en-US"/>
        </w:rPr>
        <w:instrText>pop-up</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menu</w:t>
      </w:r>
      <w:r w:rsidRPr="00F97F9A">
        <w:rPr>
          <w:noProof/>
          <w:lang w:val="en-US"/>
        </w:rPr>
        <w:tab/>
      </w:r>
      <w:r>
        <w:rPr>
          <w:noProof/>
        </w:rPr>
        <w:fldChar w:fldCharType="begin"/>
      </w:r>
      <w:r w:rsidRPr="00F97F9A">
        <w:rPr>
          <w:noProof/>
          <w:lang w:val="en-US"/>
        </w:rPr>
        <w:instrText xml:space="preserve"> PAGEREF _Toc118109864 \h </w:instrText>
      </w:r>
      <w:r>
        <w:rPr>
          <w:noProof/>
        </w:rPr>
      </w:r>
      <w:r>
        <w:rPr>
          <w:noProof/>
        </w:rPr>
        <w:fldChar w:fldCharType="separate"/>
      </w:r>
      <w:r w:rsidRPr="00F97F9A">
        <w:rPr>
          <w:noProof/>
          <w:lang w:val="en-US"/>
        </w:rPr>
        <w:t>20</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11. Step 6.1 - Defining an IQ</w:t>
      </w:r>
      <w:r>
        <w:rPr>
          <w:noProof/>
          <w:lang w:val="en-US"/>
        </w:rPr>
        <w:fldChar w:fldCharType="begin"/>
      </w:r>
      <w:r>
        <w:rPr>
          <w:noProof/>
          <w:lang w:val="en-US"/>
        </w:rPr>
        <w:instrText xml:space="preserve"> XE "</w:instrText>
      </w:r>
      <w:r w:rsidRPr="005A4472">
        <w:rPr>
          <w:lang w:val="en-US"/>
        </w:rPr>
        <w:instrText>IQ</w:instrText>
      </w:r>
      <w:r>
        <w:rPr>
          <w:lang w:val="en-US"/>
        </w:rPr>
        <w:instrText>"</w:instrText>
      </w:r>
      <w:r>
        <w:rPr>
          <w:noProof/>
          <w:lang w:val="en-US"/>
        </w:rPr>
        <w:instrText xml:space="preserve"> </w:instrText>
      </w:r>
      <w:r>
        <w:rPr>
          <w:noProof/>
          <w:lang w:val="en-US"/>
        </w:rPr>
        <w:fldChar w:fldCharType="end"/>
      </w:r>
      <w:r w:rsidRPr="00F97F9A">
        <w:rPr>
          <w:noProof/>
          <w:lang w:val="en-US"/>
        </w:rPr>
        <w:t xml:space="preserve"> query</w:t>
      </w:r>
      <w:r w:rsidRPr="00F97F9A">
        <w:rPr>
          <w:noProof/>
          <w:lang w:val="en-US"/>
        </w:rPr>
        <w:tab/>
      </w:r>
      <w:r>
        <w:rPr>
          <w:noProof/>
        </w:rPr>
        <w:fldChar w:fldCharType="begin"/>
      </w:r>
      <w:r w:rsidRPr="00F97F9A">
        <w:rPr>
          <w:noProof/>
          <w:lang w:val="en-US"/>
        </w:rPr>
        <w:instrText xml:space="preserve"> PAGEREF _Toc118109865 \h </w:instrText>
      </w:r>
      <w:r>
        <w:rPr>
          <w:noProof/>
        </w:rPr>
      </w:r>
      <w:r>
        <w:rPr>
          <w:noProof/>
        </w:rPr>
        <w:fldChar w:fldCharType="separate"/>
      </w:r>
      <w:r w:rsidRPr="00F97F9A">
        <w:rPr>
          <w:noProof/>
          <w:lang w:val="en-US"/>
        </w:rPr>
        <w:t>23</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12. Step 6.2 - The query window</w:t>
      </w:r>
      <w:r w:rsidRPr="00F97F9A">
        <w:rPr>
          <w:noProof/>
          <w:lang w:val="en-US"/>
        </w:rPr>
        <w:tab/>
      </w:r>
      <w:r>
        <w:rPr>
          <w:noProof/>
        </w:rPr>
        <w:fldChar w:fldCharType="begin"/>
      </w:r>
      <w:r w:rsidRPr="00F97F9A">
        <w:rPr>
          <w:noProof/>
          <w:lang w:val="en-US"/>
        </w:rPr>
        <w:instrText xml:space="preserve"> PAGEREF _Toc118109866 \h </w:instrText>
      </w:r>
      <w:r>
        <w:rPr>
          <w:noProof/>
        </w:rPr>
      </w:r>
      <w:r>
        <w:rPr>
          <w:noProof/>
        </w:rPr>
        <w:fldChar w:fldCharType="separate"/>
      </w:r>
      <w:r w:rsidRPr="00F97F9A">
        <w:rPr>
          <w:noProof/>
          <w:lang w:val="en-US"/>
        </w:rPr>
        <w:t>23</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13. Step 6.3 - Saving the query</w:t>
      </w:r>
      <w:r w:rsidRPr="00F97F9A">
        <w:rPr>
          <w:noProof/>
          <w:lang w:val="en-US"/>
        </w:rPr>
        <w:tab/>
      </w:r>
      <w:r>
        <w:rPr>
          <w:noProof/>
        </w:rPr>
        <w:fldChar w:fldCharType="begin"/>
      </w:r>
      <w:r w:rsidRPr="00F97F9A">
        <w:rPr>
          <w:noProof/>
          <w:lang w:val="en-US"/>
        </w:rPr>
        <w:instrText xml:space="preserve"> PAGEREF _Toc118109867 \h </w:instrText>
      </w:r>
      <w:r>
        <w:rPr>
          <w:noProof/>
        </w:rPr>
      </w:r>
      <w:r>
        <w:rPr>
          <w:noProof/>
        </w:rPr>
        <w:fldChar w:fldCharType="separate"/>
      </w:r>
      <w:r w:rsidRPr="00F97F9A">
        <w:rPr>
          <w:noProof/>
          <w:lang w:val="en-US"/>
        </w:rPr>
        <w:t>24</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14. Step 6.4 - Calculations to return value to WIN-TE</w:t>
      </w:r>
      <w:r>
        <w:rPr>
          <w:noProof/>
          <w:lang w:val="en-US"/>
        </w:rPr>
        <w:fldChar w:fldCharType="begin"/>
      </w:r>
      <w:r>
        <w:rPr>
          <w:noProof/>
          <w:lang w:val="en-US"/>
        </w:rPr>
        <w:instrText xml:space="preserve"> XE "</w:instrText>
      </w:r>
      <w:r w:rsidRPr="00B92F92">
        <w:rPr>
          <w:lang w:val="en-US"/>
        </w:rPr>
        <w:instrText>WIN-TE"</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_Toc118109868 \h </w:instrText>
      </w:r>
      <w:r>
        <w:rPr>
          <w:noProof/>
        </w:rPr>
      </w:r>
      <w:r>
        <w:rPr>
          <w:noProof/>
        </w:rPr>
        <w:fldChar w:fldCharType="separate"/>
      </w:r>
      <w:r w:rsidRPr="00F97F9A">
        <w:rPr>
          <w:noProof/>
          <w:lang w:val="en-US"/>
        </w:rPr>
        <w:t>25</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15. Step 6.5 - Action for click on debtor number field</w:t>
      </w:r>
      <w:r w:rsidRPr="00F97F9A">
        <w:rPr>
          <w:noProof/>
          <w:lang w:val="en-US"/>
        </w:rPr>
        <w:tab/>
      </w:r>
      <w:r>
        <w:rPr>
          <w:noProof/>
        </w:rPr>
        <w:fldChar w:fldCharType="begin"/>
      </w:r>
      <w:r w:rsidRPr="00F97F9A">
        <w:rPr>
          <w:noProof/>
          <w:lang w:val="en-US"/>
        </w:rPr>
        <w:instrText xml:space="preserve"> PAGEREF _Toc118109869 \h </w:instrText>
      </w:r>
      <w:r>
        <w:rPr>
          <w:noProof/>
        </w:rPr>
      </w:r>
      <w:r>
        <w:rPr>
          <w:noProof/>
        </w:rPr>
        <w:fldChar w:fldCharType="separate"/>
      </w:r>
      <w:r w:rsidRPr="00F97F9A">
        <w:rPr>
          <w:noProof/>
          <w:lang w:val="en-US"/>
        </w:rPr>
        <w:t>26</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16. Step 6.6 - Finding and selecting the debtor</w:t>
      </w:r>
      <w:r w:rsidRPr="00F97F9A">
        <w:rPr>
          <w:noProof/>
          <w:lang w:val="en-US"/>
        </w:rPr>
        <w:tab/>
      </w:r>
      <w:r>
        <w:rPr>
          <w:noProof/>
        </w:rPr>
        <w:fldChar w:fldCharType="begin"/>
      </w:r>
      <w:r w:rsidRPr="00F97F9A">
        <w:rPr>
          <w:noProof/>
          <w:lang w:val="en-US"/>
        </w:rPr>
        <w:instrText xml:space="preserve"> PAGEREF _Toc118109870 \h </w:instrText>
      </w:r>
      <w:r>
        <w:rPr>
          <w:noProof/>
        </w:rPr>
      </w:r>
      <w:r>
        <w:rPr>
          <w:noProof/>
        </w:rPr>
        <w:fldChar w:fldCharType="separate"/>
      </w:r>
      <w:r w:rsidRPr="00F97F9A">
        <w:rPr>
          <w:noProof/>
          <w:lang w:val="en-US"/>
        </w:rPr>
        <w:t>27</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17. Step 6.7 - Application displays debtor data</w:t>
      </w:r>
      <w:r w:rsidRPr="00F97F9A">
        <w:rPr>
          <w:noProof/>
          <w:lang w:val="en-US"/>
        </w:rPr>
        <w:tab/>
      </w:r>
      <w:r>
        <w:rPr>
          <w:noProof/>
        </w:rPr>
        <w:fldChar w:fldCharType="begin"/>
      </w:r>
      <w:r w:rsidRPr="00F97F9A">
        <w:rPr>
          <w:noProof/>
          <w:lang w:val="en-US"/>
        </w:rPr>
        <w:instrText xml:space="preserve"> PAGEREF _Toc118109871 \h </w:instrText>
      </w:r>
      <w:r>
        <w:rPr>
          <w:noProof/>
        </w:rPr>
      </w:r>
      <w:r>
        <w:rPr>
          <w:noProof/>
        </w:rPr>
        <w:fldChar w:fldCharType="separate"/>
      </w:r>
      <w:r w:rsidRPr="00F97F9A">
        <w:rPr>
          <w:noProof/>
          <w:lang w:val="en-US"/>
        </w:rPr>
        <w:t>28</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18. Step 7 - Defining input</w:t>
      </w:r>
      <w:r>
        <w:rPr>
          <w:noProof/>
          <w:lang w:val="en-US"/>
        </w:rPr>
        <w:fldChar w:fldCharType="begin"/>
      </w:r>
      <w:r>
        <w:rPr>
          <w:noProof/>
          <w:lang w:val="en-US"/>
        </w:rPr>
        <w:instrText xml:space="preserve"> XE "</w:instrText>
      </w:r>
      <w:r w:rsidRPr="005A4472">
        <w:rPr>
          <w:lang w:val="en-US"/>
        </w:rPr>
        <w:instrText>input</w:instrText>
      </w:r>
      <w:r>
        <w:rPr>
          <w:lang w:val="en-US"/>
        </w:rPr>
        <w:instrText>"</w:instrText>
      </w:r>
      <w:r>
        <w:rPr>
          <w:noProof/>
          <w:lang w:val="en-US"/>
        </w:rPr>
        <w:instrText xml:space="preserve"> </w:instrText>
      </w:r>
      <w:r>
        <w:rPr>
          <w:noProof/>
          <w:lang w:val="en-US"/>
        </w:rPr>
        <w:fldChar w:fldCharType="end"/>
      </w:r>
      <w:r w:rsidRPr="00F97F9A">
        <w:rPr>
          <w:noProof/>
          <w:lang w:val="en-US"/>
        </w:rPr>
        <w:t xml:space="preserve"> fields manually</w:t>
      </w:r>
      <w:r w:rsidRPr="00F97F9A">
        <w:rPr>
          <w:noProof/>
          <w:lang w:val="en-US"/>
        </w:rPr>
        <w:tab/>
      </w:r>
      <w:r>
        <w:rPr>
          <w:noProof/>
        </w:rPr>
        <w:fldChar w:fldCharType="begin"/>
      </w:r>
      <w:r w:rsidRPr="00F97F9A">
        <w:rPr>
          <w:noProof/>
          <w:lang w:val="en-US"/>
        </w:rPr>
        <w:instrText xml:space="preserve"> PAGEREF _Toc118109872 \h </w:instrText>
      </w:r>
      <w:r>
        <w:rPr>
          <w:noProof/>
        </w:rPr>
      </w:r>
      <w:r>
        <w:rPr>
          <w:noProof/>
        </w:rPr>
        <w:fldChar w:fldCharType="separate"/>
      </w:r>
      <w:r w:rsidRPr="00F97F9A">
        <w:rPr>
          <w:noProof/>
          <w:lang w:val="en-US"/>
        </w:rPr>
        <w:t>29</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19. Step 8 - Defining display</w:t>
      </w:r>
      <w:r>
        <w:rPr>
          <w:noProof/>
          <w:lang w:val="en-US"/>
        </w:rPr>
        <w:fldChar w:fldCharType="begin"/>
      </w:r>
      <w:r>
        <w:rPr>
          <w:noProof/>
          <w:lang w:val="en-US"/>
        </w:rPr>
        <w:instrText xml:space="preserve"> XE "</w:instrText>
      </w:r>
      <w:r w:rsidRPr="005A4472">
        <w:rPr>
          <w:lang w:val="en-US"/>
        </w:rPr>
        <w:instrText>display</w:instrText>
      </w:r>
      <w:r>
        <w:rPr>
          <w:lang w:val="en-US"/>
        </w:rPr>
        <w:instrText>"</w:instrText>
      </w:r>
      <w:r>
        <w:rPr>
          <w:noProof/>
          <w:lang w:val="en-US"/>
        </w:rPr>
        <w:instrText xml:space="preserve"> </w:instrText>
      </w:r>
      <w:r>
        <w:rPr>
          <w:noProof/>
          <w:lang w:val="en-US"/>
        </w:rPr>
        <w:fldChar w:fldCharType="end"/>
      </w:r>
      <w:r w:rsidRPr="00F97F9A">
        <w:rPr>
          <w:noProof/>
          <w:lang w:val="en-US"/>
        </w:rPr>
        <w:t xml:space="preserve"> fields manually</w:t>
      </w:r>
      <w:r w:rsidRPr="00F97F9A">
        <w:rPr>
          <w:noProof/>
          <w:lang w:val="en-US"/>
        </w:rPr>
        <w:tab/>
      </w:r>
      <w:r>
        <w:rPr>
          <w:noProof/>
        </w:rPr>
        <w:fldChar w:fldCharType="begin"/>
      </w:r>
      <w:r w:rsidRPr="00F97F9A">
        <w:rPr>
          <w:noProof/>
          <w:lang w:val="en-US"/>
        </w:rPr>
        <w:instrText xml:space="preserve"> PAGEREF _Toc118109873 \h </w:instrText>
      </w:r>
      <w:r>
        <w:rPr>
          <w:noProof/>
        </w:rPr>
      </w:r>
      <w:r>
        <w:rPr>
          <w:noProof/>
        </w:rPr>
        <w:fldChar w:fldCharType="separate"/>
      </w:r>
      <w:r w:rsidRPr="00F97F9A">
        <w:rPr>
          <w:noProof/>
          <w:lang w:val="en-US"/>
        </w:rPr>
        <w:t>30</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20. Step 9.1 - Defining a button</w:t>
      </w:r>
      <w:r>
        <w:rPr>
          <w:noProof/>
          <w:lang w:val="en-US"/>
        </w:rPr>
        <w:fldChar w:fldCharType="begin"/>
      </w:r>
      <w:r>
        <w:rPr>
          <w:noProof/>
          <w:lang w:val="en-US"/>
        </w:rPr>
        <w:instrText xml:space="preserve"> XE "</w:instrText>
      </w:r>
      <w:r w:rsidRPr="005A4472">
        <w:rPr>
          <w:lang w:val="en-US"/>
        </w:rPr>
        <w:instrText>button</w:instrText>
      </w:r>
      <w:r>
        <w:rPr>
          <w:lang w:val="en-US"/>
        </w:rPr>
        <w:instrText>"</w:instrText>
      </w:r>
      <w:r>
        <w:rPr>
          <w:noProof/>
          <w:lang w:val="en-US"/>
        </w:rPr>
        <w:instrText xml:space="preserve"> </w:instrText>
      </w:r>
      <w:r>
        <w:rPr>
          <w:noProof/>
          <w:lang w:val="en-US"/>
        </w:rPr>
        <w:fldChar w:fldCharType="end"/>
      </w:r>
      <w:r w:rsidRPr="00F97F9A">
        <w:rPr>
          <w:noProof/>
          <w:lang w:val="en-US"/>
        </w:rPr>
        <w:t xml:space="preserve"> field</w:t>
      </w:r>
      <w:r w:rsidRPr="00F97F9A">
        <w:rPr>
          <w:noProof/>
          <w:lang w:val="en-US"/>
        </w:rPr>
        <w:tab/>
      </w:r>
      <w:r>
        <w:rPr>
          <w:noProof/>
        </w:rPr>
        <w:fldChar w:fldCharType="begin"/>
      </w:r>
      <w:r w:rsidRPr="00F97F9A">
        <w:rPr>
          <w:noProof/>
          <w:lang w:val="en-US"/>
        </w:rPr>
        <w:instrText xml:space="preserve"> PAGEREF _Toc118109874 \h </w:instrText>
      </w:r>
      <w:r>
        <w:rPr>
          <w:noProof/>
        </w:rPr>
      </w:r>
      <w:r>
        <w:rPr>
          <w:noProof/>
        </w:rPr>
        <w:fldChar w:fldCharType="separate"/>
      </w:r>
      <w:r w:rsidRPr="00F97F9A">
        <w:rPr>
          <w:noProof/>
          <w:lang w:val="en-US"/>
        </w:rPr>
        <w:t>31</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21. Step 9.2 - Defining a button</w:t>
      </w:r>
      <w:r>
        <w:rPr>
          <w:noProof/>
          <w:lang w:val="en-US"/>
        </w:rPr>
        <w:fldChar w:fldCharType="begin"/>
      </w:r>
      <w:r>
        <w:rPr>
          <w:noProof/>
          <w:lang w:val="en-US"/>
        </w:rPr>
        <w:instrText xml:space="preserve"> XE "</w:instrText>
      </w:r>
      <w:r w:rsidRPr="005A4472">
        <w:rPr>
          <w:lang w:val="en-US"/>
        </w:rPr>
        <w:instrText>button</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field text</w:t>
      </w:r>
      <w:r w:rsidRPr="00F97F9A">
        <w:rPr>
          <w:noProof/>
          <w:lang w:val="en-US"/>
        </w:rPr>
        <w:tab/>
      </w:r>
      <w:r>
        <w:rPr>
          <w:noProof/>
        </w:rPr>
        <w:fldChar w:fldCharType="begin"/>
      </w:r>
      <w:r w:rsidRPr="00F97F9A">
        <w:rPr>
          <w:noProof/>
          <w:lang w:val="en-US"/>
        </w:rPr>
        <w:instrText xml:space="preserve"> PAGEREF _Toc118109875 \h </w:instrText>
      </w:r>
      <w:r>
        <w:rPr>
          <w:noProof/>
        </w:rPr>
      </w:r>
      <w:r>
        <w:rPr>
          <w:noProof/>
        </w:rPr>
        <w:fldChar w:fldCharType="separate"/>
      </w:r>
      <w:r w:rsidRPr="00F97F9A">
        <w:rPr>
          <w:noProof/>
          <w:lang w:val="en-US"/>
        </w:rPr>
        <w:t>32</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22. Step 9.3 - Action for click on button</w:t>
      </w:r>
      <w:r>
        <w:rPr>
          <w:noProof/>
          <w:lang w:val="en-US"/>
        </w:rPr>
        <w:fldChar w:fldCharType="begin"/>
      </w:r>
      <w:r>
        <w:rPr>
          <w:noProof/>
          <w:lang w:val="en-US"/>
        </w:rPr>
        <w:instrText xml:space="preserve"> XE "</w:instrText>
      </w:r>
      <w:r w:rsidRPr="005A4472">
        <w:rPr>
          <w:lang w:val="en-US"/>
        </w:rPr>
        <w:instrText>button</w:instrText>
      </w:r>
      <w:r>
        <w:rPr>
          <w:lang w:val="en-US"/>
        </w:rPr>
        <w:instrText>"</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_Toc118109876 \h </w:instrText>
      </w:r>
      <w:r>
        <w:rPr>
          <w:noProof/>
        </w:rPr>
      </w:r>
      <w:r>
        <w:rPr>
          <w:noProof/>
        </w:rPr>
        <w:fldChar w:fldCharType="separate"/>
      </w:r>
      <w:r w:rsidRPr="00F97F9A">
        <w:rPr>
          <w:noProof/>
          <w:lang w:val="en-US"/>
        </w:rPr>
        <w:t>33</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23. Step 9.4 - IQ</w:t>
      </w:r>
      <w:r>
        <w:rPr>
          <w:noProof/>
          <w:lang w:val="en-US"/>
        </w:rPr>
        <w:fldChar w:fldCharType="begin"/>
      </w:r>
      <w:r>
        <w:rPr>
          <w:noProof/>
          <w:lang w:val="en-US"/>
        </w:rPr>
        <w:instrText xml:space="preserve"> XE "</w:instrText>
      </w:r>
      <w:r w:rsidRPr="005A4472">
        <w:rPr>
          <w:lang w:val="en-US"/>
        </w:rPr>
        <w:instrText>IQ</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Calculations required to retrieve values from WIN-TE</w:t>
      </w:r>
      <w:r>
        <w:rPr>
          <w:noProof/>
          <w:lang w:val="en-US"/>
        </w:rPr>
        <w:fldChar w:fldCharType="begin"/>
      </w:r>
      <w:r>
        <w:rPr>
          <w:noProof/>
          <w:lang w:val="en-US"/>
        </w:rPr>
        <w:instrText xml:space="preserve"> XE "</w:instrText>
      </w:r>
      <w:r w:rsidRPr="00B92F92">
        <w:rPr>
          <w:lang w:val="en-US"/>
        </w:rPr>
        <w:instrText>WIN-TE"</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_Toc118109877 \h </w:instrText>
      </w:r>
      <w:r>
        <w:rPr>
          <w:noProof/>
        </w:rPr>
      </w:r>
      <w:r>
        <w:rPr>
          <w:noProof/>
        </w:rPr>
        <w:fldChar w:fldCharType="separate"/>
      </w:r>
      <w:r w:rsidRPr="00F97F9A">
        <w:rPr>
          <w:noProof/>
          <w:lang w:val="en-US"/>
        </w:rPr>
        <w:t>34</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24. Step 9.5 - Application enhanced with button</w:t>
      </w:r>
      <w:r>
        <w:rPr>
          <w:noProof/>
          <w:lang w:val="en-US"/>
        </w:rPr>
        <w:fldChar w:fldCharType="begin"/>
      </w:r>
      <w:r>
        <w:rPr>
          <w:noProof/>
          <w:lang w:val="en-US"/>
        </w:rPr>
        <w:instrText xml:space="preserve"> XE "</w:instrText>
      </w:r>
      <w:r w:rsidRPr="005A4472">
        <w:rPr>
          <w:lang w:val="en-US"/>
        </w:rPr>
        <w:instrText>button</w:instrText>
      </w:r>
      <w:r>
        <w:rPr>
          <w:lang w:val="en-US"/>
        </w:rPr>
        <w:instrText>"</w:instrText>
      </w:r>
      <w:r>
        <w:rPr>
          <w:noProof/>
          <w:lang w:val="en-US"/>
        </w:rPr>
        <w:instrText xml:space="preserve"> </w:instrText>
      </w:r>
      <w:r>
        <w:rPr>
          <w:noProof/>
          <w:lang w:val="en-US"/>
        </w:rPr>
        <w:fldChar w:fldCharType="end"/>
      </w:r>
      <w:r w:rsidRPr="00F97F9A">
        <w:rPr>
          <w:noProof/>
          <w:lang w:val="en-US"/>
        </w:rPr>
        <w:tab/>
      </w:r>
      <w:r>
        <w:rPr>
          <w:noProof/>
        </w:rPr>
        <w:fldChar w:fldCharType="begin"/>
      </w:r>
      <w:r w:rsidRPr="00F97F9A">
        <w:rPr>
          <w:noProof/>
          <w:lang w:val="en-US"/>
        </w:rPr>
        <w:instrText xml:space="preserve"> PAGEREF _Toc118109878 \h </w:instrText>
      </w:r>
      <w:r>
        <w:rPr>
          <w:noProof/>
        </w:rPr>
      </w:r>
      <w:r>
        <w:rPr>
          <w:noProof/>
        </w:rPr>
        <w:fldChar w:fldCharType="separate"/>
      </w:r>
      <w:r w:rsidRPr="00F97F9A">
        <w:rPr>
          <w:noProof/>
          <w:lang w:val="en-US"/>
        </w:rPr>
        <w:t>35</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25. Step 9.6 - Action for click on button</w:t>
      </w:r>
      <w:r>
        <w:rPr>
          <w:noProof/>
          <w:lang w:val="en-US"/>
        </w:rPr>
        <w:fldChar w:fldCharType="begin"/>
      </w:r>
      <w:r>
        <w:rPr>
          <w:noProof/>
          <w:lang w:val="en-US"/>
        </w:rPr>
        <w:instrText xml:space="preserve"> XE "</w:instrText>
      </w:r>
      <w:r w:rsidRPr="005A4472">
        <w:rPr>
          <w:lang w:val="en-US"/>
        </w:rPr>
        <w:instrText>button</w:instrText>
      </w:r>
      <w:r>
        <w:rPr>
          <w:lang w:val="en-US"/>
        </w:rPr>
        <w:instrText>"</w:instrText>
      </w:r>
      <w:r>
        <w:rPr>
          <w:noProof/>
          <w:lang w:val="en-US"/>
        </w:rPr>
        <w:instrText xml:space="preserve"> </w:instrText>
      </w:r>
      <w:r>
        <w:rPr>
          <w:noProof/>
          <w:lang w:val="en-US"/>
        </w:rPr>
        <w:fldChar w:fldCharType="end"/>
      </w:r>
      <w:r w:rsidRPr="001C3038">
        <w:rPr>
          <w:noProof/>
          <w:lang w:val="en-US"/>
        </w:rPr>
        <w:t xml:space="preserve"> with copy of text</w:t>
      </w:r>
      <w:r w:rsidRPr="00F97F9A">
        <w:rPr>
          <w:noProof/>
          <w:lang w:val="en-US"/>
        </w:rPr>
        <w:tab/>
      </w:r>
      <w:r>
        <w:rPr>
          <w:noProof/>
        </w:rPr>
        <w:fldChar w:fldCharType="begin"/>
      </w:r>
      <w:r w:rsidRPr="00F97F9A">
        <w:rPr>
          <w:noProof/>
          <w:lang w:val="en-US"/>
        </w:rPr>
        <w:instrText xml:space="preserve"> PAGEREF _Toc118109879 \h </w:instrText>
      </w:r>
      <w:r>
        <w:rPr>
          <w:noProof/>
        </w:rPr>
      </w:r>
      <w:r>
        <w:rPr>
          <w:noProof/>
        </w:rPr>
        <w:fldChar w:fldCharType="separate"/>
      </w:r>
      <w:r w:rsidRPr="00F97F9A">
        <w:rPr>
          <w:noProof/>
          <w:lang w:val="en-US"/>
        </w:rPr>
        <w:t>36</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1C3038">
        <w:rPr>
          <w:noProof/>
          <w:lang w:val="en-US"/>
        </w:rPr>
        <w:t>26. Step 9.7 - Write started and debtor information inserted</w:t>
      </w:r>
      <w:r w:rsidRPr="00F97F9A">
        <w:rPr>
          <w:noProof/>
          <w:lang w:val="en-US"/>
        </w:rPr>
        <w:tab/>
      </w:r>
      <w:r>
        <w:rPr>
          <w:noProof/>
        </w:rPr>
        <w:fldChar w:fldCharType="begin"/>
      </w:r>
      <w:r w:rsidRPr="00F97F9A">
        <w:rPr>
          <w:noProof/>
          <w:lang w:val="en-US"/>
        </w:rPr>
        <w:instrText xml:space="preserve"> PAGEREF _Toc118109880 \h </w:instrText>
      </w:r>
      <w:r>
        <w:rPr>
          <w:noProof/>
        </w:rPr>
      </w:r>
      <w:r>
        <w:rPr>
          <w:noProof/>
        </w:rPr>
        <w:fldChar w:fldCharType="separate"/>
      </w:r>
      <w:r w:rsidRPr="00F97F9A">
        <w:rPr>
          <w:noProof/>
          <w:lang w:val="en-US"/>
        </w:rPr>
        <w:t>37</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27. Preferences</w:t>
      </w:r>
      <w:r w:rsidRPr="00F97F9A">
        <w:rPr>
          <w:noProof/>
          <w:lang w:val="en-US"/>
        </w:rPr>
        <w:tab/>
      </w:r>
      <w:r>
        <w:rPr>
          <w:noProof/>
        </w:rPr>
        <w:fldChar w:fldCharType="begin"/>
      </w:r>
      <w:r w:rsidRPr="00F97F9A">
        <w:rPr>
          <w:noProof/>
          <w:lang w:val="en-US"/>
        </w:rPr>
        <w:instrText xml:space="preserve"> PAGEREF _Toc118109881 \h </w:instrText>
      </w:r>
      <w:r>
        <w:rPr>
          <w:noProof/>
        </w:rPr>
      </w:r>
      <w:r>
        <w:rPr>
          <w:noProof/>
        </w:rPr>
        <w:fldChar w:fldCharType="separate"/>
      </w:r>
      <w:r w:rsidRPr="00F97F9A">
        <w:rPr>
          <w:noProof/>
          <w:lang w:val="en-US"/>
        </w:rPr>
        <w:t>39</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28. Preferences - Terminal</w:t>
      </w:r>
      <w:r w:rsidRPr="00F97F9A">
        <w:rPr>
          <w:noProof/>
          <w:lang w:val="en-US"/>
        </w:rPr>
        <w:tab/>
      </w:r>
      <w:r>
        <w:rPr>
          <w:noProof/>
        </w:rPr>
        <w:fldChar w:fldCharType="begin"/>
      </w:r>
      <w:r w:rsidRPr="00F97F9A">
        <w:rPr>
          <w:noProof/>
          <w:lang w:val="en-US"/>
        </w:rPr>
        <w:instrText xml:space="preserve"> PAGEREF _Toc118109882 \h </w:instrText>
      </w:r>
      <w:r>
        <w:rPr>
          <w:noProof/>
        </w:rPr>
      </w:r>
      <w:r>
        <w:rPr>
          <w:noProof/>
        </w:rPr>
        <w:fldChar w:fldCharType="separate"/>
      </w:r>
      <w:r w:rsidRPr="00F97F9A">
        <w:rPr>
          <w:noProof/>
          <w:lang w:val="en-US"/>
        </w:rPr>
        <w:t>52</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F97F9A">
        <w:rPr>
          <w:noProof/>
          <w:lang w:val="en-US"/>
        </w:rPr>
        <w:t>29. Preferences - Keyboard</w:t>
      </w:r>
      <w:r w:rsidRPr="00F97F9A">
        <w:rPr>
          <w:noProof/>
          <w:lang w:val="en-US"/>
        </w:rPr>
        <w:tab/>
      </w:r>
      <w:r>
        <w:rPr>
          <w:noProof/>
        </w:rPr>
        <w:fldChar w:fldCharType="begin"/>
      </w:r>
      <w:r w:rsidRPr="00F97F9A">
        <w:rPr>
          <w:noProof/>
          <w:lang w:val="en-US"/>
        </w:rPr>
        <w:instrText xml:space="preserve"> PAGEREF _Toc118109883 \h </w:instrText>
      </w:r>
      <w:r>
        <w:rPr>
          <w:noProof/>
        </w:rPr>
      </w:r>
      <w:r>
        <w:rPr>
          <w:noProof/>
        </w:rPr>
        <w:fldChar w:fldCharType="separate"/>
      </w:r>
      <w:r w:rsidRPr="00F97F9A">
        <w:rPr>
          <w:noProof/>
          <w:lang w:val="en-US"/>
        </w:rPr>
        <w:t>58</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30. Preferences - Background color</w:t>
      </w:r>
      <w:r w:rsidRPr="00B92F92">
        <w:rPr>
          <w:noProof/>
          <w:lang w:val="en-US"/>
        </w:rPr>
        <w:tab/>
      </w:r>
      <w:r>
        <w:rPr>
          <w:noProof/>
        </w:rPr>
        <w:fldChar w:fldCharType="begin"/>
      </w:r>
      <w:r w:rsidRPr="00B92F92">
        <w:rPr>
          <w:noProof/>
          <w:lang w:val="en-US"/>
        </w:rPr>
        <w:instrText xml:space="preserve"> PAGEREF _Toc118109884 \h </w:instrText>
      </w:r>
      <w:r>
        <w:rPr>
          <w:noProof/>
        </w:rPr>
      </w:r>
      <w:r>
        <w:rPr>
          <w:noProof/>
        </w:rPr>
        <w:fldChar w:fldCharType="separate"/>
      </w:r>
      <w:r w:rsidRPr="00B92F92">
        <w:rPr>
          <w:noProof/>
          <w:lang w:val="en-US"/>
        </w:rPr>
        <w:t>64</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31. Preferences - Pen color</w:t>
      </w:r>
      <w:r w:rsidRPr="00B92F92">
        <w:rPr>
          <w:noProof/>
          <w:lang w:val="en-US"/>
        </w:rPr>
        <w:tab/>
      </w:r>
      <w:r>
        <w:rPr>
          <w:noProof/>
        </w:rPr>
        <w:fldChar w:fldCharType="begin"/>
      </w:r>
      <w:r w:rsidRPr="00B92F92">
        <w:rPr>
          <w:noProof/>
          <w:lang w:val="en-US"/>
        </w:rPr>
        <w:instrText xml:space="preserve"> PAGEREF _Toc118109885 \h </w:instrText>
      </w:r>
      <w:r>
        <w:rPr>
          <w:noProof/>
        </w:rPr>
      </w:r>
      <w:r>
        <w:rPr>
          <w:noProof/>
        </w:rPr>
        <w:fldChar w:fldCharType="separate"/>
      </w:r>
      <w:r w:rsidRPr="00B92F92">
        <w:rPr>
          <w:noProof/>
          <w:lang w:val="en-US"/>
        </w:rPr>
        <w:t>65</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32. Preferences - Text color</w:t>
      </w:r>
      <w:r w:rsidRPr="00B92F92">
        <w:rPr>
          <w:noProof/>
          <w:lang w:val="en-US"/>
        </w:rPr>
        <w:tab/>
      </w:r>
      <w:r>
        <w:rPr>
          <w:noProof/>
        </w:rPr>
        <w:fldChar w:fldCharType="begin"/>
      </w:r>
      <w:r w:rsidRPr="00B92F92">
        <w:rPr>
          <w:noProof/>
          <w:lang w:val="en-US"/>
        </w:rPr>
        <w:instrText xml:space="preserve"> PAGEREF _Toc118109886 \h </w:instrText>
      </w:r>
      <w:r>
        <w:rPr>
          <w:noProof/>
        </w:rPr>
      </w:r>
      <w:r>
        <w:rPr>
          <w:noProof/>
        </w:rPr>
        <w:fldChar w:fldCharType="separate"/>
      </w:r>
      <w:r w:rsidRPr="00B92F92">
        <w:rPr>
          <w:noProof/>
          <w:lang w:val="en-US"/>
        </w:rPr>
        <w:t>66</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33. Preferences - Font</w:t>
      </w:r>
      <w:r w:rsidRPr="00B92F92">
        <w:rPr>
          <w:noProof/>
          <w:lang w:val="en-US"/>
        </w:rPr>
        <w:tab/>
      </w:r>
      <w:r>
        <w:rPr>
          <w:noProof/>
        </w:rPr>
        <w:fldChar w:fldCharType="begin"/>
      </w:r>
      <w:r w:rsidRPr="00B92F92">
        <w:rPr>
          <w:noProof/>
          <w:lang w:val="en-US"/>
        </w:rPr>
        <w:instrText xml:space="preserve"> PAGEREF _Toc118109887 \h </w:instrText>
      </w:r>
      <w:r>
        <w:rPr>
          <w:noProof/>
        </w:rPr>
      </w:r>
      <w:r>
        <w:rPr>
          <w:noProof/>
        </w:rPr>
        <w:fldChar w:fldCharType="separate"/>
      </w:r>
      <w:r w:rsidRPr="00B92F92">
        <w:rPr>
          <w:noProof/>
          <w:lang w:val="en-US"/>
        </w:rPr>
        <w:t>67</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34. Preferences - Mask</w:t>
      </w:r>
      <w:r w:rsidRPr="00B92F92">
        <w:rPr>
          <w:noProof/>
          <w:lang w:val="en-US"/>
        </w:rPr>
        <w:tab/>
      </w:r>
      <w:r>
        <w:rPr>
          <w:noProof/>
        </w:rPr>
        <w:fldChar w:fldCharType="begin"/>
      </w:r>
      <w:r w:rsidRPr="00B92F92">
        <w:rPr>
          <w:noProof/>
          <w:lang w:val="en-US"/>
        </w:rPr>
        <w:instrText xml:space="preserve"> PAGEREF _Toc118109888 \h </w:instrText>
      </w:r>
      <w:r>
        <w:rPr>
          <w:noProof/>
        </w:rPr>
      </w:r>
      <w:r>
        <w:rPr>
          <w:noProof/>
        </w:rPr>
        <w:fldChar w:fldCharType="separate"/>
      </w:r>
      <w:r w:rsidRPr="00B92F92">
        <w:rPr>
          <w:noProof/>
          <w:lang w:val="en-US"/>
        </w:rPr>
        <w:t>69</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35. Preferences - Logging</w:t>
      </w:r>
      <w:r w:rsidRPr="00B92F92">
        <w:rPr>
          <w:noProof/>
          <w:lang w:val="en-US"/>
        </w:rPr>
        <w:tab/>
      </w:r>
      <w:r>
        <w:rPr>
          <w:noProof/>
        </w:rPr>
        <w:fldChar w:fldCharType="begin"/>
      </w:r>
      <w:r w:rsidRPr="00B92F92">
        <w:rPr>
          <w:noProof/>
          <w:lang w:val="en-US"/>
        </w:rPr>
        <w:instrText xml:space="preserve"> PAGEREF _Toc118109889 \h </w:instrText>
      </w:r>
      <w:r>
        <w:rPr>
          <w:noProof/>
        </w:rPr>
      </w:r>
      <w:r>
        <w:rPr>
          <w:noProof/>
        </w:rPr>
        <w:fldChar w:fldCharType="separate"/>
      </w:r>
      <w:r w:rsidRPr="00B92F92">
        <w:rPr>
          <w:noProof/>
          <w:lang w:val="en-US"/>
        </w:rPr>
        <w:t>77</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36. Preferences - Open Basic NT</w:t>
      </w:r>
      <w:r w:rsidRPr="00B92F92">
        <w:rPr>
          <w:noProof/>
          <w:lang w:val="en-US"/>
        </w:rPr>
        <w:tab/>
      </w:r>
      <w:r>
        <w:rPr>
          <w:noProof/>
        </w:rPr>
        <w:fldChar w:fldCharType="begin"/>
      </w:r>
      <w:r w:rsidRPr="00B92F92">
        <w:rPr>
          <w:noProof/>
          <w:lang w:val="en-US"/>
        </w:rPr>
        <w:instrText xml:space="preserve"> PAGEREF _Toc118109890 \h </w:instrText>
      </w:r>
      <w:r>
        <w:rPr>
          <w:noProof/>
        </w:rPr>
      </w:r>
      <w:r>
        <w:rPr>
          <w:noProof/>
        </w:rPr>
        <w:fldChar w:fldCharType="separate"/>
      </w:r>
      <w:r w:rsidRPr="00B92F92">
        <w:rPr>
          <w:noProof/>
          <w:lang w:val="en-US"/>
        </w:rPr>
        <w:t>79</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37. Preferences - NetBasic</w:t>
      </w:r>
      <w:r>
        <w:rPr>
          <w:noProof/>
        </w:rPr>
        <w:fldChar w:fldCharType="begin"/>
      </w:r>
      <w:r w:rsidRPr="00B92F92">
        <w:rPr>
          <w:noProof/>
          <w:lang w:val="en-US"/>
        </w:rPr>
        <w:instrText xml:space="preserve"> XE "</w:instrText>
      </w:r>
      <w:r w:rsidRPr="005A4472">
        <w:rPr>
          <w:lang w:val="en-US"/>
        </w:rPr>
        <w:instrText>NetBasic</w:instrText>
      </w:r>
      <w:r>
        <w:rPr>
          <w:lang w:val="en-US"/>
        </w:rPr>
        <w:instrText>"</w:instrText>
      </w:r>
      <w:r w:rsidRPr="00B92F92">
        <w:rPr>
          <w:noProof/>
          <w:lang w:val="en-US"/>
        </w:rPr>
        <w:instrText xml:space="preserve"> </w:instrText>
      </w:r>
      <w:r>
        <w:rPr>
          <w:noProof/>
        </w:rPr>
        <w:fldChar w:fldCharType="end"/>
      </w:r>
      <w:r w:rsidRPr="00B92F92">
        <w:rPr>
          <w:noProof/>
          <w:lang w:val="en-US"/>
        </w:rPr>
        <w:tab/>
      </w:r>
      <w:r>
        <w:rPr>
          <w:noProof/>
        </w:rPr>
        <w:fldChar w:fldCharType="begin"/>
      </w:r>
      <w:r w:rsidRPr="00B92F92">
        <w:rPr>
          <w:noProof/>
          <w:lang w:val="en-US"/>
        </w:rPr>
        <w:instrText xml:space="preserve"> PAGEREF _Toc118109891 \h </w:instrText>
      </w:r>
      <w:r>
        <w:rPr>
          <w:noProof/>
        </w:rPr>
      </w:r>
      <w:r>
        <w:rPr>
          <w:noProof/>
        </w:rPr>
        <w:fldChar w:fldCharType="separate"/>
      </w:r>
      <w:r w:rsidRPr="00B92F92">
        <w:rPr>
          <w:noProof/>
          <w:lang w:val="en-US"/>
        </w:rPr>
        <w:t>80</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sidRPr="00B92F92">
        <w:rPr>
          <w:noProof/>
          <w:lang w:val="en-US"/>
        </w:rPr>
        <w:t>38. Preferences - Global Text</w:t>
      </w:r>
      <w:r w:rsidRPr="00B92F92">
        <w:rPr>
          <w:noProof/>
          <w:lang w:val="en-US"/>
        </w:rPr>
        <w:tab/>
      </w:r>
      <w:r>
        <w:rPr>
          <w:noProof/>
        </w:rPr>
        <w:fldChar w:fldCharType="begin"/>
      </w:r>
      <w:r w:rsidRPr="00B92F92">
        <w:rPr>
          <w:noProof/>
          <w:lang w:val="en-US"/>
        </w:rPr>
        <w:instrText xml:space="preserve"> PAGEREF _Toc118109892 \h </w:instrText>
      </w:r>
      <w:r>
        <w:rPr>
          <w:noProof/>
        </w:rPr>
      </w:r>
      <w:r>
        <w:rPr>
          <w:noProof/>
        </w:rPr>
        <w:fldChar w:fldCharType="separate"/>
      </w:r>
      <w:r w:rsidRPr="00B92F92">
        <w:rPr>
          <w:noProof/>
          <w:lang w:val="en-US"/>
        </w:rPr>
        <w:t>81</w:t>
      </w:r>
      <w:r>
        <w:rPr>
          <w:noProof/>
        </w:rPr>
        <w:fldChar w:fldCharType="end"/>
      </w:r>
    </w:p>
    <w:p w:rsidR="00F97F9A" w:rsidRDefault="00F97F9A">
      <w:pPr>
        <w:pStyle w:val="Listeoverfigurer"/>
        <w:tabs>
          <w:tab w:val="right" w:leader="dot" w:pos="9628"/>
        </w:tabs>
        <w:rPr>
          <w:rFonts w:ascii="Calibri" w:hAnsi="Calibri"/>
          <w:noProof/>
          <w:sz w:val="22"/>
          <w:szCs w:val="22"/>
          <w:lang w:val="en-US" w:eastAsia="en-US"/>
        </w:rPr>
      </w:pPr>
      <w:r>
        <w:rPr>
          <w:noProof/>
        </w:rPr>
        <w:t>39. Preferences - Profile Text</w:t>
      </w:r>
      <w:r>
        <w:rPr>
          <w:noProof/>
        </w:rPr>
        <w:tab/>
      </w:r>
      <w:r>
        <w:rPr>
          <w:noProof/>
        </w:rPr>
        <w:fldChar w:fldCharType="begin"/>
      </w:r>
      <w:r>
        <w:rPr>
          <w:noProof/>
        </w:rPr>
        <w:instrText xml:space="preserve"> PAGEREF _Toc118109893 \h </w:instrText>
      </w:r>
      <w:r>
        <w:rPr>
          <w:noProof/>
        </w:rPr>
      </w:r>
      <w:r>
        <w:rPr>
          <w:noProof/>
        </w:rPr>
        <w:fldChar w:fldCharType="separate"/>
      </w:r>
      <w:r>
        <w:rPr>
          <w:noProof/>
        </w:rPr>
        <w:t>82</w:t>
      </w:r>
      <w:r>
        <w:rPr>
          <w:noProof/>
        </w:rPr>
        <w:fldChar w:fldCharType="end"/>
      </w:r>
    </w:p>
    <w:p w:rsidR="00B92F92" w:rsidRDefault="00F97F9A" w:rsidP="00F97F9A">
      <w:r>
        <w:fldChar w:fldCharType="end"/>
      </w:r>
    </w:p>
    <w:p w:rsidR="00B92F92" w:rsidRDefault="00B92F92" w:rsidP="00B92F92">
      <w:pPr>
        <w:pStyle w:val="Overskrift1"/>
      </w:pPr>
      <w:bookmarkStart w:id="139" w:name="_Toc118109994"/>
      <w:r>
        <w:t>Index</w:t>
      </w:r>
      <w:bookmarkEnd w:id="139"/>
    </w:p>
    <w:p w:rsidR="00B92F92" w:rsidRDefault="00B92F92" w:rsidP="00B92F92">
      <w:pPr>
        <w:rPr>
          <w:noProof/>
        </w:rPr>
        <w:sectPr w:rsidR="00B92F92" w:rsidSect="00B92F92">
          <w:headerReference w:type="even" r:id="rId47"/>
          <w:headerReference w:type="default" r:id="rId48"/>
          <w:footerReference w:type="even" r:id="rId49"/>
          <w:footerReference w:type="default" r:id="rId50"/>
          <w:headerReference w:type="first" r:id="rId51"/>
          <w:footerReference w:type="first" r:id="rId52"/>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B92F92" w:rsidRDefault="00B92F92">
      <w:pPr>
        <w:pStyle w:val="Indeksoverskrift"/>
        <w:keepNext/>
        <w:tabs>
          <w:tab w:val="right" w:leader="dot" w:pos="4449"/>
        </w:tabs>
        <w:rPr>
          <w:rFonts w:ascii="Calibri" w:hAnsi="Calibri" w:cs="Times New Roman"/>
          <w:b w:val="0"/>
          <w:bCs w:val="0"/>
          <w:noProof/>
        </w:rPr>
      </w:pPr>
      <w:r>
        <w:rPr>
          <w:noProof/>
        </w:rPr>
        <w:t>B</w:t>
      </w:r>
    </w:p>
    <w:p w:rsidR="00B92F92" w:rsidRDefault="00B92F92">
      <w:pPr>
        <w:pStyle w:val="Indeks1"/>
        <w:tabs>
          <w:tab w:val="right" w:leader="dot" w:pos="4449"/>
        </w:tabs>
        <w:rPr>
          <w:noProof/>
        </w:rPr>
      </w:pPr>
      <w:r>
        <w:rPr>
          <w:noProof/>
        </w:rPr>
        <w:t>button</w:t>
      </w:r>
      <w:r>
        <w:rPr>
          <w:noProof/>
        </w:rPr>
        <w:tab/>
        <w:t>5;18;19;26;29;30;31;32;33;34;35;36;49;51;67;115</w:t>
      </w:r>
    </w:p>
    <w:p w:rsidR="00B92F92" w:rsidRDefault="00B92F92">
      <w:pPr>
        <w:pStyle w:val="Indeksoverskrift"/>
        <w:keepNext/>
        <w:tabs>
          <w:tab w:val="right" w:leader="dot" w:pos="4449"/>
        </w:tabs>
        <w:rPr>
          <w:rFonts w:ascii="Calibri" w:hAnsi="Calibri" w:cs="Times New Roman"/>
          <w:b w:val="0"/>
          <w:bCs w:val="0"/>
          <w:noProof/>
        </w:rPr>
      </w:pPr>
      <w:r>
        <w:rPr>
          <w:noProof/>
        </w:rPr>
        <w:t>C</w:t>
      </w:r>
    </w:p>
    <w:p w:rsidR="00B92F92" w:rsidRDefault="00B92F92">
      <w:pPr>
        <w:pStyle w:val="Indeks1"/>
        <w:tabs>
          <w:tab w:val="right" w:leader="dot" w:pos="4449"/>
        </w:tabs>
        <w:rPr>
          <w:noProof/>
        </w:rPr>
      </w:pPr>
      <w:r>
        <w:rPr>
          <w:noProof/>
        </w:rPr>
        <w:t>COMET</w:t>
      </w:r>
      <w:r>
        <w:rPr>
          <w:noProof/>
        </w:rPr>
        <w:tab/>
        <w:t>10;14;23</w:t>
      </w:r>
    </w:p>
    <w:p w:rsidR="00B92F92" w:rsidRDefault="00B92F92">
      <w:pPr>
        <w:pStyle w:val="Indeksoverskrift"/>
        <w:keepNext/>
        <w:tabs>
          <w:tab w:val="right" w:leader="dot" w:pos="4449"/>
        </w:tabs>
        <w:rPr>
          <w:rFonts w:ascii="Calibri" w:hAnsi="Calibri" w:cs="Times New Roman"/>
          <w:b w:val="0"/>
          <w:bCs w:val="0"/>
          <w:noProof/>
        </w:rPr>
      </w:pPr>
      <w:r>
        <w:rPr>
          <w:noProof/>
        </w:rPr>
        <w:t>D</w:t>
      </w:r>
    </w:p>
    <w:p w:rsidR="00B92F92" w:rsidRDefault="00B92F92">
      <w:pPr>
        <w:pStyle w:val="Indeks1"/>
        <w:tabs>
          <w:tab w:val="right" w:leader="dot" w:pos="4449"/>
        </w:tabs>
        <w:rPr>
          <w:noProof/>
        </w:rPr>
      </w:pPr>
      <w:r>
        <w:rPr>
          <w:noProof/>
        </w:rPr>
        <w:t>DATAMASTER</w:t>
      </w:r>
      <w:r>
        <w:rPr>
          <w:noProof/>
        </w:rPr>
        <w:tab/>
        <w:t>12;16;18;19;26;31</w:t>
      </w:r>
    </w:p>
    <w:p w:rsidR="00B92F92" w:rsidRDefault="00B92F92">
      <w:pPr>
        <w:pStyle w:val="Indeks1"/>
        <w:tabs>
          <w:tab w:val="right" w:leader="dot" w:pos="4449"/>
        </w:tabs>
        <w:rPr>
          <w:noProof/>
        </w:rPr>
      </w:pPr>
      <w:r>
        <w:rPr>
          <w:noProof/>
        </w:rPr>
        <w:t>display</w:t>
      </w:r>
      <w:r>
        <w:rPr>
          <w:noProof/>
        </w:rPr>
        <w:tab/>
        <w:t>5;30;31;51;115</w:t>
      </w:r>
    </w:p>
    <w:p w:rsidR="00B92F92" w:rsidRDefault="00B92F92">
      <w:pPr>
        <w:pStyle w:val="Indeksoverskrift"/>
        <w:keepNext/>
        <w:tabs>
          <w:tab w:val="right" w:leader="dot" w:pos="4449"/>
        </w:tabs>
        <w:rPr>
          <w:rFonts w:ascii="Calibri" w:hAnsi="Calibri" w:cs="Times New Roman"/>
          <w:b w:val="0"/>
          <w:bCs w:val="0"/>
          <w:noProof/>
        </w:rPr>
      </w:pPr>
      <w:r>
        <w:rPr>
          <w:noProof/>
        </w:rPr>
        <w:t>I</w:t>
      </w:r>
    </w:p>
    <w:p w:rsidR="00B92F92" w:rsidRDefault="00B92F92">
      <w:pPr>
        <w:pStyle w:val="Indeks1"/>
        <w:tabs>
          <w:tab w:val="right" w:leader="dot" w:pos="4449"/>
        </w:tabs>
        <w:rPr>
          <w:noProof/>
        </w:rPr>
      </w:pPr>
      <w:r>
        <w:rPr>
          <w:noProof/>
        </w:rPr>
        <w:t>input</w:t>
      </w:r>
      <w:r>
        <w:rPr>
          <w:noProof/>
        </w:rPr>
        <w:tab/>
        <w:t>5;17;22;26;29;30;50;51;63;103;115</w:t>
      </w:r>
    </w:p>
    <w:p w:rsidR="00B92F92" w:rsidRDefault="00B92F92">
      <w:pPr>
        <w:pStyle w:val="Indeks1"/>
        <w:tabs>
          <w:tab w:val="right" w:leader="dot" w:pos="4449"/>
        </w:tabs>
        <w:rPr>
          <w:noProof/>
        </w:rPr>
      </w:pPr>
      <w:r>
        <w:rPr>
          <w:noProof/>
        </w:rPr>
        <w:t>IQ</w:t>
      </w:r>
      <w:r>
        <w:rPr>
          <w:noProof/>
        </w:rPr>
        <w:tab/>
        <w:t>9;12;14;23;24;26;28;32;33;34;36;39;51;104;115</w:t>
      </w:r>
    </w:p>
    <w:p w:rsidR="00B92F92" w:rsidRDefault="00B92F92">
      <w:pPr>
        <w:pStyle w:val="Indeksoverskrift"/>
        <w:keepNext/>
        <w:tabs>
          <w:tab w:val="right" w:leader="dot" w:pos="4449"/>
        </w:tabs>
        <w:rPr>
          <w:rFonts w:ascii="Calibri" w:hAnsi="Calibri" w:cs="Times New Roman"/>
          <w:b w:val="0"/>
          <w:bCs w:val="0"/>
          <w:noProof/>
        </w:rPr>
      </w:pPr>
      <w:r>
        <w:rPr>
          <w:noProof/>
        </w:rPr>
        <w:t>N</w:t>
      </w:r>
    </w:p>
    <w:p w:rsidR="00B92F92" w:rsidRDefault="00B92F92">
      <w:pPr>
        <w:pStyle w:val="Indeks1"/>
        <w:tabs>
          <w:tab w:val="right" w:leader="dot" w:pos="4449"/>
        </w:tabs>
        <w:rPr>
          <w:noProof/>
        </w:rPr>
      </w:pPr>
      <w:r>
        <w:rPr>
          <w:noProof/>
        </w:rPr>
        <w:t>NetBasic</w:t>
      </w:r>
      <w:r>
        <w:rPr>
          <w:noProof/>
        </w:rPr>
        <w:tab/>
        <w:t>6;14;80;115</w:t>
      </w:r>
    </w:p>
    <w:p w:rsidR="00B92F92" w:rsidRDefault="00B92F92">
      <w:pPr>
        <w:pStyle w:val="Indeks1"/>
        <w:tabs>
          <w:tab w:val="right" w:leader="dot" w:pos="4449"/>
        </w:tabs>
        <w:rPr>
          <w:noProof/>
        </w:rPr>
      </w:pPr>
      <w:r>
        <w:rPr>
          <w:noProof/>
        </w:rPr>
        <w:t>NET-TRIO</w:t>
      </w:r>
      <w:r>
        <w:rPr>
          <w:noProof/>
        </w:rPr>
        <w:tab/>
        <w:t>9;89</w:t>
      </w:r>
    </w:p>
    <w:p w:rsidR="00B92F92" w:rsidRDefault="00B92F92">
      <w:pPr>
        <w:pStyle w:val="Indeksoverskrift"/>
        <w:keepNext/>
        <w:tabs>
          <w:tab w:val="right" w:leader="dot" w:pos="4449"/>
        </w:tabs>
        <w:rPr>
          <w:rFonts w:ascii="Calibri" w:hAnsi="Calibri" w:cs="Times New Roman"/>
          <w:b w:val="0"/>
          <w:bCs w:val="0"/>
          <w:noProof/>
        </w:rPr>
      </w:pPr>
      <w:r>
        <w:rPr>
          <w:noProof/>
        </w:rPr>
        <w:t>P</w:t>
      </w:r>
    </w:p>
    <w:p w:rsidR="00B92F92" w:rsidRDefault="00B92F92">
      <w:pPr>
        <w:pStyle w:val="Indeks1"/>
        <w:tabs>
          <w:tab w:val="right" w:leader="dot" w:pos="4449"/>
        </w:tabs>
        <w:rPr>
          <w:noProof/>
        </w:rPr>
      </w:pPr>
      <w:r>
        <w:rPr>
          <w:noProof/>
        </w:rPr>
        <w:t>pop-up</w:t>
      </w:r>
      <w:r>
        <w:rPr>
          <w:noProof/>
        </w:rPr>
        <w:tab/>
        <w:t>18;19;20;28;115</w:t>
      </w:r>
    </w:p>
    <w:p w:rsidR="00B92F92" w:rsidRDefault="00B92F92">
      <w:pPr>
        <w:pStyle w:val="Indeksoverskrift"/>
        <w:keepNext/>
        <w:tabs>
          <w:tab w:val="right" w:leader="dot" w:pos="4449"/>
        </w:tabs>
        <w:rPr>
          <w:rFonts w:ascii="Calibri" w:hAnsi="Calibri" w:cs="Times New Roman"/>
          <w:b w:val="0"/>
          <w:bCs w:val="0"/>
          <w:noProof/>
        </w:rPr>
      </w:pPr>
      <w:r>
        <w:rPr>
          <w:noProof/>
        </w:rPr>
        <w:t>T</w:t>
      </w:r>
    </w:p>
    <w:p w:rsidR="00B92F92" w:rsidRDefault="00B92F92">
      <w:pPr>
        <w:pStyle w:val="Indeks1"/>
        <w:tabs>
          <w:tab w:val="right" w:leader="dot" w:pos="4449"/>
        </w:tabs>
        <w:rPr>
          <w:noProof/>
        </w:rPr>
      </w:pPr>
      <w:r>
        <w:rPr>
          <w:noProof/>
        </w:rPr>
        <w:t>Telnet</w:t>
      </w:r>
      <w:r>
        <w:rPr>
          <w:noProof/>
        </w:rPr>
        <w:tab/>
        <w:t>51;57;99;101;102;103;104;105;106;107;109;110;112;113</w:t>
      </w:r>
    </w:p>
    <w:p w:rsidR="00B92F92" w:rsidRDefault="00B92F92">
      <w:pPr>
        <w:pStyle w:val="Indeks1"/>
        <w:tabs>
          <w:tab w:val="right" w:leader="dot" w:pos="4449"/>
        </w:tabs>
        <w:rPr>
          <w:noProof/>
        </w:rPr>
      </w:pPr>
      <w:r>
        <w:rPr>
          <w:noProof/>
        </w:rPr>
        <w:t>TRIO</w:t>
      </w:r>
      <w:r>
        <w:rPr>
          <w:noProof/>
        </w:rPr>
        <w:tab/>
        <w:t>5;7;9;22;98</w:t>
      </w:r>
    </w:p>
    <w:p w:rsidR="00B92F92" w:rsidRDefault="00B92F92">
      <w:pPr>
        <w:pStyle w:val="Indeksoverskrift"/>
        <w:keepNext/>
        <w:tabs>
          <w:tab w:val="right" w:leader="dot" w:pos="4449"/>
        </w:tabs>
        <w:rPr>
          <w:rFonts w:ascii="Calibri" w:hAnsi="Calibri" w:cs="Times New Roman"/>
          <w:b w:val="0"/>
          <w:bCs w:val="0"/>
          <w:noProof/>
        </w:rPr>
      </w:pPr>
      <w:r>
        <w:rPr>
          <w:noProof/>
        </w:rPr>
        <w:t>W</w:t>
      </w:r>
    </w:p>
    <w:p w:rsidR="00B92F92" w:rsidRDefault="00B92F92">
      <w:pPr>
        <w:pStyle w:val="Indeks1"/>
        <w:tabs>
          <w:tab w:val="right" w:leader="dot" w:pos="4449"/>
        </w:tabs>
        <w:rPr>
          <w:noProof/>
        </w:rPr>
      </w:pPr>
      <w:r>
        <w:rPr>
          <w:noProof/>
        </w:rPr>
        <w:t>WIN-TE</w:t>
      </w:r>
      <w:r>
        <w:rPr>
          <w:noProof/>
        </w:rPr>
        <w:tab/>
        <w:t>1;3;4;5;6;11;12;24;25;27;31;33;34;36;83;84;85;88;89;93;96;97;115</w:t>
      </w:r>
    </w:p>
    <w:p w:rsidR="00B92F92" w:rsidRDefault="00B92F92" w:rsidP="00B92F92">
      <w:pPr>
        <w:rPr>
          <w:noProof/>
        </w:rPr>
        <w:sectPr w:rsidR="00B92F92" w:rsidSect="00B92F92">
          <w:type w:val="continuous"/>
          <w:pgSz w:w="11906" w:h="16838"/>
          <w:pgMar w:top="1701" w:right="1134" w:bottom="1701" w:left="1134" w:header="708" w:footer="708" w:gutter="0"/>
          <w:cols w:num="2" w:space="720"/>
          <w:titlePg/>
          <w:docGrid w:linePitch="360"/>
        </w:sectPr>
      </w:pPr>
    </w:p>
    <w:p w:rsidR="005855DE" w:rsidRPr="00B92F92" w:rsidRDefault="00B92F92" w:rsidP="00B92F92">
      <w:r>
        <w:fldChar w:fldCharType="end"/>
      </w:r>
    </w:p>
    <w:sectPr w:rsidR="005855DE" w:rsidRPr="00B92F92" w:rsidSect="00B92F92">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C27" w:rsidRDefault="00656C27" w:rsidP="004F5FDE">
      <w:r>
        <w:separator/>
      </w:r>
    </w:p>
  </w:endnote>
  <w:endnote w:type="continuationSeparator" w:id="0">
    <w:p w:rsidR="00656C27" w:rsidRDefault="00656C27" w:rsidP="004F5F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rsidP="00656C2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4F5FDE" w:rsidRDefault="004F5FDE" w:rsidP="004F5FDE">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rsidP="00656C2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F57C4">
      <w:rPr>
        <w:rStyle w:val="Sidetal"/>
        <w:noProof/>
      </w:rPr>
      <w:t>5</w:t>
    </w:r>
    <w:r>
      <w:rPr>
        <w:rStyle w:val="Sidetal"/>
      </w:rPr>
      <w:fldChar w:fldCharType="end"/>
    </w:r>
  </w:p>
  <w:p w:rsidR="004F5FDE" w:rsidRDefault="004F5FDE" w:rsidP="004F5FDE">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C27" w:rsidRDefault="00656C27" w:rsidP="004F5FDE">
      <w:r>
        <w:separator/>
      </w:r>
    </w:p>
  </w:footnote>
  <w:footnote w:type="continuationSeparator" w:id="0">
    <w:p w:rsidR="00656C27" w:rsidRDefault="00656C27" w:rsidP="004F5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pPr>
      <w:pStyle w:val="Sidehoved"/>
    </w:pPr>
    <w:r>
      <w:t>WIN-TE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DE" w:rsidRDefault="004F5FDE">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417EC"/>
    <w:rsid w:val="00090019"/>
    <w:rsid w:val="000D0EC0"/>
    <w:rsid w:val="000D41AB"/>
    <w:rsid w:val="000E34B8"/>
    <w:rsid w:val="00181298"/>
    <w:rsid w:val="00191AB6"/>
    <w:rsid w:val="001D0992"/>
    <w:rsid w:val="001E073C"/>
    <w:rsid w:val="0020580A"/>
    <w:rsid w:val="00212637"/>
    <w:rsid w:val="00214125"/>
    <w:rsid w:val="00217BD1"/>
    <w:rsid w:val="002326DC"/>
    <w:rsid w:val="002548B2"/>
    <w:rsid w:val="002628EF"/>
    <w:rsid w:val="0028210E"/>
    <w:rsid w:val="0028722A"/>
    <w:rsid w:val="002B2441"/>
    <w:rsid w:val="00315398"/>
    <w:rsid w:val="003402DD"/>
    <w:rsid w:val="003678F2"/>
    <w:rsid w:val="00372859"/>
    <w:rsid w:val="003A32D8"/>
    <w:rsid w:val="003D0AD8"/>
    <w:rsid w:val="003D75DA"/>
    <w:rsid w:val="00401A7E"/>
    <w:rsid w:val="004217A2"/>
    <w:rsid w:val="00425D04"/>
    <w:rsid w:val="0047285C"/>
    <w:rsid w:val="004815FB"/>
    <w:rsid w:val="00485BA2"/>
    <w:rsid w:val="00490F80"/>
    <w:rsid w:val="004A087D"/>
    <w:rsid w:val="004D1F70"/>
    <w:rsid w:val="004E2E9B"/>
    <w:rsid w:val="004F5FDE"/>
    <w:rsid w:val="00500C62"/>
    <w:rsid w:val="00505AF1"/>
    <w:rsid w:val="00511AA0"/>
    <w:rsid w:val="00515763"/>
    <w:rsid w:val="00524F7C"/>
    <w:rsid w:val="005255E4"/>
    <w:rsid w:val="005258CE"/>
    <w:rsid w:val="00531F5F"/>
    <w:rsid w:val="005532F0"/>
    <w:rsid w:val="005549FC"/>
    <w:rsid w:val="00570EDD"/>
    <w:rsid w:val="005855DE"/>
    <w:rsid w:val="005F0E03"/>
    <w:rsid w:val="006269E4"/>
    <w:rsid w:val="00631F4F"/>
    <w:rsid w:val="0063508E"/>
    <w:rsid w:val="00656C27"/>
    <w:rsid w:val="006600D5"/>
    <w:rsid w:val="006B32F0"/>
    <w:rsid w:val="006E5ADD"/>
    <w:rsid w:val="00711D31"/>
    <w:rsid w:val="0072197B"/>
    <w:rsid w:val="00730D82"/>
    <w:rsid w:val="007379B4"/>
    <w:rsid w:val="0077342D"/>
    <w:rsid w:val="00791C73"/>
    <w:rsid w:val="007A672A"/>
    <w:rsid w:val="007C3085"/>
    <w:rsid w:val="007C464C"/>
    <w:rsid w:val="007D71B3"/>
    <w:rsid w:val="00814156"/>
    <w:rsid w:val="00831D00"/>
    <w:rsid w:val="0084667B"/>
    <w:rsid w:val="008A62DA"/>
    <w:rsid w:val="008D5A8C"/>
    <w:rsid w:val="008E7CA9"/>
    <w:rsid w:val="009002C8"/>
    <w:rsid w:val="009122E6"/>
    <w:rsid w:val="009374A8"/>
    <w:rsid w:val="00952982"/>
    <w:rsid w:val="00980662"/>
    <w:rsid w:val="00990AD7"/>
    <w:rsid w:val="00995642"/>
    <w:rsid w:val="009D6C0F"/>
    <w:rsid w:val="00A072D2"/>
    <w:rsid w:val="00A11F06"/>
    <w:rsid w:val="00A16631"/>
    <w:rsid w:val="00A2401E"/>
    <w:rsid w:val="00A53F7C"/>
    <w:rsid w:val="00AD2367"/>
    <w:rsid w:val="00AF1E92"/>
    <w:rsid w:val="00B110A4"/>
    <w:rsid w:val="00B23C47"/>
    <w:rsid w:val="00B27A78"/>
    <w:rsid w:val="00B51310"/>
    <w:rsid w:val="00B87AAC"/>
    <w:rsid w:val="00B92F92"/>
    <w:rsid w:val="00BD27E6"/>
    <w:rsid w:val="00BE4A19"/>
    <w:rsid w:val="00BF1387"/>
    <w:rsid w:val="00C41EDF"/>
    <w:rsid w:val="00C669D1"/>
    <w:rsid w:val="00C80FF8"/>
    <w:rsid w:val="00CD023F"/>
    <w:rsid w:val="00CF57C4"/>
    <w:rsid w:val="00D13093"/>
    <w:rsid w:val="00D365C1"/>
    <w:rsid w:val="00D50BAA"/>
    <w:rsid w:val="00E00517"/>
    <w:rsid w:val="00E20119"/>
    <w:rsid w:val="00E96EB1"/>
    <w:rsid w:val="00EB7D9E"/>
    <w:rsid w:val="00EC1F5B"/>
    <w:rsid w:val="00EE5F10"/>
    <w:rsid w:val="00F12763"/>
    <w:rsid w:val="00F15761"/>
    <w:rsid w:val="00F41F6D"/>
    <w:rsid w:val="00F97F9A"/>
    <w:rsid w:val="00FD21FB"/>
    <w:rsid w:val="00FD72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4F5FDE"/>
    <w:pPr>
      <w:tabs>
        <w:tab w:val="center" w:pos="4986"/>
        <w:tab w:val="right" w:pos="9972"/>
      </w:tabs>
    </w:pPr>
  </w:style>
  <w:style w:type="character" w:customStyle="1" w:styleId="SidehovedTegn">
    <w:name w:val="Sidehoved Tegn"/>
    <w:basedOn w:val="Standardskrifttypeiafsnit"/>
    <w:link w:val="Sidehoved"/>
    <w:rsid w:val="004F5FDE"/>
    <w:rPr>
      <w:rFonts w:ascii="Verdana" w:hAnsi="Verdana"/>
      <w:szCs w:val="24"/>
      <w:lang w:val="da-DK" w:eastAsia="da-DK"/>
    </w:rPr>
  </w:style>
  <w:style w:type="paragraph" w:styleId="Sidefod">
    <w:name w:val="footer"/>
    <w:basedOn w:val="Normal"/>
    <w:link w:val="SidefodTegn"/>
    <w:rsid w:val="004F5FDE"/>
    <w:pPr>
      <w:tabs>
        <w:tab w:val="center" w:pos="4986"/>
        <w:tab w:val="right" w:pos="9972"/>
      </w:tabs>
    </w:pPr>
  </w:style>
  <w:style w:type="character" w:customStyle="1" w:styleId="SidefodTegn">
    <w:name w:val="Sidefod Tegn"/>
    <w:basedOn w:val="Standardskrifttypeiafsnit"/>
    <w:link w:val="Sidefod"/>
    <w:rsid w:val="004F5FDE"/>
    <w:rPr>
      <w:rFonts w:ascii="Verdana" w:hAnsi="Verdana"/>
      <w:szCs w:val="24"/>
      <w:lang w:val="da-DK" w:eastAsia="da-DK"/>
    </w:rPr>
  </w:style>
  <w:style w:type="character" w:styleId="Sidetal">
    <w:name w:val="page number"/>
    <w:basedOn w:val="Standardskrifttypeiafsnit"/>
    <w:rsid w:val="004F5F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tnt-eng.doc</Template>
  <TotalTime>0</TotalTime>
  <Pages>6</Pages>
  <Words>7545</Words>
  <Characters>43013</Characters>
  <Application>Microsoft Office Word</Application>
  <DocSecurity>0</DocSecurity>
  <Lines>358</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