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06E" w:rsidRDefault="0061706E" w:rsidP="00791C73">
      <w:pPr>
        <w:pStyle w:val="CodeSample"/>
      </w:pPr>
    </w:p>
    <w:p w:rsidR="0061706E" w:rsidRDefault="0061706E" w:rsidP="0061706E">
      <w:pPr>
        <w:jc w:val="both"/>
      </w:pPr>
    </w:p>
    <w:p w:rsidR="0061706E" w:rsidRDefault="0061706E" w:rsidP="0061706E">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61706E" w:rsidRDefault="0061706E" w:rsidP="0061706E">
      <w:pPr>
        <w:jc w:val="both"/>
      </w:pPr>
    </w:p>
    <w:p w:rsidR="0061706E" w:rsidRPr="009C720C" w:rsidRDefault="0061706E" w:rsidP="0061706E">
      <w:pPr>
        <w:pStyle w:val="Titel"/>
        <w:rPr>
          <w:lang w:val="en-US"/>
        </w:rPr>
      </w:pPr>
      <w:r w:rsidRPr="009C720C">
        <w:rPr>
          <w:lang w:val="en-US"/>
        </w:rPr>
        <w:t>IQ User Manual</w:t>
      </w:r>
    </w:p>
    <w:p w:rsidR="0061706E" w:rsidRPr="009C720C" w:rsidRDefault="0061706E" w:rsidP="0061706E">
      <w:pPr>
        <w:pStyle w:val="Titel"/>
        <w:rPr>
          <w:lang w:val="en-US"/>
        </w:rPr>
      </w:pPr>
    </w:p>
    <w:p w:rsidR="00FA07F7" w:rsidRPr="009C720C" w:rsidRDefault="0061706E" w:rsidP="0061706E">
      <w:pPr>
        <w:pStyle w:val="Titel"/>
        <w:rPr>
          <w:lang w:val="en-US"/>
        </w:rPr>
      </w:pPr>
      <w:r w:rsidRPr="009C720C">
        <w:rPr>
          <w:lang w:val="en-US"/>
        </w:rPr>
        <w:t>22/11/01 /  2022-09-01 008.384</w:t>
      </w:r>
    </w:p>
    <w:p w:rsidR="00FA07F7" w:rsidRPr="009C720C" w:rsidRDefault="00FA07F7" w:rsidP="00FA07F7">
      <w:pPr>
        <w:pStyle w:val="Overskrift1"/>
        <w:rPr>
          <w:lang w:val="en-US"/>
        </w:rPr>
      </w:pPr>
      <w:bookmarkStart w:id="0" w:name="_Toc118103227"/>
      <w:r w:rsidRPr="009C720C">
        <w:rPr>
          <w:lang w:val="en-US"/>
        </w:rPr>
        <w:lastRenderedPageBreak/>
        <w:t>Contents</w:t>
      </w:r>
      <w:bookmarkEnd w:id="0"/>
    </w:p>
    <w:p w:rsidR="002F7B35" w:rsidRDefault="00FA07F7">
      <w:pPr>
        <w:pStyle w:val="Indholdsfortegnelse1"/>
        <w:tabs>
          <w:tab w:val="right" w:leader="dot" w:pos="9628"/>
        </w:tabs>
        <w:rPr>
          <w:rFonts w:ascii="Calibri" w:hAnsi="Calibri"/>
          <w:noProof/>
          <w:sz w:val="22"/>
          <w:szCs w:val="22"/>
          <w:lang w:val="en-US" w:eastAsia="en-US"/>
        </w:rPr>
      </w:pPr>
      <w:r>
        <w:fldChar w:fldCharType="begin"/>
      </w:r>
      <w:r w:rsidRPr="009C720C">
        <w:rPr>
          <w:lang w:val="en-US"/>
        </w:rPr>
        <w:instrText xml:space="preserve"> TOC \o "1-6" </w:instrText>
      </w:r>
      <w:r>
        <w:fldChar w:fldCharType="separate"/>
      </w:r>
      <w:r w:rsidR="002F7B35" w:rsidRPr="00DE4B78">
        <w:rPr>
          <w:noProof/>
          <w:lang w:val="en-US"/>
        </w:rPr>
        <w:t>Contents</w:t>
      </w:r>
      <w:r w:rsidR="002F7B35" w:rsidRPr="002F7B35">
        <w:rPr>
          <w:noProof/>
          <w:lang w:val="en-US"/>
        </w:rPr>
        <w:tab/>
      </w:r>
      <w:r w:rsidR="002F7B35">
        <w:rPr>
          <w:noProof/>
        </w:rPr>
        <w:fldChar w:fldCharType="begin"/>
      </w:r>
      <w:r w:rsidR="002F7B35" w:rsidRPr="002F7B35">
        <w:rPr>
          <w:noProof/>
          <w:lang w:val="en-US"/>
        </w:rPr>
        <w:instrText xml:space="preserve"> PAGEREF _Toc118103227 \h </w:instrText>
      </w:r>
      <w:r w:rsidR="002F7B35">
        <w:rPr>
          <w:noProof/>
        </w:rPr>
      </w:r>
      <w:r w:rsidR="002F7B35">
        <w:rPr>
          <w:noProof/>
        </w:rPr>
        <w:fldChar w:fldCharType="separate"/>
      </w:r>
      <w:r w:rsidR="002F7B35" w:rsidRPr="002F7B35">
        <w:rPr>
          <w:noProof/>
          <w:lang w:val="en-US"/>
        </w:rPr>
        <w:t>2</w:t>
      </w:r>
      <w:r w:rsidR="002F7B35">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1. Preface</w:t>
      </w:r>
      <w:r w:rsidRPr="002F7B35">
        <w:rPr>
          <w:noProof/>
          <w:lang w:val="en-US"/>
        </w:rPr>
        <w:tab/>
      </w:r>
      <w:r>
        <w:rPr>
          <w:noProof/>
        </w:rPr>
        <w:fldChar w:fldCharType="begin"/>
      </w:r>
      <w:r w:rsidRPr="002F7B35">
        <w:rPr>
          <w:noProof/>
          <w:lang w:val="en-US"/>
        </w:rPr>
        <w:instrText xml:space="preserve"> PAGEREF _Toc118103228 \h </w:instrText>
      </w:r>
      <w:r>
        <w:rPr>
          <w:noProof/>
        </w:rPr>
      </w:r>
      <w:r>
        <w:rPr>
          <w:noProof/>
        </w:rPr>
        <w:fldChar w:fldCharType="separate"/>
      </w:r>
      <w:r w:rsidRPr="002F7B35">
        <w:rPr>
          <w:noProof/>
          <w:lang w:val="en-US"/>
        </w:rPr>
        <w:t>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1.1. Starting IQ</w:t>
      </w:r>
      <w:r w:rsidRPr="002F7B35">
        <w:rPr>
          <w:noProof/>
          <w:lang w:val="en-US"/>
        </w:rPr>
        <w:tab/>
      </w:r>
      <w:r>
        <w:rPr>
          <w:noProof/>
        </w:rPr>
        <w:fldChar w:fldCharType="begin"/>
      </w:r>
      <w:r w:rsidRPr="002F7B35">
        <w:rPr>
          <w:noProof/>
          <w:lang w:val="en-US"/>
        </w:rPr>
        <w:instrText xml:space="preserve"> PAGEREF _Toc118103229 \h </w:instrText>
      </w:r>
      <w:r>
        <w:rPr>
          <w:noProof/>
        </w:rPr>
      </w:r>
      <w:r>
        <w:rPr>
          <w:noProof/>
        </w:rPr>
        <w:fldChar w:fldCharType="separate"/>
      </w:r>
      <w:r w:rsidRPr="002F7B35">
        <w:rPr>
          <w:noProof/>
          <w:lang w:val="en-US"/>
        </w:rPr>
        <w:t>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1.1.1. Licence information</w:t>
      </w:r>
      <w:r w:rsidRPr="002F7B35">
        <w:rPr>
          <w:noProof/>
          <w:lang w:val="en-US"/>
        </w:rPr>
        <w:tab/>
      </w:r>
      <w:r>
        <w:rPr>
          <w:noProof/>
        </w:rPr>
        <w:fldChar w:fldCharType="begin"/>
      </w:r>
      <w:r w:rsidRPr="002F7B35">
        <w:rPr>
          <w:noProof/>
          <w:lang w:val="en-US"/>
        </w:rPr>
        <w:instrText xml:space="preserve"> PAGEREF _Toc118103230 \h </w:instrText>
      </w:r>
      <w:r>
        <w:rPr>
          <w:noProof/>
        </w:rPr>
      </w:r>
      <w:r>
        <w:rPr>
          <w:noProof/>
        </w:rPr>
        <w:fldChar w:fldCharType="separate"/>
      </w:r>
      <w:r w:rsidRPr="002F7B35">
        <w:rPr>
          <w:noProof/>
          <w:lang w:val="en-US"/>
        </w:rPr>
        <w:t>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1.2. About the user interface</w:t>
      </w:r>
      <w:r w:rsidRPr="002F7B35">
        <w:rPr>
          <w:noProof/>
          <w:lang w:val="en-US"/>
        </w:rPr>
        <w:tab/>
      </w:r>
      <w:r>
        <w:rPr>
          <w:noProof/>
        </w:rPr>
        <w:fldChar w:fldCharType="begin"/>
      </w:r>
      <w:r w:rsidRPr="002F7B35">
        <w:rPr>
          <w:noProof/>
          <w:lang w:val="en-US"/>
        </w:rPr>
        <w:instrText xml:space="preserve"> PAGEREF _Toc118103231 \h </w:instrText>
      </w:r>
      <w:r>
        <w:rPr>
          <w:noProof/>
        </w:rPr>
      </w:r>
      <w:r>
        <w:rPr>
          <w:noProof/>
        </w:rPr>
        <w:fldChar w:fldCharType="separate"/>
      </w:r>
      <w:r w:rsidRPr="002F7B35">
        <w:rPr>
          <w:noProof/>
          <w:lang w:val="en-US"/>
        </w:rPr>
        <w:t>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1.3. Hardcopy function</w:t>
      </w:r>
      <w:r w:rsidRPr="002F7B35">
        <w:rPr>
          <w:noProof/>
          <w:lang w:val="en-US"/>
        </w:rPr>
        <w:tab/>
      </w:r>
      <w:r>
        <w:rPr>
          <w:noProof/>
        </w:rPr>
        <w:fldChar w:fldCharType="begin"/>
      </w:r>
      <w:r w:rsidRPr="002F7B35">
        <w:rPr>
          <w:noProof/>
          <w:lang w:val="en-US"/>
        </w:rPr>
        <w:instrText xml:space="preserve"> PAGEREF _Toc118103232 \h </w:instrText>
      </w:r>
      <w:r>
        <w:rPr>
          <w:noProof/>
        </w:rPr>
      </w:r>
      <w:r>
        <w:rPr>
          <w:noProof/>
        </w:rPr>
        <w:fldChar w:fldCharType="separate"/>
      </w:r>
      <w:r w:rsidRPr="002F7B35">
        <w:rPr>
          <w:noProof/>
          <w:lang w:val="en-US"/>
        </w:rPr>
        <w:t>10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 Defining a query</w:t>
      </w:r>
      <w:r w:rsidRPr="002F7B35">
        <w:rPr>
          <w:noProof/>
          <w:lang w:val="en-US"/>
        </w:rPr>
        <w:tab/>
      </w:r>
      <w:r>
        <w:rPr>
          <w:noProof/>
        </w:rPr>
        <w:fldChar w:fldCharType="begin"/>
      </w:r>
      <w:r w:rsidRPr="002F7B35">
        <w:rPr>
          <w:noProof/>
          <w:lang w:val="en-US"/>
        </w:rPr>
        <w:instrText xml:space="preserve"> PAGEREF _Toc118103233 \h </w:instrText>
      </w:r>
      <w:r>
        <w:rPr>
          <w:noProof/>
        </w:rPr>
      </w:r>
      <w:r>
        <w:rPr>
          <w:noProof/>
        </w:rPr>
        <w:fldChar w:fldCharType="separate"/>
      </w:r>
      <w:r w:rsidRPr="002F7B35">
        <w:rPr>
          <w:noProof/>
          <w:lang w:val="en-US"/>
        </w:rPr>
        <w:t>11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2.1. Selecting table and fields</w:t>
      </w:r>
      <w:r w:rsidRPr="002F7B35">
        <w:rPr>
          <w:noProof/>
          <w:lang w:val="en-US"/>
        </w:rPr>
        <w:tab/>
      </w:r>
      <w:r>
        <w:rPr>
          <w:noProof/>
        </w:rPr>
        <w:fldChar w:fldCharType="begin"/>
      </w:r>
      <w:r w:rsidRPr="002F7B35">
        <w:rPr>
          <w:noProof/>
          <w:lang w:val="en-US"/>
        </w:rPr>
        <w:instrText xml:space="preserve"> PAGEREF _Toc118103234 \h </w:instrText>
      </w:r>
      <w:r>
        <w:rPr>
          <w:noProof/>
        </w:rPr>
      </w:r>
      <w:r>
        <w:rPr>
          <w:noProof/>
        </w:rPr>
        <w:fldChar w:fldCharType="separate"/>
      </w:r>
      <w:r w:rsidRPr="002F7B35">
        <w:rPr>
          <w:noProof/>
          <w:lang w:val="en-US"/>
        </w:rPr>
        <w:t>12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2.2. Query on list form</w:t>
      </w:r>
      <w:r w:rsidRPr="002F7B35">
        <w:rPr>
          <w:noProof/>
          <w:lang w:val="en-US"/>
        </w:rPr>
        <w:tab/>
      </w:r>
      <w:r>
        <w:rPr>
          <w:noProof/>
        </w:rPr>
        <w:fldChar w:fldCharType="begin"/>
      </w:r>
      <w:r w:rsidRPr="002F7B35">
        <w:rPr>
          <w:noProof/>
          <w:lang w:val="en-US"/>
        </w:rPr>
        <w:instrText xml:space="preserve"> PAGEREF _Toc118103235 \h </w:instrText>
      </w:r>
      <w:r>
        <w:rPr>
          <w:noProof/>
        </w:rPr>
      </w:r>
      <w:r>
        <w:rPr>
          <w:noProof/>
        </w:rPr>
        <w:fldChar w:fldCharType="separate"/>
      </w:r>
      <w:r w:rsidRPr="002F7B35">
        <w:rPr>
          <w:noProof/>
          <w:lang w:val="en-US"/>
        </w:rPr>
        <w:t>17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2.3. Query with relationship between tables</w:t>
      </w:r>
      <w:r w:rsidRPr="002F7B35">
        <w:rPr>
          <w:noProof/>
          <w:lang w:val="en-US"/>
        </w:rPr>
        <w:tab/>
      </w:r>
      <w:r>
        <w:rPr>
          <w:noProof/>
        </w:rPr>
        <w:fldChar w:fldCharType="begin"/>
      </w:r>
      <w:r w:rsidRPr="002F7B35">
        <w:rPr>
          <w:noProof/>
          <w:lang w:val="en-US"/>
        </w:rPr>
        <w:instrText xml:space="preserve"> PAGEREF _Toc118103236 \h </w:instrText>
      </w:r>
      <w:r>
        <w:rPr>
          <w:noProof/>
        </w:rPr>
      </w:r>
      <w:r>
        <w:rPr>
          <w:noProof/>
        </w:rPr>
        <w:fldChar w:fldCharType="separate"/>
      </w:r>
      <w:r w:rsidRPr="002F7B35">
        <w:rPr>
          <w:noProof/>
          <w:lang w:val="en-US"/>
        </w:rPr>
        <w:t>18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2.4. Query on main and transaction table</w:t>
      </w:r>
      <w:r w:rsidRPr="002F7B35">
        <w:rPr>
          <w:noProof/>
          <w:lang w:val="en-US"/>
        </w:rPr>
        <w:tab/>
      </w:r>
      <w:r>
        <w:rPr>
          <w:noProof/>
        </w:rPr>
        <w:fldChar w:fldCharType="begin"/>
      </w:r>
      <w:r w:rsidRPr="002F7B35">
        <w:rPr>
          <w:noProof/>
          <w:lang w:val="en-US"/>
        </w:rPr>
        <w:instrText xml:space="preserve"> PAGEREF _Toc118103237 \h </w:instrText>
      </w:r>
      <w:r>
        <w:rPr>
          <w:noProof/>
        </w:rPr>
      </w:r>
      <w:r>
        <w:rPr>
          <w:noProof/>
        </w:rPr>
        <w:fldChar w:fldCharType="separate"/>
      </w:r>
      <w:r w:rsidRPr="002F7B35">
        <w:rPr>
          <w:noProof/>
          <w:lang w:val="en-US"/>
        </w:rPr>
        <w:t>21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2.5. History on selected table fields</w:t>
      </w:r>
      <w:r w:rsidRPr="002F7B35">
        <w:rPr>
          <w:noProof/>
          <w:lang w:val="en-US"/>
        </w:rPr>
        <w:tab/>
      </w:r>
      <w:r>
        <w:rPr>
          <w:noProof/>
        </w:rPr>
        <w:fldChar w:fldCharType="begin"/>
      </w:r>
      <w:r w:rsidRPr="002F7B35">
        <w:rPr>
          <w:noProof/>
          <w:lang w:val="en-US"/>
        </w:rPr>
        <w:instrText xml:space="preserve"> PAGEREF _Toc118103238 \h </w:instrText>
      </w:r>
      <w:r>
        <w:rPr>
          <w:noProof/>
        </w:rPr>
      </w:r>
      <w:r>
        <w:rPr>
          <w:noProof/>
        </w:rPr>
        <w:fldChar w:fldCharType="separate"/>
      </w:r>
      <w:r w:rsidRPr="002F7B35">
        <w:rPr>
          <w:noProof/>
          <w:lang w:val="en-US"/>
        </w:rPr>
        <w:t>22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2.6. Syntax of the query definition</w:t>
      </w:r>
      <w:r w:rsidRPr="002F7B35">
        <w:rPr>
          <w:noProof/>
          <w:lang w:val="en-US"/>
        </w:rPr>
        <w:tab/>
      </w:r>
      <w:r>
        <w:rPr>
          <w:noProof/>
        </w:rPr>
        <w:fldChar w:fldCharType="begin"/>
      </w:r>
      <w:r w:rsidRPr="002F7B35">
        <w:rPr>
          <w:noProof/>
          <w:lang w:val="en-US"/>
        </w:rPr>
        <w:instrText xml:space="preserve"> PAGEREF _Toc118103239 \h </w:instrText>
      </w:r>
      <w:r>
        <w:rPr>
          <w:noProof/>
        </w:rPr>
      </w:r>
      <w:r>
        <w:rPr>
          <w:noProof/>
        </w:rPr>
        <w:fldChar w:fldCharType="separate"/>
      </w:r>
      <w:r w:rsidRPr="002F7B35">
        <w:rPr>
          <w:noProof/>
          <w:lang w:val="en-US"/>
        </w:rPr>
        <w:t>23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2.7. Special options in definition</w:t>
      </w:r>
      <w:r w:rsidRPr="002F7B35">
        <w:rPr>
          <w:noProof/>
          <w:lang w:val="en-US"/>
        </w:rPr>
        <w:tab/>
      </w:r>
      <w:r>
        <w:rPr>
          <w:noProof/>
        </w:rPr>
        <w:fldChar w:fldCharType="begin"/>
      </w:r>
      <w:r w:rsidRPr="002F7B35">
        <w:rPr>
          <w:noProof/>
          <w:lang w:val="en-US"/>
        </w:rPr>
        <w:instrText xml:space="preserve"> PAGEREF _Toc118103240 \h </w:instrText>
      </w:r>
      <w:r>
        <w:rPr>
          <w:noProof/>
        </w:rPr>
      </w:r>
      <w:r>
        <w:rPr>
          <w:noProof/>
        </w:rPr>
        <w:fldChar w:fldCharType="separate"/>
      </w:r>
      <w:r w:rsidRPr="002F7B35">
        <w:rPr>
          <w:noProof/>
          <w:lang w:val="en-US"/>
        </w:rPr>
        <w:t>24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2.8. Preferences for new queries</w:t>
      </w:r>
      <w:r w:rsidRPr="002F7B35">
        <w:rPr>
          <w:noProof/>
          <w:lang w:val="en-US"/>
        </w:rPr>
        <w:tab/>
      </w:r>
      <w:r>
        <w:rPr>
          <w:noProof/>
        </w:rPr>
        <w:fldChar w:fldCharType="begin"/>
      </w:r>
      <w:r w:rsidRPr="002F7B35">
        <w:rPr>
          <w:noProof/>
          <w:lang w:val="en-US"/>
        </w:rPr>
        <w:instrText xml:space="preserve"> PAGEREF _Toc118103241 \h </w:instrText>
      </w:r>
      <w:r>
        <w:rPr>
          <w:noProof/>
        </w:rPr>
      </w:r>
      <w:r>
        <w:rPr>
          <w:noProof/>
        </w:rPr>
        <w:fldChar w:fldCharType="separate"/>
      </w:r>
      <w:r w:rsidRPr="002F7B35">
        <w:rPr>
          <w:noProof/>
          <w:lang w:val="en-US"/>
        </w:rPr>
        <w:t>26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2.8.1. Add field numbers in front of names</w:t>
      </w:r>
      <w:r w:rsidRPr="002F7B35">
        <w:rPr>
          <w:noProof/>
          <w:lang w:val="en-US"/>
        </w:rPr>
        <w:tab/>
      </w:r>
      <w:r>
        <w:rPr>
          <w:noProof/>
        </w:rPr>
        <w:fldChar w:fldCharType="begin"/>
      </w:r>
      <w:r w:rsidRPr="002F7B35">
        <w:rPr>
          <w:noProof/>
          <w:lang w:val="en-US"/>
        </w:rPr>
        <w:instrText xml:space="preserve"> PAGEREF _Toc118103242 \h </w:instrText>
      </w:r>
      <w:r>
        <w:rPr>
          <w:noProof/>
        </w:rPr>
      </w:r>
      <w:r>
        <w:rPr>
          <w:noProof/>
        </w:rPr>
        <w:fldChar w:fldCharType="separate"/>
      </w:r>
      <w:r w:rsidRPr="002F7B35">
        <w:rPr>
          <w:noProof/>
          <w:lang w:val="en-US"/>
        </w:rPr>
        <w:t>27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2.8.2. Omit field names</w:t>
      </w:r>
      <w:r w:rsidRPr="002F7B35">
        <w:rPr>
          <w:noProof/>
          <w:lang w:val="en-US"/>
        </w:rPr>
        <w:tab/>
      </w:r>
      <w:r>
        <w:rPr>
          <w:noProof/>
        </w:rPr>
        <w:fldChar w:fldCharType="begin"/>
      </w:r>
      <w:r w:rsidRPr="002F7B35">
        <w:rPr>
          <w:noProof/>
          <w:lang w:val="en-US"/>
        </w:rPr>
        <w:instrText xml:space="preserve"> PAGEREF _Toc118103243 \h </w:instrText>
      </w:r>
      <w:r>
        <w:rPr>
          <w:noProof/>
        </w:rPr>
      </w:r>
      <w:r>
        <w:rPr>
          <w:noProof/>
        </w:rPr>
        <w:fldChar w:fldCharType="separate"/>
      </w:r>
      <w:r w:rsidRPr="002F7B35">
        <w:rPr>
          <w:noProof/>
          <w:lang w:val="en-US"/>
        </w:rPr>
        <w:t>28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2.8.3. Background colour</w:t>
      </w:r>
      <w:r w:rsidRPr="002F7B35">
        <w:rPr>
          <w:noProof/>
          <w:lang w:val="en-US"/>
        </w:rPr>
        <w:tab/>
      </w:r>
      <w:r>
        <w:rPr>
          <w:noProof/>
        </w:rPr>
        <w:fldChar w:fldCharType="begin"/>
      </w:r>
      <w:r w:rsidRPr="002F7B35">
        <w:rPr>
          <w:noProof/>
          <w:lang w:val="en-US"/>
        </w:rPr>
        <w:instrText xml:space="preserve"> PAGEREF _Toc118103244 \h </w:instrText>
      </w:r>
      <w:r>
        <w:rPr>
          <w:noProof/>
        </w:rPr>
      </w:r>
      <w:r>
        <w:rPr>
          <w:noProof/>
        </w:rPr>
        <w:fldChar w:fldCharType="separate"/>
      </w:r>
      <w:r w:rsidRPr="002F7B35">
        <w:rPr>
          <w:noProof/>
          <w:lang w:val="en-US"/>
        </w:rPr>
        <w:t>29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 Query search functions</w:t>
      </w:r>
      <w:r w:rsidRPr="002F7B35">
        <w:rPr>
          <w:noProof/>
          <w:lang w:val="en-US"/>
        </w:rPr>
        <w:tab/>
      </w:r>
      <w:r>
        <w:rPr>
          <w:noProof/>
        </w:rPr>
        <w:fldChar w:fldCharType="begin"/>
      </w:r>
      <w:r w:rsidRPr="002F7B35">
        <w:rPr>
          <w:noProof/>
          <w:lang w:val="en-US"/>
        </w:rPr>
        <w:instrText xml:space="preserve"> PAGEREF _Toc118103245 \h </w:instrText>
      </w:r>
      <w:r>
        <w:rPr>
          <w:noProof/>
        </w:rPr>
      </w:r>
      <w:r>
        <w:rPr>
          <w:noProof/>
        </w:rPr>
        <w:fldChar w:fldCharType="separate"/>
      </w:r>
      <w:r w:rsidRPr="002F7B35">
        <w:rPr>
          <w:noProof/>
          <w:lang w:val="en-US"/>
        </w:rPr>
        <w:t>30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3.1. Data retrieval</w:t>
      </w:r>
      <w:r w:rsidRPr="002F7B35">
        <w:rPr>
          <w:noProof/>
          <w:lang w:val="en-US"/>
        </w:rPr>
        <w:tab/>
      </w:r>
      <w:r>
        <w:rPr>
          <w:noProof/>
        </w:rPr>
        <w:fldChar w:fldCharType="begin"/>
      </w:r>
      <w:r w:rsidRPr="002F7B35">
        <w:rPr>
          <w:noProof/>
          <w:lang w:val="en-US"/>
        </w:rPr>
        <w:instrText xml:space="preserve"> PAGEREF _Toc118103246 \h </w:instrText>
      </w:r>
      <w:r>
        <w:rPr>
          <w:noProof/>
        </w:rPr>
      </w:r>
      <w:r>
        <w:rPr>
          <w:noProof/>
        </w:rPr>
        <w:fldChar w:fldCharType="separate"/>
      </w:r>
      <w:r w:rsidRPr="002F7B35">
        <w:rPr>
          <w:noProof/>
          <w:lang w:val="en-US"/>
        </w:rPr>
        <w:t>31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3.1.1. Next data record</w:t>
      </w:r>
      <w:r w:rsidRPr="002F7B35">
        <w:rPr>
          <w:noProof/>
          <w:lang w:val="en-US"/>
        </w:rPr>
        <w:tab/>
      </w:r>
      <w:r>
        <w:rPr>
          <w:noProof/>
        </w:rPr>
        <w:fldChar w:fldCharType="begin"/>
      </w:r>
      <w:r w:rsidRPr="002F7B35">
        <w:rPr>
          <w:noProof/>
          <w:lang w:val="en-US"/>
        </w:rPr>
        <w:instrText xml:space="preserve"> PAGEREF _Toc118103247 \h </w:instrText>
      </w:r>
      <w:r>
        <w:rPr>
          <w:noProof/>
        </w:rPr>
      </w:r>
      <w:r>
        <w:rPr>
          <w:noProof/>
        </w:rPr>
        <w:fldChar w:fldCharType="separate"/>
      </w:r>
      <w:r w:rsidRPr="002F7B35">
        <w:rPr>
          <w:noProof/>
          <w:lang w:val="en-US"/>
        </w:rPr>
        <w:t>32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3.1.2. Previous data record</w:t>
      </w:r>
      <w:r w:rsidRPr="002F7B35">
        <w:rPr>
          <w:noProof/>
          <w:lang w:val="en-US"/>
        </w:rPr>
        <w:tab/>
      </w:r>
      <w:r>
        <w:rPr>
          <w:noProof/>
        </w:rPr>
        <w:fldChar w:fldCharType="begin"/>
      </w:r>
      <w:r w:rsidRPr="002F7B35">
        <w:rPr>
          <w:noProof/>
          <w:lang w:val="en-US"/>
        </w:rPr>
        <w:instrText xml:space="preserve"> PAGEREF _Toc118103248 \h </w:instrText>
      </w:r>
      <w:r>
        <w:rPr>
          <w:noProof/>
        </w:rPr>
      </w:r>
      <w:r>
        <w:rPr>
          <w:noProof/>
        </w:rPr>
        <w:fldChar w:fldCharType="separate"/>
      </w:r>
      <w:r w:rsidRPr="002F7B35">
        <w:rPr>
          <w:noProof/>
          <w:lang w:val="en-US"/>
        </w:rPr>
        <w:t>33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3.1.3. Specific record</w:t>
      </w:r>
      <w:r w:rsidRPr="002F7B35">
        <w:rPr>
          <w:noProof/>
          <w:lang w:val="en-US"/>
        </w:rPr>
        <w:tab/>
      </w:r>
      <w:r>
        <w:rPr>
          <w:noProof/>
        </w:rPr>
        <w:fldChar w:fldCharType="begin"/>
      </w:r>
      <w:r w:rsidRPr="002F7B35">
        <w:rPr>
          <w:noProof/>
          <w:lang w:val="en-US"/>
        </w:rPr>
        <w:instrText xml:space="preserve"> PAGEREF _Toc118103249 \h </w:instrText>
      </w:r>
      <w:r>
        <w:rPr>
          <w:noProof/>
        </w:rPr>
      </w:r>
      <w:r>
        <w:rPr>
          <w:noProof/>
        </w:rPr>
        <w:fldChar w:fldCharType="separate"/>
      </w:r>
      <w:r w:rsidRPr="002F7B35">
        <w:rPr>
          <w:noProof/>
          <w:lang w:val="en-US"/>
        </w:rPr>
        <w:t>34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3.1.4. First data record</w:t>
      </w:r>
      <w:r w:rsidRPr="002F7B35">
        <w:rPr>
          <w:noProof/>
          <w:lang w:val="en-US"/>
        </w:rPr>
        <w:tab/>
      </w:r>
      <w:r>
        <w:rPr>
          <w:noProof/>
        </w:rPr>
        <w:fldChar w:fldCharType="begin"/>
      </w:r>
      <w:r w:rsidRPr="002F7B35">
        <w:rPr>
          <w:noProof/>
          <w:lang w:val="en-US"/>
        </w:rPr>
        <w:instrText xml:space="preserve"> PAGEREF _Toc118103250 \h </w:instrText>
      </w:r>
      <w:r>
        <w:rPr>
          <w:noProof/>
        </w:rPr>
      </w:r>
      <w:r>
        <w:rPr>
          <w:noProof/>
        </w:rPr>
        <w:fldChar w:fldCharType="separate"/>
      </w:r>
      <w:r w:rsidRPr="002F7B35">
        <w:rPr>
          <w:noProof/>
          <w:lang w:val="en-US"/>
        </w:rPr>
        <w:t>35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3.1.5. Last data record</w:t>
      </w:r>
      <w:r w:rsidRPr="002F7B35">
        <w:rPr>
          <w:noProof/>
          <w:lang w:val="en-US"/>
        </w:rPr>
        <w:tab/>
      </w:r>
      <w:r>
        <w:rPr>
          <w:noProof/>
        </w:rPr>
        <w:fldChar w:fldCharType="begin"/>
      </w:r>
      <w:r w:rsidRPr="002F7B35">
        <w:rPr>
          <w:noProof/>
          <w:lang w:val="en-US"/>
        </w:rPr>
        <w:instrText xml:space="preserve"> PAGEREF _Toc118103251 \h </w:instrText>
      </w:r>
      <w:r>
        <w:rPr>
          <w:noProof/>
        </w:rPr>
      </w:r>
      <w:r>
        <w:rPr>
          <w:noProof/>
        </w:rPr>
        <w:fldChar w:fldCharType="separate"/>
      </w:r>
      <w:r w:rsidRPr="002F7B35">
        <w:rPr>
          <w:noProof/>
          <w:lang w:val="en-US"/>
        </w:rPr>
        <w:t>36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3.2. Superindex search</w:t>
      </w:r>
      <w:r w:rsidRPr="002F7B35">
        <w:rPr>
          <w:noProof/>
          <w:lang w:val="en-US"/>
        </w:rPr>
        <w:tab/>
      </w:r>
      <w:r>
        <w:rPr>
          <w:noProof/>
        </w:rPr>
        <w:fldChar w:fldCharType="begin"/>
      </w:r>
      <w:r w:rsidRPr="002F7B35">
        <w:rPr>
          <w:noProof/>
          <w:lang w:val="en-US"/>
        </w:rPr>
        <w:instrText xml:space="preserve"> PAGEREF _Toc118103252 \h </w:instrText>
      </w:r>
      <w:r>
        <w:rPr>
          <w:noProof/>
        </w:rPr>
      </w:r>
      <w:r>
        <w:rPr>
          <w:noProof/>
        </w:rPr>
        <w:fldChar w:fldCharType="separate"/>
      </w:r>
      <w:r w:rsidRPr="002F7B35">
        <w:rPr>
          <w:noProof/>
          <w:lang w:val="en-US"/>
        </w:rPr>
        <w:t>37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3.2.1. Interrupting SUPERINDEX</w:t>
      </w:r>
      <w:r w:rsidRPr="002F7B35">
        <w:rPr>
          <w:noProof/>
          <w:lang w:val="en-US"/>
        </w:rPr>
        <w:tab/>
      </w:r>
      <w:r>
        <w:rPr>
          <w:noProof/>
        </w:rPr>
        <w:fldChar w:fldCharType="begin"/>
      </w:r>
      <w:r w:rsidRPr="002F7B35">
        <w:rPr>
          <w:noProof/>
          <w:lang w:val="en-US"/>
        </w:rPr>
        <w:instrText xml:space="preserve"> PAGEREF _Toc118103253 \h </w:instrText>
      </w:r>
      <w:r>
        <w:rPr>
          <w:noProof/>
        </w:rPr>
      </w:r>
      <w:r>
        <w:rPr>
          <w:noProof/>
        </w:rPr>
        <w:fldChar w:fldCharType="separate"/>
      </w:r>
      <w:r w:rsidRPr="002F7B35">
        <w:rPr>
          <w:noProof/>
          <w:lang w:val="en-US"/>
        </w:rPr>
        <w:t>38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3.2.2. Superindex fields</w:t>
      </w:r>
      <w:r w:rsidRPr="002F7B35">
        <w:rPr>
          <w:noProof/>
          <w:lang w:val="en-US"/>
        </w:rPr>
        <w:tab/>
      </w:r>
      <w:r>
        <w:rPr>
          <w:noProof/>
        </w:rPr>
        <w:fldChar w:fldCharType="begin"/>
      </w:r>
      <w:r w:rsidRPr="002F7B35">
        <w:rPr>
          <w:noProof/>
          <w:lang w:val="en-US"/>
        </w:rPr>
        <w:instrText xml:space="preserve"> PAGEREF _Toc118103254 \h </w:instrText>
      </w:r>
      <w:r>
        <w:rPr>
          <w:noProof/>
        </w:rPr>
      </w:r>
      <w:r>
        <w:rPr>
          <w:noProof/>
        </w:rPr>
        <w:fldChar w:fldCharType="separate"/>
      </w:r>
      <w:r w:rsidRPr="002F7B35">
        <w:rPr>
          <w:noProof/>
          <w:lang w:val="en-US"/>
        </w:rPr>
        <w:t>39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3.3. Selections.</w:t>
      </w:r>
      <w:r w:rsidRPr="002F7B35">
        <w:rPr>
          <w:noProof/>
          <w:lang w:val="en-US"/>
        </w:rPr>
        <w:tab/>
      </w:r>
      <w:r>
        <w:rPr>
          <w:noProof/>
        </w:rPr>
        <w:fldChar w:fldCharType="begin"/>
      </w:r>
      <w:r w:rsidRPr="002F7B35">
        <w:rPr>
          <w:noProof/>
          <w:lang w:val="en-US"/>
        </w:rPr>
        <w:instrText xml:space="preserve"> PAGEREF _Toc118103255 \h </w:instrText>
      </w:r>
      <w:r>
        <w:rPr>
          <w:noProof/>
        </w:rPr>
      </w:r>
      <w:r>
        <w:rPr>
          <w:noProof/>
        </w:rPr>
        <w:fldChar w:fldCharType="separate"/>
      </w:r>
      <w:r w:rsidRPr="002F7B35">
        <w:rPr>
          <w:noProof/>
          <w:lang w:val="en-US"/>
        </w:rPr>
        <w:t>40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3.3.1. Selection on numeric values</w:t>
      </w:r>
      <w:r w:rsidRPr="002F7B35">
        <w:rPr>
          <w:noProof/>
          <w:lang w:val="en-US"/>
        </w:rPr>
        <w:tab/>
      </w:r>
      <w:r>
        <w:rPr>
          <w:noProof/>
        </w:rPr>
        <w:fldChar w:fldCharType="begin"/>
      </w:r>
      <w:r w:rsidRPr="002F7B35">
        <w:rPr>
          <w:noProof/>
          <w:lang w:val="en-US"/>
        </w:rPr>
        <w:instrText xml:space="preserve"> PAGEREF _Toc118103256 \h </w:instrText>
      </w:r>
      <w:r>
        <w:rPr>
          <w:noProof/>
        </w:rPr>
      </w:r>
      <w:r>
        <w:rPr>
          <w:noProof/>
        </w:rPr>
        <w:fldChar w:fldCharType="separate"/>
      </w:r>
      <w:r w:rsidRPr="002F7B35">
        <w:rPr>
          <w:noProof/>
          <w:lang w:val="en-US"/>
        </w:rPr>
        <w:t>42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3.3.2. Selection on text</w:t>
      </w:r>
      <w:r w:rsidRPr="002F7B35">
        <w:rPr>
          <w:noProof/>
          <w:lang w:val="en-US"/>
        </w:rPr>
        <w:tab/>
      </w:r>
      <w:r>
        <w:rPr>
          <w:noProof/>
        </w:rPr>
        <w:fldChar w:fldCharType="begin"/>
      </w:r>
      <w:r w:rsidRPr="002F7B35">
        <w:rPr>
          <w:noProof/>
          <w:lang w:val="en-US"/>
        </w:rPr>
        <w:instrText xml:space="preserve"> PAGEREF _Toc118103257 \h </w:instrText>
      </w:r>
      <w:r>
        <w:rPr>
          <w:noProof/>
        </w:rPr>
      </w:r>
      <w:r>
        <w:rPr>
          <w:noProof/>
        </w:rPr>
        <w:fldChar w:fldCharType="separate"/>
      </w:r>
      <w:r w:rsidRPr="002F7B35">
        <w:rPr>
          <w:noProof/>
          <w:lang w:val="en-US"/>
        </w:rPr>
        <w:t>43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3.3.3. Selection on field from secondary tables</w:t>
      </w:r>
      <w:r w:rsidRPr="002F7B35">
        <w:rPr>
          <w:noProof/>
          <w:lang w:val="en-US"/>
        </w:rPr>
        <w:tab/>
      </w:r>
      <w:r>
        <w:rPr>
          <w:noProof/>
        </w:rPr>
        <w:fldChar w:fldCharType="begin"/>
      </w:r>
      <w:r w:rsidRPr="002F7B35">
        <w:rPr>
          <w:noProof/>
          <w:lang w:val="en-US"/>
        </w:rPr>
        <w:instrText xml:space="preserve"> PAGEREF _Toc118103258 \h </w:instrText>
      </w:r>
      <w:r>
        <w:rPr>
          <w:noProof/>
        </w:rPr>
      </w:r>
      <w:r>
        <w:rPr>
          <w:noProof/>
        </w:rPr>
        <w:fldChar w:fldCharType="separate"/>
      </w:r>
      <w:r w:rsidRPr="002F7B35">
        <w:rPr>
          <w:noProof/>
          <w:lang w:val="en-US"/>
        </w:rPr>
        <w:t>44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3.3.4. Multiple selections and OR selections</w:t>
      </w:r>
      <w:r w:rsidRPr="002F7B35">
        <w:rPr>
          <w:noProof/>
          <w:lang w:val="en-US"/>
        </w:rPr>
        <w:tab/>
      </w:r>
      <w:r>
        <w:rPr>
          <w:noProof/>
        </w:rPr>
        <w:fldChar w:fldCharType="begin"/>
      </w:r>
      <w:r w:rsidRPr="002F7B35">
        <w:rPr>
          <w:noProof/>
          <w:lang w:val="en-US"/>
        </w:rPr>
        <w:instrText xml:space="preserve"> PAGEREF _Toc118103259 \h </w:instrText>
      </w:r>
      <w:r>
        <w:rPr>
          <w:noProof/>
        </w:rPr>
      </w:r>
      <w:r>
        <w:rPr>
          <w:noProof/>
        </w:rPr>
        <w:fldChar w:fldCharType="separate"/>
      </w:r>
      <w:r w:rsidRPr="002F7B35">
        <w:rPr>
          <w:noProof/>
          <w:lang w:val="en-US"/>
        </w:rPr>
        <w:t>45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3.3.5. Selection on calculated values</w:t>
      </w:r>
      <w:r w:rsidRPr="002F7B35">
        <w:rPr>
          <w:noProof/>
          <w:lang w:val="en-US"/>
        </w:rPr>
        <w:tab/>
      </w:r>
      <w:r>
        <w:rPr>
          <w:noProof/>
        </w:rPr>
        <w:fldChar w:fldCharType="begin"/>
      </w:r>
      <w:r w:rsidRPr="002F7B35">
        <w:rPr>
          <w:noProof/>
          <w:lang w:val="en-US"/>
        </w:rPr>
        <w:instrText xml:space="preserve"> PAGEREF _Toc118103260 \h </w:instrText>
      </w:r>
      <w:r>
        <w:rPr>
          <w:noProof/>
        </w:rPr>
      </w:r>
      <w:r>
        <w:rPr>
          <w:noProof/>
        </w:rPr>
        <w:fldChar w:fldCharType="separate"/>
      </w:r>
      <w:r w:rsidRPr="002F7B35">
        <w:rPr>
          <w:noProof/>
          <w:lang w:val="en-US"/>
        </w:rPr>
        <w:t>46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3.3.6. Using subfunctions in selections</w:t>
      </w:r>
      <w:r w:rsidRPr="002F7B35">
        <w:rPr>
          <w:noProof/>
          <w:lang w:val="en-US"/>
        </w:rPr>
        <w:tab/>
      </w:r>
      <w:r>
        <w:rPr>
          <w:noProof/>
        </w:rPr>
        <w:fldChar w:fldCharType="begin"/>
      </w:r>
      <w:r w:rsidRPr="002F7B35">
        <w:rPr>
          <w:noProof/>
          <w:lang w:val="en-US"/>
        </w:rPr>
        <w:instrText xml:space="preserve"> PAGEREF _Toc118103261 \h </w:instrText>
      </w:r>
      <w:r>
        <w:rPr>
          <w:noProof/>
        </w:rPr>
      </w:r>
      <w:r>
        <w:rPr>
          <w:noProof/>
        </w:rPr>
        <w:fldChar w:fldCharType="separate"/>
      </w:r>
      <w:r w:rsidRPr="002F7B35">
        <w:rPr>
          <w:noProof/>
          <w:lang w:val="en-US"/>
        </w:rPr>
        <w:t>47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3.3.7. Selections as calculations</w:t>
      </w:r>
      <w:r w:rsidRPr="002F7B35">
        <w:rPr>
          <w:noProof/>
          <w:lang w:val="en-US"/>
        </w:rPr>
        <w:tab/>
      </w:r>
      <w:r>
        <w:rPr>
          <w:noProof/>
        </w:rPr>
        <w:fldChar w:fldCharType="begin"/>
      </w:r>
      <w:r w:rsidRPr="002F7B35">
        <w:rPr>
          <w:noProof/>
          <w:lang w:val="en-US"/>
        </w:rPr>
        <w:instrText xml:space="preserve"> PAGEREF _Toc118103262 \h </w:instrText>
      </w:r>
      <w:r>
        <w:rPr>
          <w:noProof/>
        </w:rPr>
      </w:r>
      <w:r>
        <w:rPr>
          <w:noProof/>
        </w:rPr>
        <w:fldChar w:fldCharType="separate"/>
      </w:r>
      <w:r w:rsidRPr="002F7B35">
        <w:rPr>
          <w:noProof/>
          <w:lang w:val="en-US"/>
        </w:rPr>
        <w:t>48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3.3.8. Removing the selection</w:t>
      </w:r>
      <w:r w:rsidRPr="002F7B35">
        <w:rPr>
          <w:noProof/>
          <w:lang w:val="en-US"/>
        </w:rPr>
        <w:tab/>
      </w:r>
      <w:r>
        <w:rPr>
          <w:noProof/>
        </w:rPr>
        <w:fldChar w:fldCharType="begin"/>
      </w:r>
      <w:r w:rsidRPr="002F7B35">
        <w:rPr>
          <w:noProof/>
          <w:lang w:val="en-US"/>
        </w:rPr>
        <w:instrText xml:space="preserve"> PAGEREF _Toc118103263 \h </w:instrText>
      </w:r>
      <w:r>
        <w:rPr>
          <w:noProof/>
        </w:rPr>
      </w:r>
      <w:r>
        <w:rPr>
          <w:noProof/>
        </w:rPr>
        <w:fldChar w:fldCharType="separate"/>
      </w:r>
      <w:r w:rsidRPr="002F7B35">
        <w:rPr>
          <w:noProof/>
          <w:lang w:val="en-US"/>
        </w:rPr>
        <w:t>49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3.3.9. Saving the selection</w:t>
      </w:r>
      <w:r w:rsidRPr="002F7B35">
        <w:rPr>
          <w:noProof/>
          <w:lang w:val="en-US"/>
        </w:rPr>
        <w:tab/>
      </w:r>
      <w:r>
        <w:rPr>
          <w:noProof/>
        </w:rPr>
        <w:fldChar w:fldCharType="begin"/>
      </w:r>
      <w:r w:rsidRPr="002F7B35">
        <w:rPr>
          <w:noProof/>
          <w:lang w:val="en-US"/>
        </w:rPr>
        <w:instrText xml:space="preserve"> PAGEREF _Toc118103264 \h </w:instrText>
      </w:r>
      <w:r>
        <w:rPr>
          <w:noProof/>
        </w:rPr>
      </w:r>
      <w:r>
        <w:rPr>
          <w:noProof/>
        </w:rPr>
        <w:fldChar w:fldCharType="separate"/>
      </w:r>
      <w:r w:rsidRPr="002F7B35">
        <w:rPr>
          <w:noProof/>
          <w:lang w:val="en-US"/>
        </w:rPr>
        <w:t>50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3.4. The index menu</w:t>
      </w:r>
      <w:r w:rsidRPr="002F7B35">
        <w:rPr>
          <w:noProof/>
          <w:lang w:val="en-US"/>
        </w:rPr>
        <w:tab/>
      </w:r>
      <w:r>
        <w:rPr>
          <w:noProof/>
        </w:rPr>
        <w:fldChar w:fldCharType="begin"/>
      </w:r>
      <w:r w:rsidRPr="002F7B35">
        <w:rPr>
          <w:noProof/>
          <w:lang w:val="en-US"/>
        </w:rPr>
        <w:instrText xml:space="preserve"> PAGEREF _Toc118103265 \h </w:instrText>
      </w:r>
      <w:r>
        <w:rPr>
          <w:noProof/>
        </w:rPr>
      </w:r>
      <w:r>
        <w:rPr>
          <w:noProof/>
        </w:rPr>
        <w:fldChar w:fldCharType="separate"/>
      </w:r>
      <w:r w:rsidRPr="002F7B35">
        <w:rPr>
          <w:noProof/>
          <w:lang w:val="en-US"/>
        </w:rPr>
        <w:t>51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3.4.1. Display current key</w:t>
      </w:r>
      <w:r w:rsidRPr="002F7B35">
        <w:rPr>
          <w:noProof/>
          <w:lang w:val="en-US"/>
        </w:rPr>
        <w:tab/>
      </w:r>
      <w:r>
        <w:rPr>
          <w:noProof/>
        </w:rPr>
        <w:fldChar w:fldCharType="begin"/>
      </w:r>
      <w:r w:rsidRPr="002F7B35">
        <w:rPr>
          <w:noProof/>
          <w:lang w:val="en-US"/>
        </w:rPr>
        <w:instrText xml:space="preserve"> PAGEREF _Toc118103266 \h </w:instrText>
      </w:r>
      <w:r>
        <w:rPr>
          <w:noProof/>
        </w:rPr>
      </w:r>
      <w:r>
        <w:rPr>
          <w:noProof/>
        </w:rPr>
        <w:fldChar w:fldCharType="separate"/>
      </w:r>
      <w:r w:rsidRPr="002F7B35">
        <w:rPr>
          <w:noProof/>
          <w:lang w:val="en-US"/>
        </w:rPr>
        <w:t>52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3.4.2. Case sensitive search</w:t>
      </w:r>
      <w:r w:rsidRPr="002F7B35">
        <w:rPr>
          <w:noProof/>
          <w:lang w:val="en-US"/>
        </w:rPr>
        <w:tab/>
      </w:r>
      <w:r>
        <w:rPr>
          <w:noProof/>
        </w:rPr>
        <w:fldChar w:fldCharType="begin"/>
      </w:r>
      <w:r w:rsidRPr="002F7B35">
        <w:rPr>
          <w:noProof/>
          <w:lang w:val="en-US"/>
        </w:rPr>
        <w:instrText xml:space="preserve"> PAGEREF _Toc118103267 \h </w:instrText>
      </w:r>
      <w:r>
        <w:rPr>
          <w:noProof/>
        </w:rPr>
      </w:r>
      <w:r>
        <w:rPr>
          <w:noProof/>
        </w:rPr>
        <w:fldChar w:fldCharType="separate"/>
      </w:r>
      <w:r w:rsidRPr="002F7B35">
        <w:rPr>
          <w:noProof/>
          <w:lang w:val="en-US"/>
        </w:rPr>
        <w:t>53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3.4.3. Index locked</w:t>
      </w:r>
      <w:r w:rsidRPr="002F7B35">
        <w:rPr>
          <w:noProof/>
          <w:lang w:val="en-US"/>
        </w:rPr>
        <w:tab/>
      </w:r>
      <w:r>
        <w:rPr>
          <w:noProof/>
        </w:rPr>
        <w:fldChar w:fldCharType="begin"/>
      </w:r>
      <w:r w:rsidRPr="002F7B35">
        <w:rPr>
          <w:noProof/>
          <w:lang w:val="en-US"/>
        </w:rPr>
        <w:instrText xml:space="preserve"> PAGEREF _Toc118103268 \h </w:instrText>
      </w:r>
      <w:r>
        <w:rPr>
          <w:noProof/>
        </w:rPr>
      </w:r>
      <w:r>
        <w:rPr>
          <w:noProof/>
        </w:rPr>
        <w:fldChar w:fldCharType="separate"/>
      </w:r>
      <w:r w:rsidRPr="002F7B35">
        <w:rPr>
          <w:noProof/>
          <w:lang w:val="en-US"/>
        </w:rPr>
        <w:t>54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3.4.4. List must match input key</w:t>
      </w:r>
      <w:r w:rsidRPr="002F7B35">
        <w:rPr>
          <w:noProof/>
          <w:lang w:val="en-US"/>
        </w:rPr>
        <w:tab/>
      </w:r>
      <w:r>
        <w:rPr>
          <w:noProof/>
        </w:rPr>
        <w:fldChar w:fldCharType="begin"/>
      </w:r>
      <w:r w:rsidRPr="002F7B35">
        <w:rPr>
          <w:noProof/>
          <w:lang w:val="en-US"/>
        </w:rPr>
        <w:instrText xml:space="preserve"> PAGEREF _Toc118103269 \h </w:instrText>
      </w:r>
      <w:r>
        <w:rPr>
          <w:noProof/>
        </w:rPr>
      </w:r>
      <w:r>
        <w:rPr>
          <w:noProof/>
        </w:rPr>
        <w:fldChar w:fldCharType="separate"/>
      </w:r>
      <w:r w:rsidRPr="002F7B35">
        <w:rPr>
          <w:noProof/>
          <w:lang w:val="en-US"/>
        </w:rPr>
        <w:t>55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3.4.5. Index names and definitions</w:t>
      </w:r>
      <w:r w:rsidRPr="002F7B35">
        <w:rPr>
          <w:noProof/>
          <w:lang w:val="en-US"/>
        </w:rPr>
        <w:tab/>
      </w:r>
      <w:r>
        <w:rPr>
          <w:noProof/>
        </w:rPr>
        <w:fldChar w:fldCharType="begin"/>
      </w:r>
      <w:r w:rsidRPr="002F7B35">
        <w:rPr>
          <w:noProof/>
          <w:lang w:val="en-US"/>
        </w:rPr>
        <w:instrText xml:space="preserve"> PAGEREF _Toc118103270 \h </w:instrText>
      </w:r>
      <w:r>
        <w:rPr>
          <w:noProof/>
        </w:rPr>
      </w:r>
      <w:r>
        <w:rPr>
          <w:noProof/>
        </w:rPr>
        <w:fldChar w:fldCharType="separate"/>
      </w:r>
      <w:r w:rsidRPr="002F7B35">
        <w:rPr>
          <w:noProof/>
          <w:lang w:val="en-US"/>
        </w:rPr>
        <w:t>56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 Transaction queries</w:t>
      </w:r>
      <w:r w:rsidRPr="002F7B35">
        <w:rPr>
          <w:noProof/>
          <w:lang w:val="en-US"/>
        </w:rPr>
        <w:tab/>
      </w:r>
      <w:r>
        <w:rPr>
          <w:noProof/>
        </w:rPr>
        <w:fldChar w:fldCharType="begin"/>
      </w:r>
      <w:r w:rsidRPr="002F7B35">
        <w:rPr>
          <w:noProof/>
          <w:lang w:val="en-US"/>
        </w:rPr>
        <w:instrText xml:space="preserve"> PAGEREF _Toc118103271 \h </w:instrText>
      </w:r>
      <w:r>
        <w:rPr>
          <w:noProof/>
        </w:rPr>
      </w:r>
      <w:r>
        <w:rPr>
          <w:noProof/>
        </w:rPr>
        <w:fldChar w:fldCharType="separate"/>
      </w:r>
      <w:r w:rsidRPr="002F7B35">
        <w:rPr>
          <w:noProof/>
          <w:lang w:val="en-US"/>
        </w:rPr>
        <w:t>57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4.1. Next page</w:t>
      </w:r>
      <w:r w:rsidRPr="002F7B35">
        <w:rPr>
          <w:noProof/>
          <w:lang w:val="en-US"/>
        </w:rPr>
        <w:tab/>
      </w:r>
      <w:r>
        <w:rPr>
          <w:noProof/>
        </w:rPr>
        <w:fldChar w:fldCharType="begin"/>
      </w:r>
      <w:r w:rsidRPr="002F7B35">
        <w:rPr>
          <w:noProof/>
          <w:lang w:val="en-US"/>
        </w:rPr>
        <w:instrText xml:space="preserve"> PAGEREF _Toc118103272 \h </w:instrText>
      </w:r>
      <w:r>
        <w:rPr>
          <w:noProof/>
        </w:rPr>
      </w:r>
      <w:r>
        <w:rPr>
          <w:noProof/>
        </w:rPr>
        <w:fldChar w:fldCharType="separate"/>
      </w:r>
      <w:r w:rsidRPr="002F7B35">
        <w:rPr>
          <w:noProof/>
          <w:lang w:val="en-US"/>
        </w:rPr>
        <w:t>58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4.2. Previous page</w:t>
      </w:r>
      <w:r w:rsidRPr="002F7B35">
        <w:rPr>
          <w:noProof/>
          <w:lang w:val="en-US"/>
        </w:rPr>
        <w:tab/>
      </w:r>
      <w:r>
        <w:rPr>
          <w:noProof/>
        </w:rPr>
        <w:fldChar w:fldCharType="begin"/>
      </w:r>
      <w:r w:rsidRPr="002F7B35">
        <w:rPr>
          <w:noProof/>
          <w:lang w:val="en-US"/>
        </w:rPr>
        <w:instrText xml:space="preserve"> PAGEREF _Toc118103273 \h </w:instrText>
      </w:r>
      <w:r>
        <w:rPr>
          <w:noProof/>
        </w:rPr>
      </w:r>
      <w:r>
        <w:rPr>
          <w:noProof/>
        </w:rPr>
        <w:fldChar w:fldCharType="separate"/>
      </w:r>
      <w:r w:rsidRPr="002F7B35">
        <w:rPr>
          <w:noProof/>
          <w:lang w:val="en-US"/>
        </w:rPr>
        <w:t>59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4.3. First page</w:t>
      </w:r>
      <w:r w:rsidRPr="002F7B35">
        <w:rPr>
          <w:noProof/>
          <w:lang w:val="en-US"/>
        </w:rPr>
        <w:tab/>
      </w:r>
      <w:r>
        <w:rPr>
          <w:noProof/>
        </w:rPr>
        <w:fldChar w:fldCharType="begin"/>
      </w:r>
      <w:r w:rsidRPr="002F7B35">
        <w:rPr>
          <w:noProof/>
          <w:lang w:val="en-US"/>
        </w:rPr>
        <w:instrText xml:space="preserve"> PAGEREF _Toc118103274 \h </w:instrText>
      </w:r>
      <w:r>
        <w:rPr>
          <w:noProof/>
        </w:rPr>
      </w:r>
      <w:r>
        <w:rPr>
          <w:noProof/>
        </w:rPr>
        <w:fldChar w:fldCharType="separate"/>
      </w:r>
      <w:r w:rsidRPr="002F7B35">
        <w:rPr>
          <w:noProof/>
          <w:lang w:val="en-US"/>
        </w:rPr>
        <w:t>60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4.4. Last page</w:t>
      </w:r>
      <w:r w:rsidRPr="002F7B35">
        <w:rPr>
          <w:noProof/>
          <w:lang w:val="en-US"/>
        </w:rPr>
        <w:tab/>
      </w:r>
      <w:r>
        <w:rPr>
          <w:noProof/>
        </w:rPr>
        <w:fldChar w:fldCharType="begin"/>
      </w:r>
      <w:r w:rsidRPr="002F7B35">
        <w:rPr>
          <w:noProof/>
          <w:lang w:val="en-US"/>
        </w:rPr>
        <w:instrText xml:space="preserve"> PAGEREF _Toc118103275 \h </w:instrText>
      </w:r>
      <w:r>
        <w:rPr>
          <w:noProof/>
        </w:rPr>
      </w:r>
      <w:r>
        <w:rPr>
          <w:noProof/>
        </w:rPr>
        <w:fldChar w:fldCharType="separate"/>
      </w:r>
      <w:r w:rsidRPr="002F7B35">
        <w:rPr>
          <w:noProof/>
          <w:lang w:val="en-US"/>
        </w:rPr>
        <w:t>61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4.5. Reverse display order</w:t>
      </w:r>
      <w:r w:rsidRPr="002F7B35">
        <w:rPr>
          <w:noProof/>
          <w:lang w:val="en-US"/>
        </w:rPr>
        <w:tab/>
      </w:r>
      <w:r>
        <w:rPr>
          <w:noProof/>
        </w:rPr>
        <w:fldChar w:fldCharType="begin"/>
      </w:r>
      <w:r w:rsidRPr="002F7B35">
        <w:rPr>
          <w:noProof/>
          <w:lang w:val="en-US"/>
        </w:rPr>
        <w:instrText xml:space="preserve"> PAGEREF _Toc118103276 \h </w:instrText>
      </w:r>
      <w:r>
        <w:rPr>
          <w:noProof/>
        </w:rPr>
      </w:r>
      <w:r>
        <w:rPr>
          <w:noProof/>
        </w:rPr>
        <w:fldChar w:fldCharType="separate"/>
      </w:r>
      <w:r w:rsidRPr="002F7B35">
        <w:rPr>
          <w:noProof/>
          <w:lang w:val="en-US"/>
        </w:rPr>
        <w:t>62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4.6. Superindex on transaction lines</w:t>
      </w:r>
      <w:r w:rsidRPr="002F7B35">
        <w:rPr>
          <w:noProof/>
          <w:lang w:val="en-US"/>
        </w:rPr>
        <w:tab/>
      </w:r>
      <w:r>
        <w:rPr>
          <w:noProof/>
        </w:rPr>
        <w:fldChar w:fldCharType="begin"/>
      </w:r>
      <w:r w:rsidRPr="002F7B35">
        <w:rPr>
          <w:noProof/>
          <w:lang w:val="en-US"/>
        </w:rPr>
        <w:instrText xml:space="preserve"> PAGEREF _Toc118103277 \h </w:instrText>
      </w:r>
      <w:r>
        <w:rPr>
          <w:noProof/>
        </w:rPr>
      </w:r>
      <w:r>
        <w:rPr>
          <w:noProof/>
        </w:rPr>
        <w:fldChar w:fldCharType="separate"/>
      </w:r>
      <w:r w:rsidRPr="002F7B35">
        <w:rPr>
          <w:noProof/>
          <w:lang w:val="en-US"/>
        </w:rPr>
        <w:t>63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4.7. Selection on transaction lines</w:t>
      </w:r>
      <w:r w:rsidRPr="002F7B35">
        <w:rPr>
          <w:noProof/>
          <w:lang w:val="en-US"/>
        </w:rPr>
        <w:tab/>
      </w:r>
      <w:r>
        <w:rPr>
          <w:noProof/>
        </w:rPr>
        <w:fldChar w:fldCharType="begin"/>
      </w:r>
      <w:r w:rsidRPr="002F7B35">
        <w:rPr>
          <w:noProof/>
          <w:lang w:val="en-US"/>
        </w:rPr>
        <w:instrText xml:space="preserve"> PAGEREF _Toc118103278 \h </w:instrText>
      </w:r>
      <w:r>
        <w:rPr>
          <w:noProof/>
        </w:rPr>
      </w:r>
      <w:r>
        <w:rPr>
          <w:noProof/>
        </w:rPr>
        <w:fldChar w:fldCharType="separate"/>
      </w:r>
      <w:r w:rsidRPr="002F7B35">
        <w:rPr>
          <w:noProof/>
          <w:lang w:val="en-US"/>
        </w:rPr>
        <w:t>64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lastRenderedPageBreak/>
        <w:t>4.7.1. Standard selection fields on transactions</w:t>
      </w:r>
      <w:r w:rsidRPr="002F7B35">
        <w:rPr>
          <w:noProof/>
          <w:lang w:val="en-US"/>
        </w:rPr>
        <w:tab/>
      </w:r>
      <w:r>
        <w:rPr>
          <w:noProof/>
        </w:rPr>
        <w:fldChar w:fldCharType="begin"/>
      </w:r>
      <w:r w:rsidRPr="002F7B35">
        <w:rPr>
          <w:noProof/>
          <w:lang w:val="en-US"/>
        </w:rPr>
        <w:instrText xml:space="preserve"> PAGEREF _Toc118103279 \h </w:instrText>
      </w:r>
      <w:r>
        <w:rPr>
          <w:noProof/>
        </w:rPr>
      </w:r>
      <w:r>
        <w:rPr>
          <w:noProof/>
        </w:rPr>
        <w:fldChar w:fldCharType="separate"/>
      </w:r>
      <w:r w:rsidRPr="002F7B35">
        <w:rPr>
          <w:noProof/>
          <w:lang w:val="en-US"/>
        </w:rPr>
        <w:t>65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4.7.1.1. Amount field</w:t>
      </w:r>
      <w:r w:rsidRPr="002F7B35">
        <w:rPr>
          <w:noProof/>
          <w:lang w:val="en-US"/>
        </w:rPr>
        <w:tab/>
      </w:r>
      <w:r>
        <w:rPr>
          <w:noProof/>
        </w:rPr>
        <w:fldChar w:fldCharType="begin"/>
      </w:r>
      <w:r w:rsidRPr="002F7B35">
        <w:rPr>
          <w:noProof/>
          <w:lang w:val="en-US"/>
        </w:rPr>
        <w:instrText xml:space="preserve"> PAGEREF _Toc118103280 \h </w:instrText>
      </w:r>
      <w:r>
        <w:rPr>
          <w:noProof/>
        </w:rPr>
      </w:r>
      <w:r>
        <w:rPr>
          <w:noProof/>
        </w:rPr>
        <w:fldChar w:fldCharType="separate"/>
      </w:r>
      <w:r w:rsidRPr="002F7B35">
        <w:rPr>
          <w:noProof/>
          <w:lang w:val="en-US"/>
        </w:rPr>
        <w:t>66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2F7B35">
        <w:rPr>
          <w:noProof/>
          <w:lang w:val="en-US"/>
        </w:rPr>
        <w:t>4.7.1.2. Date field</w:t>
      </w:r>
      <w:r w:rsidRPr="002F7B35">
        <w:rPr>
          <w:noProof/>
          <w:lang w:val="en-US"/>
        </w:rPr>
        <w:tab/>
      </w:r>
      <w:r>
        <w:rPr>
          <w:noProof/>
        </w:rPr>
        <w:fldChar w:fldCharType="begin"/>
      </w:r>
      <w:r w:rsidRPr="002F7B35">
        <w:rPr>
          <w:noProof/>
          <w:lang w:val="en-US"/>
        </w:rPr>
        <w:instrText xml:space="preserve"> PAGEREF _Toc118103281 \h </w:instrText>
      </w:r>
      <w:r>
        <w:rPr>
          <w:noProof/>
        </w:rPr>
      </w:r>
      <w:r>
        <w:rPr>
          <w:noProof/>
        </w:rPr>
        <w:fldChar w:fldCharType="separate"/>
      </w:r>
      <w:r w:rsidRPr="002F7B35">
        <w:rPr>
          <w:noProof/>
          <w:lang w:val="en-US"/>
        </w:rPr>
        <w:t>67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4.7.1.3. Code field</w:t>
      </w:r>
      <w:r w:rsidRPr="002F7B35">
        <w:rPr>
          <w:noProof/>
          <w:lang w:val="en-US"/>
        </w:rPr>
        <w:tab/>
      </w:r>
      <w:r>
        <w:rPr>
          <w:noProof/>
        </w:rPr>
        <w:fldChar w:fldCharType="begin"/>
      </w:r>
      <w:r w:rsidRPr="002F7B35">
        <w:rPr>
          <w:noProof/>
          <w:lang w:val="en-US"/>
        </w:rPr>
        <w:instrText xml:space="preserve"> PAGEREF _Toc118103282 \h </w:instrText>
      </w:r>
      <w:r>
        <w:rPr>
          <w:noProof/>
        </w:rPr>
      </w:r>
      <w:r>
        <w:rPr>
          <w:noProof/>
        </w:rPr>
        <w:fldChar w:fldCharType="separate"/>
      </w:r>
      <w:r w:rsidRPr="002F7B35">
        <w:rPr>
          <w:noProof/>
          <w:lang w:val="en-US"/>
        </w:rPr>
        <w:t>68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4.7.1.4. Refno. field</w:t>
      </w:r>
      <w:r w:rsidRPr="002F7B35">
        <w:rPr>
          <w:noProof/>
          <w:lang w:val="en-US"/>
        </w:rPr>
        <w:tab/>
      </w:r>
      <w:r>
        <w:rPr>
          <w:noProof/>
        </w:rPr>
        <w:fldChar w:fldCharType="begin"/>
      </w:r>
      <w:r w:rsidRPr="002F7B35">
        <w:rPr>
          <w:noProof/>
          <w:lang w:val="en-US"/>
        </w:rPr>
        <w:instrText xml:space="preserve"> PAGEREF _Toc118103283 \h </w:instrText>
      </w:r>
      <w:r>
        <w:rPr>
          <w:noProof/>
        </w:rPr>
      </w:r>
      <w:r>
        <w:rPr>
          <w:noProof/>
        </w:rPr>
        <w:fldChar w:fldCharType="separate"/>
      </w:r>
      <w:r w:rsidRPr="002F7B35">
        <w:rPr>
          <w:noProof/>
          <w:lang w:val="en-US"/>
        </w:rPr>
        <w:t>69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4.8. Sum of transactions</w:t>
      </w:r>
      <w:r w:rsidRPr="002F7B35">
        <w:rPr>
          <w:noProof/>
          <w:lang w:val="en-US"/>
        </w:rPr>
        <w:tab/>
      </w:r>
      <w:r>
        <w:rPr>
          <w:noProof/>
        </w:rPr>
        <w:fldChar w:fldCharType="begin"/>
      </w:r>
      <w:r w:rsidRPr="002F7B35">
        <w:rPr>
          <w:noProof/>
          <w:lang w:val="en-US"/>
        </w:rPr>
        <w:instrText xml:space="preserve"> PAGEREF _Toc118103284 \h </w:instrText>
      </w:r>
      <w:r>
        <w:rPr>
          <w:noProof/>
        </w:rPr>
      </w:r>
      <w:r>
        <w:rPr>
          <w:noProof/>
        </w:rPr>
        <w:fldChar w:fldCharType="separate"/>
      </w:r>
      <w:r w:rsidRPr="002F7B35">
        <w:rPr>
          <w:noProof/>
          <w:lang w:val="en-US"/>
        </w:rPr>
        <w:t>70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4.8.1. Brought forward amount</w:t>
      </w:r>
      <w:r w:rsidRPr="002F7B35">
        <w:rPr>
          <w:noProof/>
          <w:lang w:val="en-US"/>
        </w:rPr>
        <w:tab/>
      </w:r>
      <w:r>
        <w:rPr>
          <w:noProof/>
        </w:rPr>
        <w:fldChar w:fldCharType="begin"/>
      </w:r>
      <w:r w:rsidRPr="002F7B35">
        <w:rPr>
          <w:noProof/>
          <w:lang w:val="en-US"/>
        </w:rPr>
        <w:instrText xml:space="preserve"> PAGEREF _Toc118103285 \h </w:instrText>
      </w:r>
      <w:r>
        <w:rPr>
          <w:noProof/>
        </w:rPr>
      </w:r>
      <w:r>
        <w:rPr>
          <w:noProof/>
        </w:rPr>
        <w:fldChar w:fldCharType="separate"/>
      </w:r>
      <w:r w:rsidRPr="002F7B35">
        <w:rPr>
          <w:noProof/>
          <w:lang w:val="en-US"/>
        </w:rPr>
        <w:t>71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4.9. Multiple screen lines / transaction</w:t>
      </w:r>
      <w:r w:rsidRPr="002F7B35">
        <w:rPr>
          <w:noProof/>
          <w:lang w:val="en-US"/>
        </w:rPr>
        <w:tab/>
      </w:r>
      <w:r>
        <w:rPr>
          <w:noProof/>
        </w:rPr>
        <w:fldChar w:fldCharType="begin"/>
      </w:r>
      <w:r w:rsidRPr="002F7B35">
        <w:rPr>
          <w:noProof/>
          <w:lang w:val="en-US"/>
        </w:rPr>
        <w:instrText xml:space="preserve"> PAGEREF _Toc118103286 \h </w:instrText>
      </w:r>
      <w:r>
        <w:rPr>
          <w:noProof/>
        </w:rPr>
      </w:r>
      <w:r>
        <w:rPr>
          <w:noProof/>
        </w:rPr>
        <w:fldChar w:fldCharType="separate"/>
      </w:r>
      <w:r w:rsidRPr="002F7B35">
        <w:rPr>
          <w:noProof/>
          <w:lang w:val="en-US"/>
        </w:rPr>
        <w:t>72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5. Saving, Deleting and documenting queries</w:t>
      </w:r>
      <w:r w:rsidRPr="002F7B35">
        <w:rPr>
          <w:noProof/>
          <w:lang w:val="en-US"/>
        </w:rPr>
        <w:tab/>
      </w:r>
      <w:r>
        <w:rPr>
          <w:noProof/>
        </w:rPr>
        <w:fldChar w:fldCharType="begin"/>
      </w:r>
      <w:r w:rsidRPr="002F7B35">
        <w:rPr>
          <w:noProof/>
          <w:lang w:val="en-US"/>
        </w:rPr>
        <w:instrText xml:space="preserve"> PAGEREF _Toc118103287 \h </w:instrText>
      </w:r>
      <w:r>
        <w:rPr>
          <w:noProof/>
        </w:rPr>
      </w:r>
      <w:r>
        <w:rPr>
          <w:noProof/>
        </w:rPr>
        <w:fldChar w:fldCharType="separate"/>
      </w:r>
      <w:r w:rsidRPr="002F7B35">
        <w:rPr>
          <w:noProof/>
          <w:lang w:val="en-US"/>
        </w:rPr>
        <w:t>73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5.1. Saving a query</w:t>
      </w:r>
      <w:r w:rsidRPr="002F7B35">
        <w:rPr>
          <w:noProof/>
          <w:lang w:val="en-US"/>
        </w:rPr>
        <w:tab/>
      </w:r>
      <w:r>
        <w:rPr>
          <w:noProof/>
        </w:rPr>
        <w:fldChar w:fldCharType="begin"/>
      </w:r>
      <w:r w:rsidRPr="002F7B35">
        <w:rPr>
          <w:noProof/>
          <w:lang w:val="en-US"/>
        </w:rPr>
        <w:instrText xml:space="preserve"> PAGEREF _Toc118103288 \h </w:instrText>
      </w:r>
      <w:r>
        <w:rPr>
          <w:noProof/>
        </w:rPr>
      </w:r>
      <w:r>
        <w:rPr>
          <w:noProof/>
        </w:rPr>
        <w:fldChar w:fldCharType="separate"/>
      </w:r>
      <w:r w:rsidRPr="002F7B35">
        <w:rPr>
          <w:noProof/>
          <w:lang w:val="en-US"/>
        </w:rPr>
        <w:t>74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5.1.1. Program number</w:t>
      </w:r>
      <w:r w:rsidRPr="002F7B35">
        <w:rPr>
          <w:noProof/>
          <w:lang w:val="en-US"/>
        </w:rPr>
        <w:tab/>
      </w:r>
      <w:r>
        <w:rPr>
          <w:noProof/>
        </w:rPr>
        <w:fldChar w:fldCharType="begin"/>
      </w:r>
      <w:r w:rsidRPr="002F7B35">
        <w:rPr>
          <w:noProof/>
          <w:lang w:val="en-US"/>
        </w:rPr>
        <w:instrText xml:space="preserve"> PAGEREF _Toc118103289 \h </w:instrText>
      </w:r>
      <w:r>
        <w:rPr>
          <w:noProof/>
        </w:rPr>
      </w:r>
      <w:r>
        <w:rPr>
          <w:noProof/>
        </w:rPr>
        <w:fldChar w:fldCharType="separate"/>
      </w:r>
      <w:r w:rsidRPr="002F7B35">
        <w:rPr>
          <w:noProof/>
          <w:lang w:val="en-US"/>
        </w:rPr>
        <w:t>76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5.1.2. Program name</w:t>
      </w:r>
      <w:r w:rsidRPr="002F7B35">
        <w:rPr>
          <w:noProof/>
          <w:lang w:val="en-US"/>
        </w:rPr>
        <w:tab/>
      </w:r>
      <w:r>
        <w:rPr>
          <w:noProof/>
        </w:rPr>
        <w:fldChar w:fldCharType="begin"/>
      </w:r>
      <w:r w:rsidRPr="002F7B35">
        <w:rPr>
          <w:noProof/>
          <w:lang w:val="en-US"/>
        </w:rPr>
        <w:instrText xml:space="preserve"> PAGEREF _Toc118103290 \h </w:instrText>
      </w:r>
      <w:r>
        <w:rPr>
          <w:noProof/>
        </w:rPr>
      </w:r>
      <w:r>
        <w:rPr>
          <w:noProof/>
        </w:rPr>
        <w:fldChar w:fldCharType="separate"/>
      </w:r>
      <w:r w:rsidRPr="002F7B35">
        <w:rPr>
          <w:noProof/>
          <w:lang w:val="en-US"/>
        </w:rPr>
        <w:t>77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5.1.3. Save desktop of all programs</w:t>
      </w:r>
      <w:r w:rsidRPr="002F7B35">
        <w:rPr>
          <w:noProof/>
          <w:lang w:val="en-US"/>
        </w:rPr>
        <w:tab/>
      </w:r>
      <w:r>
        <w:rPr>
          <w:noProof/>
        </w:rPr>
        <w:fldChar w:fldCharType="begin"/>
      </w:r>
      <w:r w:rsidRPr="002F7B35">
        <w:rPr>
          <w:noProof/>
          <w:lang w:val="en-US"/>
        </w:rPr>
        <w:instrText xml:space="preserve"> PAGEREF _Toc118103291 \h </w:instrText>
      </w:r>
      <w:r>
        <w:rPr>
          <w:noProof/>
        </w:rPr>
      </w:r>
      <w:r>
        <w:rPr>
          <w:noProof/>
        </w:rPr>
        <w:fldChar w:fldCharType="separate"/>
      </w:r>
      <w:r w:rsidRPr="002F7B35">
        <w:rPr>
          <w:noProof/>
          <w:lang w:val="en-US"/>
        </w:rPr>
        <w:t>78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5.2. Deleting a query</w:t>
      </w:r>
      <w:r>
        <w:rPr>
          <w:noProof/>
        </w:rPr>
        <w:tab/>
      </w:r>
      <w:r>
        <w:rPr>
          <w:noProof/>
        </w:rPr>
        <w:fldChar w:fldCharType="begin"/>
      </w:r>
      <w:r>
        <w:rPr>
          <w:noProof/>
        </w:rPr>
        <w:instrText xml:space="preserve"> PAGEREF _Toc118103292 \h </w:instrText>
      </w:r>
      <w:r>
        <w:rPr>
          <w:noProof/>
        </w:rPr>
      </w:r>
      <w:r>
        <w:rPr>
          <w:noProof/>
        </w:rPr>
        <w:fldChar w:fldCharType="separate"/>
      </w:r>
      <w:r>
        <w:rPr>
          <w:noProof/>
        </w:rPr>
        <w:t>79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5.2.1. Amending a program without file access</w:t>
      </w:r>
      <w:r>
        <w:rPr>
          <w:noProof/>
        </w:rPr>
        <w:tab/>
      </w:r>
      <w:r>
        <w:rPr>
          <w:noProof/>
        </w:rPr>
        <w:fldChar w:fldCharType="begin"/>
      </w:r>
      <w:r>
        <w:rPr>
          <w:noProof/>
        </w:rPr>
        <w:instrText xml:space="preserve"> PAGEREF _Toc118103293 \h </w:instrText>
      </w:r>
      <w:r>
        <w:rPr>
          <w:noProof/>
        </w:rPr>
      </w:r>
      <w:r>
        <w:rPr>
          <w:noProof/>
        </w:rPr>
        <w:fldChar w:fldCharType="separate"/>
      </w:r>
      <w:r>
        <w:rPr>
          <w:noProof/>
        </w:rPr>
        <w:t>80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5.3. Printing program documentation</w:t>
      </w:r>
      <w:r>
        <w:rPr>
          <w:noProof/>
        </w:rPr>
        <w:tab/>
      </w:r>
      <w:r>
        <w:rPr>
          <w:noProof/>
        </w:rPr>
        <w:fldChar w:fldCharType="begin"/>
      </w:r>
      <w:r>
        <w:rPr>
          <w:noProof/>
        </w:rPr>
        <w:instrText xml:space="preserve"> PAGEREF _Toc118103294 \h </w:instrText>
      </w:r>
      <w:r>
        <w:rPr>
          <w:noProof/>
        </w:rPr>
      </w:r>
      <w:r>
        <w:rPr>
          <w:noProof/>
        </w:rPr>
        <w:fldChar w:fldCharType="separate"/>
      </w:r>
      <w:r>
        <w:rPr>
          <w:noProof/>
        </w:rPr>
        <w:t>81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5.4. Help and check on fields</w:t>
      </w:r>
      <w:r>
        <w:rPr>
          <w:noProof/>
        </w:rPr>
        <w:tab/>
      </w:r>
      <w:r>
        <w:rPr>
          <w:noProof/>
        </w:rPr>
        <w:fldChar w:fldCharType="begin"/>
      </w:r>
      <w:r>
        <w:rPr>
          <w:noProof/>
        </w:rPr>
        <w:instrText xml:space="preserve"> PAGEREF _Toc118103295 \h </w:instrText>
      </w:r>
      <w:r>
        <w:rPr>
          <w:noProof/>
        </w:rPr>
      </w:r>
      <w:r>
        <w:rPr>
          <w:noProof/>
        </w:rPr>
        <w:fldChar w:fldCharType="separate"/>
      </w:r>
      <w:r>
        <w:rPr>
          <w:noProof/>
        </w:rPr>
        <w:t>83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5.4.1. Field documentation</w:t>
      </w:r>
      <w:r>
        <w:rPr>
          <w:noProof/>
        </w:rPr>
        <w:tab/>
      </w:r>
      <w:r>
        <w:rPr>
          <w:noProof/>
        </w:rPr>
        <w:fldChar w:fldCharType="begin"/>
      </w:r>
      <w:r>
        <w:rPr>
          <w:noProof/>
        </w:rPr>
        <w:instrText xml:space="preserve"> PAGEREF _Toc118103296 \h </w:instrText>
      </w:r>
      <w:r>
        <w:rPr>
          <w:noProof/>
        </w:rPr>
      </w:r>
      <w:r>
        <w:rPr>
          <w:noProof/>
        </w:rPr>
        <w:fldChar w:fldCharType="separate"/>
      </w:r>
      <w:r>
        <w:rPr>
          <w:noProof/>
        </w:rPr>
        <w:t>84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5.4.2. Valid values</w:t>
      </w:r>
      <w:r>
        <w:rPr>
          <w:noProof/>
        </w:rPr>
        <w:tab/>
      </w:r>
      <w:r>
        <w:rPr>
          <w:noProof/>
        </w:rPr>
        <w:fldChar w:fldCharType="begin"/>
      </w:r>
      <w:r>
        <w:rPr>
          <w:noProof/>
        </w:rPr>
        <w:instrText xml:space="preserve"> PAGEREF _Toc118103297 \h </w:instrText>
      </w:r>
      <w:r>
        <w:rPr>
          <w:noProof/>
        </w:rPr>
      </w:r>
      <w:r>
        <w:rPr>
          <w:noProof/>
        </w:rPr>
        <w:fldChar w:fldCharType="separate"/>
      </w:r>
      <w:r>
        <w:rPr>
          <w:noProof/>
        </w:rPr>
        <w:t>85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6. Program parameters</w:t>
      </w:r>
      <w:r>
        <w:rPr>
          <w:noProof/>
        </w:rPr>
        <w:tab/>
      </w:r>
      <w:r>
        <w:rPr>
          <w:noProof/>
        </w:rPr>
        <w:fldChar w:fldCharType="begin"/>
      </w:r>
      <w:r>
        <w:rPr>
          <w:noProof/>
        </w:rPr>
        <w:instrText xml:space="preserve"> PAGEREF _Toc118103298 \h </w:instrText>
      </w:r>
      <w:r>
        <w:rPr>
          <w:noProof/>
        </w:rPr>
      </w:r>
      <w:r>
        <w:rPr>
          <w:noProof/>
        </w:rPr>
        <w:fldChar w:fldCharType="separate"/>
      </w:r>
      <w:r>
        <w:rPr>
          <w:noProof/>
        </w:rPr>
        <w:t>86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6.1. Created with the fields</w:t>
      </w:r>
      <w:r>
        <w:rPr>
          <w:noProof/>
        </w:rPr>
        <w:tab/>
      </w:r>
      <w:r>
        <w:rPr>
          <w:noProof/>
        </w:rPr>
        <w:fldChar w:fldCharType="begin"/>
      </w:r>
      <w:r>
        <w:rPr>
          <w:noProof/>
        </w:rPr>
        <w:instrText xml:space="preserve"> PAGEREF _Toc118103299 \h </w:instrText>
      </w:r>
      <w:r>
        <w:rPr>
          <w:noProof/>
        </w:rPr>
      </w:r>
      <w:r>
        <w:rPr>
          <w:noProof/>
        </w:rPr>
        <w:fldChar w:fldCharType="separate"/>
      </w:r>
      <w:r>
        <w:rPr>
          <w:noProof/>
        </w:rPr>
        <w:t>87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6.2. Number of free fields</w:t>
      </w:r>
      <w:r>
        <w:rPr>
          <w:noProof/>
        </w:rPr>
        <w:tab/>
      </w:r>
      <w:r>
        <w:rPr>
          <w:noProof/>
        </w:rPr>
        <w:fldChar w:fldCharType="begin"/>
      </w:r>
      <w:r>
        <w:rPr>
          <w:noProof/>
        </w:rPr>
        <w:instrText xml:space="preserve"> PAGEREF _Toc118103300 \h </w:instrText>
      </w:r>
      <w:r>
        <w:rPr>
          <w:noProof/>
        </w:rPr>
      </w:r>
      <w:r>
        <w:rPr>
          <w:noProof/>
        </w:rPr>
        <w:fldChar w:fldCharType="separate"/>
      </w:r>
      <w:r>
        <w:rPr>
          <w:noProof/>
        </w:rPr>
        <w:t>88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6.3. Global free field from number</w:t>
      </w:r>
      <w:r>
        <w:rPr>
          <w:noProof/>
        </w:rPr>
        <w:tab/>
      </w:r>
      <w:r>
        <w:rPr>
          <w:noProof/>
        </w:rPr>
        <w:fldChar w:fldCharType="begin"/>
      </w:r>
      <w:r>
        <w:rPr>
          <w:noProof/>
        </w:rPr>
        <w:instrText xml:space="preserve"> PAGEREF _Toc118103301 \h </w:instrText>
      </w:r>
      <w:r>
        <w:rPr>
          <w:noProof/>
        </w:rPr>
      </w:r>
      <w:r>
        <w:rPr>
          <w:noProof/>
        </w:rPr>
        <w:fldChar w:fldCharType="separate"/>
      </w:r>
      <w:r>
        <w:rPr>
          <w:noProof/>
        </w:rPr>
        <w:t>89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6.4. Number of transaction lines on form</w:t>
      </w:r>
      <w:r>
        <w:rPr>
          <w:noProof/>
        </w:rPr>
        <w:tab/>
      </w:r>
      <w:r>
        <w:rPr>
          <w:noProof/>
        </w:rPr>
        <w:fldChar w:fldCharType="begin"/>
      </w:r>
      <w:r>
        <w:rPr>
          <w:noProof/>
        </w:rPr>
        <w:instrText xml:space="preserve"> PAGEREF _Toc118103302 \h </w:instrText>
      </w:r>
      <w:r>
        <w:rPr>
          <w:noProof/>
        </w:rPr>
      </w:r>
      <w:r>
        <w:rPr>
          <w:noProof/>
        </w:rPr>
        <w:fldChar w:fldCharType="separate"/>
      </w:r>
      <w:r>
        <w:rPr>
          <w:noProof/>
        </w:rPr>
        <w:t>90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6.5. Background colour</w:t>
      </w:r>
      <w:r>
        <w:rPr>
          <w:noProof/>
        </w:rPr>
        <w:tab/>
      </w:r>
      <w:r>
        <w:rPr>
          <w:noProof/>
        </w:rPr>
        <w:fldChar w:fldCharType="begin"/>
      </w:r>
      <w:r>
        <w:rPr>
          <w:noProof/>
        </w:rPr>
        <w:instrText xml:space="preserve"> PAGEREF _Toc118103303 \h </w:instrText>
      </w:r>
      <w:r>
        <w:rPr>
          <w:noProof/>
        </w:rPr>
      </w:r>
      <w:r>
        <w:rPr>
          <w:noProof/>
        </w:rPr>
        <w:fldChar w:fldCharType="separate"/>
      </w:r>
      <w:r>
        <w:rPr>
          <w:noProof/>
        </w:rPr>
        <w:t>91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 Amending form</w:t>
      </w:r>
      <w:r>
        <w:rPr>
          <w:noProof/>
        </w:rPr>
        <w:tab/>
      </w:r>
      <w:r>
        <w:rPr>
          <w:noProof/>
        </w:rPr>
        <w:fldChar w:fldCharType="begin"/>
      </w:r>
      <w:r>
        <w:rPr>
          <w:noProof/>
        </w:rPr>
        <w:instrText xml:space="preserve"> PAGEREF _Toc118103304 \h </w:instrText>
      </w:r>
      <w:r>
        <w:rPr>
          <w:noProof/>
        </w:rPr>
      </w:r>
      <w:r>
        <w:rPr>
          <w:noProof/>
        </w:rPr>
        <w:fldChar w:fldCharType="separate"/>
      </w:r>
      <w:r>
        <w:rPr>
          <w:noProof/>
        </w:rPr>
        <w:t>92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7.1. Inserting fields</w:t>
      </w:r>
      <w:r>
        <w:rPr>
          <w:noProof/>
        </w:rPr>
        <w:tab/>
      </w:r>
      <w:r>
        <w:rPr>
          <w:noProof/>
        </w:rPr>
        <w:fldChar w:fldCharType="begin"/>
      </w:r>
      <w:r>
        <w:rPr>
          <w:noProof/>
        </w:rPr>
        <w:instrText xml:space="preserve"> PAGEREF _Toc118103305 \h </w:instrText>
      </w:r>
      <w:r>
        <w:rPr>
          <w:noProof/>
        </w:rPr>
      </w:r>
      <w:r>
        <w:rPr>
          <w:noProof/>
        </w:rPr>
        <w:fldChar w:fldCharType="separate"/>
      </w:r>
      <w:r>
        <w:rPr>
          <w:noProof/>
        </w:rPr>
        <w:t>93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7.1.1. Insert with field heading</w:t>
      </w:r>
      <w:r>
        <w:rPr>
          <w:noProof/>
        </w:rPr>
        <w:tab/>
      </w:r>
      <w:r>
        <w:rPr>
          <w:noProof/>
        </w:rPr>
        <w:fldChar w:fldCharType="begin"/>
      </w:r>
      <w:r>
        <w:rPr>
          <w:noProof/>
        </w:rPr>
        <w:instrText xml:space="preserve"> PAGEREF _Toc118103306 \h </w:instrText>
      </w:r>
      <w:r>
        <w:rPr>
          <w:noProof/>
        </w:rPr>
      </w:r>
      <w:r>
        <w:rPr>
          <w:noProof/>
        </w:rPr>
        <w:fldChar w:fldCharType="separate"/>
      </w:r>
      <w:r>
        <w:rPr>
          <w:noProof/>
        </w:rPr>
        <w:t>94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7.1.1.1. Part of fields and tablefields</w:t>
      </w:r>
      <w:r>
        <w:rPr>
          <w:noProof/>
        </w:rPr>
        <w:tab/>
      </w:r>
      <w:r>
        <w:rPr>
          <w:noProof/>
        </w:rPr>
        <w:fldChar w:fldCharType="begin"/>
      </w:r>
      <w:r>
        <w:rPr>
          <w:noProof/>
        </w:rPr>
        <w:instrText xml:space="preserve"> PAGEREF _Toc118103307 \h </w:instrText>
      </w:r>
      <w:r>
        <w:rPr>
          <w:noProof/>
        </w:rPr>
      </w:r>
      <w:r>
        <w:rPr>
          <w:noProof/>
        </w:rPr>
        <w:fldChar w:fldCharType="separate"/>
      </w:r>
      <w:r>
        <w:rPr>
          <w:noProof/>
        </w:rPr>
        <w:t>95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7.2. Inserting font specific text</w:t>
      </w:r>
      <w:r>
        <w:rPr>
          <w:noProof/>
        </w:rPr>
        <w:tab/>
      </w:r>
      <w:r>
        <w:rPr>
          <w:noProof/>
        </w:rPr>
        <w:fldChar w:fldCharType="begin"/>
      </w:r>
      <w:r>
        <w:rPr>
          <w:noProof/>
        </w:rPr>
        <w:instrText xml:space="preserve"> PAGEREF _Toc118103308 \h </w:instrText>
      </w:r>
      <w:r>
        <w:rPr>
          <w:noProof/>
        </w:rPr>
      </w:r>
      <w:r>
        <w:rPr>
          <w:noProof/>
        </w:rPr>
        <w:fldChar w:fldCharType="separate"/>
      </w:r>
      <w:r>
        <w:rPr>
          <w:noProof/>
        </w:rPr>
        <w:t>96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7.3. Drawing rectangles, circles, lines and pictures</w:t>
      </w:r>
      <w:r>
        <w:rPr>
          <w:noProof/>
        </w:rPr>
        <w:tab/>
      </w:r>
      <w:r>
        <w:rPr>
          <w:noProof/>
        </w:rPr>
        <w:fldChar w:fldCharType="begin"/>
      </w:r>
      <w:r>
        <w:rPr>
          <w:noProof/>
        </w:rPr>
        <w:instrText xml:space="preserve"> PAGEREF _Toc118103309 \h </w:instrText>
      </w:r>
      <w:r>
        <w:rPr>
          <w:noProof/>
        </w:rPr>
      </w:r>
      <w:r>
        <w:rPr>
          <w:noProof/>
        </w:rPr>
        <w:fldChar w:fldCharType="separate"/>
      </w:r>
      <w:r>
        <w:rPr>
          <w:noProof/>
        </w:rPr>
        <w:t>98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7.4. Deleting elements</w:t>
      </w:r>
      <w:r>
        <w:rPr>
          <w:noProof/>
        </w:rPr>
        <w:tab/>
      </w:r>
      <w:r>
        <w:rPr>
          <w:noProof/>
        </w:rPr>
        <w:fldChar w:fldCharType="begin"/>
      </w:r>
      <w:r>
        <w:rPr>
          <w:noProof/>
        </w:rPr>
        <w:instrText xml:space="preserve"> PAGEREF _Toc118103310 \h </w:instrText>
      </w:r>
      <w:r>
        <w:rPr>
          <w:noProof/>
        </w:rPr>
      </w:r>
      <w:r>
        <w:rPr>
          <w:noProof/>
        </w:rPr>
        <w:fldChar w:fldCharType="separate"/>
      </w:r>
      <w:r>
        <w:rPr>
          <w:noProof/>
        </w:rPr>
        <w:t>99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7.5. Box sizing and field flags</w:t>
      </w:r>
      <w:r>
        <w:rPr>
          <w:noProof/>
        </w:rPr>
        <w:tab/>
      </w:r>
      <w:r>
        <w:rPr>
          <w:noProof/>
        </w:rPr>
        <w:fldChar w:fldCharType="begin"/>
      </w:r>
      <w:r>
        <w:rPr>
          <w:noProof/>
        </w:rPr>
        <w:instrText xml:space="preserve"> PAGEREF _Toc118103311 \h </w:instrText>
      </w:r>
      <w:r>
        <w:rPr>
          <w:noProof/>
        </w:rPr>
      </w:r>
      <w:r>
        <w:rPr>
          <w:noProof/>
        </w:rPr>
        <w:fldChar w:fldCharType="separate"/>
      </w:r>
      <w:r>
        <w:rPr>
          <w:noProof/>
        </w:rPr>
        <w:t>100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7.6. Changing colour, font and justification</w:t>
      </w:r>
      <w:r>
        <w:rPr>
          <w:noProof/>
        </w:rPr>
        <w:tab/>
      </w:r>
      <w:r>
        <w:rPr>
          <w:noProof/>
        </w:rPr>
        <w:fldChar w:fldCharType="begin"/>
      </w:r>
      <w:r>
        <w:rPr>
          <w:noProof/>
        </w:rPr>
        <w:instrText xml:space="preserve"> PAGEREF _Toc118103312 \h </w:instrText>
      </w:r>
      <w:r>
        <w:rPr>
          <w:noProof/>
        </w:rPr>
      </w:r>
      <w:r>
        <w:rPr>
          <w:noProof/>
        </w:rPr>
        <w:fldChar w:fldCharType="separate"/>
      </w:r>
      <w:r>
        <w:rPr>
          <w:noProof/>
        </w:rPr>
        <w:t>101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7.6.1. Pen</w:t>
      </w:r>
      <w:r>
        <w:rPr>
          <w:noProof/>
        </w:rPr>
        <w:tab/>
      </w:r>
      <w:r>
        <w:rPr>
          <w:noProof/>
        </w:rPr>
        <w:fldChar w:fldCharType="begin"/>
      </w:r>
      <w:r>
        <w:rPr>
          <w:noProof/>
        </w:rPr>
        <w:instrText xml:space="preserve"> PAGEREF _Toc118103313 \h </w:instrText>
      </w:r>
      <w:r>
        <w:rPr>
          <w:noProof/>
        </w:rPr>
      </w:r>
      <w:r>
        <w:rPr>
          <w:noProof/>
        </w:rPr>
        <w:fldChar w:fldCharType="separate"/>
      </w:r>
      <w:r>
        <w:rPr>
          <w:noProof/>
        </w:rPr>
        <w:t>102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7.6.2. Colour</w:t>
      </w:r>
      <w:r>
        <w:rPr>
          <w:noProof/>
        </w:rPr>
        <w:tab/>
      </w:r>
      <w:r>
        <w:rPr>
          <w:noProof/>
        </w:rPr>
        <w:fldChar w:fldCharType="begin"/>
      </w:r>
      <w:r>
        <w:rPr>
          <w:noProof/>
        </w:rPr>
        <w:instrText xml:space="preserve"> PAGEREF _Toc118103314 \h </w:instrText>
      </w:r>
      <w:r>
        <w:rPr>
          <w:noProof/>
        </w:rPr>
      </w:r>
      <w:r>
        <w:rPr>
          <w:noProof/>
        </w:rPr>
        <w:fldChar w:fldCharType="separate"/>
      </w:r>
      <w:r>
        <w:rPr>
          <w:noProof/>
        </w:rPr>
        <w:t>103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7.6.3. Text</w:t>
      </w:r>
      <w:r>
        <w:rPr>
          <w:noProof/>
        </w:rPr>
        <w:tab/>
      </w:r>
      <w:r>
        <w:rPr>
          <w:noProof/>
        </w:rPr>
        <w:fldChar w:fldCharType="begin"/>
      </w:r>
      <w:r>
        <w:rPr>
          <w:noProof/>
        </w:rPr>
        <w:instrText xml:space="preserve"> PAGEREF _Toc118103315 \h </w:instrText>
      </w:r>
      <w:r>
        <w:rPr>
          <w:noProof/>
        </w:rPr>
      </w:r>
      <w:r>
        <w:rPr>
          <w:noProof/>
        </w:rPr>
        <w:fldChar w:fldCharType="separate"/>
      </w:r>
      <w:r>
        <w:rPr>
          <w:noProof/>
        </w:rPr>
        <w:t>104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7.6.4. Font</w:t>
      </w:r>
      <w:r>
        <w:rPr>
          <w:noProof/>
        </w:rPr>
        <w:tab/>
      </w:r>
      <w:r>
        <w:rPr>
          <w:noProof/>
        </w:rPr>
        <w:fldChar w:fldCharType="begin"/>
      </w:r>
      <w:r>
        <w:rPr>
          <w:noProof/>
        </w:rPr>
        <w:instrText xml:space="preserve"> PAGEREF _Toc118103316 \h </w:instrText>
      </w:r>
      <w:r>
        <w:rPr>
          <w:noProof/>
        </w:rPr>
      </w:r>
      <w:r>
        <w:rPr>
          <w:noProof/>
        </w:rPr>
        <w:fldChar w:fldCharType="separate"/>
      </w:r>
      <w:r>
        <w:rPr>
          <w:noProof/>
        </w:rPr>
        <w:t>105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7.6.5. Justification</w:t>
      </w:r>
      <w:r>
        <w:rPr>
          <w:noProof/>
        </w:rPr>
        <w:tab/>
      </w:r>
      <w:r>
        <w:rPr>
          <w:noProof/>
        </w:rPr>
        <w:fldChar w:fldCharType="begin"/>
      </w:r>
      <w:r>
        <w:rPr>
          <w:noProof/>
        </w:rPr>
        <w:instrText xml:space="preserve"> PAGEREF _Toc118103317 \h </w:instrText>
      </w:r>
      <w:r>
        <w:rPr>
          <w:noProof/>
        </w:rPr>
      </w:r>
      <w:r>
        <w:rPr>
          <w:noProof/>
        </w:rPr>
        <w:fldChar w:fldCharType="separate"/>
      </w:r>
      <w:r>
        <w:rPr>
          <w:noProof/>
        </w:rPr>
        <w:t>106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7.6.6. Bring to front / back</w:t>
      </w:r>
      <w:r>
        <w:rPr>
          <w:noProof/>
        </w:rPr>
        <w:tab/>
      </w:r>
      <w:r>
        <w:rPr>
          <w:noProof/>
        </w:rPr>
        <w:fldChar w:fldCharType="begin"/>
      </w:r>
      <w:r>
        <w:rPr>
          <w:noProof/>
        </w:rPr>
        <w:instrText xml:space="preserve"> PAGEREF _Toc118103318 \h </w:instrText>
      </w:r>
      <w:r>
        <w:rPr>
          <w:noProof/>
        </w:rPr>
      </w:r>
      <w:r>
        <w:rPr>
          <w:noProof/>
        </w:rPr>
        <w:fldChar w:fldCharType="separate"/>
      </w:r>
      <w:r>
        <w:rPr>
          <w:noProof/>
        </w:rPr>
        <w:t>107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7.7. Object type and attributes</w:t>
      </w:r>
      <w:r>
        <w:rPr>
          <w:noProof/>
        </w:rPr>
        <w:tab/>
      </w:r>
      <w:r>
        <w:rPr>
          <w:noProof/>
        </w:rPr>
        <w:fldChar w:fldCharType="begin"/>
      </w:r>
      <w:r>
        <w:rPr>
          <w:noProof/>
        </w:rPr>
        <w:instrText xml:space="preserve"> PAGEREF _Toc118103319 \h </w:instrText>
      </w:r>
      <w:r>
        <w:rPr>
          <w:noProof/>
        </w:rPr>
      </w:r>
      <w:r>
        <w:rPr>
          <w:noProof/>
        </w:rPr>
        <w:fldChar w:fldCharType="separate"/>
      </w:r>
      <w:r>
        <w:rPr>
          <w:noProof/>
        </w:rPr>
        <w:t>108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7.8. Moving, deleting and changing group of elements</w:t>
      </w:r>
      <w:r>
        <w:rPr>
          <w:noProof/>
        </w:rPr>
        <w:tab/>
      </w:r>
      <w:r>
        <w:rPr>
          <w:noProof/>
        </w:rPr>
        <w:fldChar w:fldCharType="begin"/>
      </w:r>
      <w:r>
        <w:rPr>
          <w:noProof/>
        </w:rPr>
        <w:instrText xml:space="preserve"> PAGEREF _Toc118103320 \h </w:instrText>
      </w:r>
      <w:r>
        <w:rPr>
          <w:noProof/>
        </w:rPr>
      </w:r>
      <w:r>
        <w:rPr>
          <w:noProof/>
        </w:rPr>
        <w:fldChar w:fldCharType="separate"/>
      </w:r>
      <w:r>
        <w:rPr>
          <w:noProof/>
        </w:rPr>
        <w:t>109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7.8.1. Moving the group</w:t>
      </w:r>
      <w:r>
        <w:rPr>
          <w:noProof/>
        </w:rPr>
        <w:tab/>
      </w:r>
      <w:r>
        <w:rPr>
          <w:noProof/>
        </w:rPr>
        <w:fldChar w:fldCharType="begin"/>
      </w:r>
      <w:r>
        <w:rPr>
          <w:noProof/>
        </w:rPr>
        <w:instrText xml:space="preserve"> PAGEREF _Toc118103321 \h </w:instrText>
      </w:r>
      <w:r>
        <w:rPr>
          <w:noProof/>
        </w:rPr>
      </w:r>
      <w:r>
        <w:rPr>
          <w:noProof/>
        </w:rPr>
        <w:fldChar w:fldCharType="separate"/>
      </w:r>
      <w:r>
        <w:rPr>
          <w:noProof/>
        </w:rPr>
        <w:t>110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7.8.2. Deleting the group</w:t>
      </w:r>
      <w:r>
        <w:rPr>
          <w:noProof/>
        </w:rPr>
        <w:tab/>
      </w:r>
      <w:r>
        <w:rPr>
          <w:noProof/>
        </w:rPr>
        <w:fldChar w:fldCharType="begin"/>
      </w:r>
      <w:r>
        <w:rPr>
          <w:noProof/>
        </w:rPr>
        <w:instrText xml:space="preserve"> PAGEREF _Toc118103322 \h </w:instrText>
      </w:r>
      <w:r>
        <w:rPr>
          <w:noProof/>
        </w:rPr>
      </w:r>
      <w:r>
        <w:rPr>
          <w:noProof/>
        </w:rPr>
        <w:fldChar w:fldCharType="separate"/>
      </w:r>
      <w:r>
        <w:rPr>
          <w:noProof/>
        </w:rPr>
        <w:t>111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7.8.3. Changing the group</w:t>
      </w:r>
      <w:r>
        <w:rPr>
          <w:noProof/>
        </w:rPr>
        <w:tab/>
      </w:r>
      <w:r>
        <w:rPr>
          <w:noProof/>
        </w:rPr>
        <w:fldChar w:fldCharType="begin"/>
      </w:r>
      <w:r>
        <w:rPr>
          <w:noProof/>
        </w:rPr>
        <w:instrText xml:space="preserve"> PAGEREF _Toc118103323 \h </w:instrText>
      </w:r>
      <w:r>
        <w:rPr>
          <w:noProof/>
        </w:rPr>
      </w:r>
      <w:r>
        <w:rPr>
          <w:noProof/>
        </w:rPr>
        <w:fldChar w:fldCharType="separate"/>
      </w:r>
      <w:r>
        <w:rPr>
          <w:noProof/>
        </w:rPr>
        <w:t>112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7.8.4. Blocks of lines</w:t>
      </w:r>
      <w:r>
        <w:rPr>
          <w:noProof/>
        </w:rPr>
        <w:tab/>
      </w:r>
      <w:r>
        <w:rPr>
          <w:noProof/>
        </w:rPr>
        <w:fldChar w:fldCharType="begin"/>
      </w:r>
      <w:r>
        <w:rPr>
          <w:noProof/>
        </w:rPr>
        <w:instrText xml:space="preserve"> PAGEREF _Toc118103324 \h </w:instrText>
      </w:r>
      <w:r>
        <w:rPr>
          <w:noProof/>
        </w:rPr>
      </w:r>
      <w:r>
        <w:rPr>
          <w:noProof/>
        </w:rPr>
        <w:fldChar w:fldCharType="separate"/>
      </w:r>
      <w:r>
        <w:rPr>
          <w:noProof/>
        </w:rPr>
        <w:t>113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 Calculations</w:t>
      </w:r>
      <w:r>
        <w:rPr>
          <w:noProof/>
        </w:rPr>
        <w:tab/>
      </w:r>
      <w:r>
        <w:rPr>
          <w:noProof/>
        </w:rPr>
        <w:fldChar w:fldCharType="begin"/>
      </w:r>
      <w:r>
        <w:rPr>
          <w:noProof/>
        </w:rPr>
        <w:instrText xml:space="preserve"> PAGEREF _Toc118103325 \h </w:instrText>
      </w:r>
      <w:r>
        <w:rPr>
          <w:noProof/>
        </w:rPr>
      </w:r>
      <w:r>
        <w:rPr>
          <w:noProof/>
        </w:rPr>
        <w:fldChar w:fldCharType="separate"/>
      </w:r>
      <w:r>
        <w:rPr>
          <w:noProof/>
        </w:rPr>
        <w:t>114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8.1. Edit calculations</w:t>
      </w:r>
      <w:r>
        <w:rPr>
          <w:noProof/>
        </w:rPr>
        <w:tab/>
      </w:r>
      <w:r>
        <w:rPr>
          <w:noProof/>
        </w:rPr>
        <w:fldChar w:fldCharType="begin"/>
      </w:r>
      <w:r>
        <w:rPr>
          <w:noProof/>
        </w:rPr>
        <w:instrText xml:space="preserve"> PAGEREF _Toc118103326 \h </w:instrText>
      </w:r>
      <w:r>
        <w:rPr>
          <w:noProof/>
        </w:rPr>
      </w:r>
      <w:r>
        <w:rPr>
          <w:noProof/>
        </w:rPr>
        <w:fldChar w:fldCharType="separate"/>
      </w:r>
      <w:r>
        <w:rPr>
          <w:noProof/>
        </w:rPr>
        <w:t>115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8.2. View of translated calculations</w:t>
      </w:r>
      <w:r>
        <w:rPr>
          <w:noProof/>
        </w:rPr>
        <w:tab/>
      </w:r>
      <w:r>
        <w:rPr>
          <w:noProof/>
        </w:rPr>
        <w:fldChar w:fldCharType="begin"/>
      </w:r>
      <w:r>
        <w:rPr>
          <w:noProof/>
        </w:rPr>
        <w:instrText xml:space="preserve"> PAGEREF _Toc118103327 \h </w:instrText>
      </w:r>
      <w:r>
        <w:rPr>
          <w:noProof/>
        </w:rPr>
      </w:r>
      <w:r>
        <w:rPr>
          <w:noProof/>
        </w:rPr>
        <w:fldChar w:fldCharType="separate"/>
      </w:r>
      <w:r>
        <w:rPr>
          <w:noProof/>
        </w:rPr>
        <w:t>117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8.3. Picture fields</w:t>
      </w:r>
      <w:r>
        <w:rPr>
          <w:noProof/>
        </w:rPr>
        <w:tab/>
      </w:r>
      <w:r>
        <w:rPr>
          <w:noProof/>
        </w:rPr>
        <w:fldChar w:fldCharType="begin"/>
      </w:r>
      <w:r>
        <w:rPr>
          <w:noProof/>
        </w:rPr>
        <w:instrText xml:space="preserve"> PAGEREF _Toc118103328 \h </w:instrText>
      </w:r>
      <w:r>
        <w:rPr>
          <w:noProof/>
        </w:rPr>
      </w:r>
      <w:r>
        <w:rPr>
          <w:noProof/>
        </w:rPr>
        <w:fldChar w:fldCharType="separate"/>
      </w:r>
      <w:r>
        <w:rPr>
          <w:noProof/>
        </w:rPr>
        <w:t>118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8.4. Functions</w:t>
      </w:r>
      <w:r>
        <w:rPr>
          <w:noProof/>
        </w:rPr>
        <w:tab/>
      </w:r>
      <w:r>
        <w:rPr>
          <w:noProof/>
        </w:rPr>
        <w:fldChar w:fldCharType="begin"/>
      </w:r>
      <w:r>
        <w:rPr>
          <w:noProof/>
        </w:rPr>
        <w:instrText xml:space="preserve"> PAGEREF _Toc118103329 \h </w:instrText>
      </w:r>
      <w:r>
        <w:rPr>
          <w:noProof/>
        </w:rPr>
      </w:r>
      <w:r>
        <w:rPr>
          <w:noProof/>
        </w:rPr>
        <w:fldChar w:fldCharType="separate"/>
      </w:r>
      <w:r>
        <w:rPr>
          <w:noProof/>
        </w:rPr>
        <w:t>119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8.5. Entry points for calculations</w:t>
      </w:r>
      <w:r>
        <w:rPr>
          <w:noProof/>
        </w:rPr>
        <w:tab/>
      </w:r>
      <w:r>
        <w:rPr>
          <w:noProof/>
        </w:rPr>
        <w:fldChar w:fldCharType="begin"/>
      </w:r>
      <w:r>
        <w:rPr>
          <w:noProof/>
        </w:rPr>
        <w:instrText xml:space="preserve"> PAGEREF _Toc118103330 \h </w:instrText>
      </w:r>
      <w:r>
        <w:rPr>
          <w:noProof/>
        </w:rPr>
      </w:r>
      <w:r>
        <w:rPr>
          <w:noProof/>
        </w:rPr>
        <w:fldChar w:fldCharType="separate"/>
      </w:r>
      <w:r>
        <w:rPr>
          <w:noProof/>
        </w:rPr>
        <w:t>120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8.5.1. After read of main table</w:t>
      </w:r>
      <w:r>
        <w:rPr>
          <w:noProof/>
        </w:rPr>
        <w:tab/>
      </w:r>
      <w:r>
        <w:rPr>
          <w:noProof/>
        </w:rPr>
        <w:fldChar w:fldCharType="begin"/>
      </w:r>
      <w:r>
        <w:rPr>
          <w:noProof/>
        </w:rPr>
        <w:instrText xml:space="preserve"> PAGEREF _Toc118103331 \h </w:instrText>
      </w:r>
      <w:r>
        <w:rPr>
          <w:noProof/>
        </w:rPr>
      </w:r>
      <w:r>
        <w:rPr>
          <w:noProof/>
        </w:rPr>
        <w:fldChar w:fldCharType="separate"/>
      </w:r>
      <w:r>
        <w:rPr>
          <w:noProof/>
        </w:rPr>
        <w:t>121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8.5.2. By click on a field</w:t>
      </w:r>
      <w:r>
        <w:rPr>
          <w:noProof/>
        </w:rPr>
        <w:tab/>
      </w:r>
      <w:r>
        <w:rPr>
          <w:noProof/>
        </w:rPr>
        <w:fldChar w:fldCharType="begin"/>
      </w:r>
      <w:r>
        <w:rPr>
          <w:noProof/>
        </w:rPr>
        <w:instrText xml:space="preserve"> PAGEREF _Toc118103332 \h </w:instrText>
      </w:r>
      <w:r>
        <w:rPr>
          <w:noProof/>
        </w:rPr>
      </w:r>
      <w:r>
        <w:rPr>
          <w:noProof/>
        </w:rPr>
        <w:fldChar w:fldCharType="separate"/>
      </w:r>
      <w:r>
        <w:rPr>
          <w:noProof/>
        </w:rPr>
        <w:t>122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8.5.3. By start of program</w:t>
      </w:r>
      <w:r>
        <w:rPr>
          <w:noProof/>
        </w:rPr>
        <w:tab/>
      </w:r>
      <w:r>
        <w:rPr>
          <w:noProof/>
        </w:rPr>
        <w:fldChar w:fldCharType="begin"/>
      </w:r>
      <w:r>
        <w:rPr>
          <w:noProof/>
        </w:rPr>
        <w:instrText xml:space="preserve"> PAGEREF _Toc118103333 \h </w:instrText>
      </w:r>
      <w:r>
        <w:rPr>
          <w:noProof/>
        </w:rPr>
      </w:r>
      <w:r>
        <w:rPr>
          <w:noProof/>
        </w:rPr>
        <w:fldChar w:fldCharType="separate"/>
      </w:r>
      <w:r>
        <w:rPr>
          <w:noProof/>
        </w:rPr>
        <w:t>125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8.5.4. By end of program</w:t>
      </w:r>
      <w:r>
        <w:rPr>
          <w:noProof/>
        </w:rPr>
        <w:tab/>
      </w:r>
      <w:r>
        <w:rPr>
          <w:noProof/>
        </w:rPr>
        <w:fldChar w:fldCharType="begin"/>
      </w:r>
      <w:r>
        <w:rPr>
          <w:noProof/>
        </w:rPr>
        <w:instrText xml:space="preserve"> PAGEREF _Toc118103334 \h </w:instrText>
      </w:r>
      <w:r>
        <w:rPr>
          <w:noProof/>
        </w:rPr>
      </w:r>
      <w:r>
        <w:rPr>
          <w:noProof/>
        </w:rPr>
        <w:fldChar w:fldCharType="separate"/>
      </w:r>
      <w:r>
        <w:rPr>
          <w:noProof/>
        </w:rPr>
        <w:t>126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8.5.5. After read of transaction table</w:t>
      </w:r>
      <w:r>
        <w:rPr>
          <w:noProof/>
        </w:rPr>
        <w:tab/>
      </w:r>
      <w:r>
        <w:rPr>
          <w:noProof/>
        </w:rPr>
        <w:fldChar w:fldCharType="begin"/>
      </w:r>
      <w:r>
        <w:rPr>
          <w:noProof/>
        </w:rPr>
        <w:instrText xml:space="preserve"> PAGEREF _Toc118103335 \h </w:instrText>
      </w:r>
      <w:r>
        <w:rPr>
          <w:noProof/>
        </w:rPr>
      </w:r>
      <w:r>
        <w:rPr>
          <w:noProof/>
        </w:rPr>
        <w:fldChar w:fldCharType="separate"/>
      </w:r>
      <w:r>
        <w:rPr>
          <w:noProof/>
        </w:rPr>
        <w:t>127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8.5.6. Before DISPLAY of a field</w:t>
      </w:r>
      <w:r>
        <w:rPr>
          <w:noProof/>
        </w:rPr>
        <w:tab/>
      </w:r>
      <w:r>
        <w:rPr>
          <w:noProof/>
        </w:rPr>
        <w:fldChar w:fldCharType="begin"/>
      </w:r>
      <w:r>
        <w:rPr>
          <w:noProof/>
        </w:rPr>
        <w:instrText xml:space="preserve"> PAGEREF _Toc118103336 \h </w:instrText>
      </w:r>
      <w:r>
        <w:rPr>
          <w:noProof/>
        </w:rPr>
      </w:r>
      <w:r>
        <w:rPr>
          <w:noProof/>
        </w:rPr>
        <w:fldChar w:fldCharType="separate"/>
      </w:r>
      <w:r>
        <w:rPr>
          <w:noProof/>
        </w:rPr>
        <w:t>128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8.5.7. OWN routines</w:t>
      </w:r>
      <w:r>
        <w:rPr>
          <w:noProof/>
        </w:rPr>
        <w:tab/>
      </w:r>
      <w:r>
        <w:rPr>
          <w:noProof/>
        </w:rPr>
        <w:fldChar w:fldCharType="begin"/>
      </w:r>
      <w:r>
        <w:rPr>
          <w:noProof/>
        </w:rPr>
        <w:instrText xml:space="preserve"> PAGEREF _Toc118103337 \h </w:instrText>
      </w:r>
      <w:r>
        <w:rPr>
          <w:noProof/>
        </w:rPr>
      </w:r>
      <w:r>
        <w:rPr>
          <w:noProof/>
        </w:rPr>
        <w:fldChar w:fldCharType="separate"/>
      </w:r>
      <w:r>
        <w:rPr>
          <w:noProof/>
        </w:rPr>
        <w:t>129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8.5.8. Before TRANSMIT to other programs</w:t>
      </w:r>
      <w:r>
        <w:rPr>
          <w:noProof/>
        </w:rPr>
        <w:tab/>
      </w:r>
      <w:r>
        <w:rPr>
          <w:noProof/>
        </w:rPr>
        <w:fldChar w:fldCharType="begin"/>
      </w:r>
      <w:r>
        <w:rPr>
          <w:noProof/>
        </w:rPr>
        <w:instrText xml:space="preserve"> PAGEREF _Toc118103338 \h </w:instrText>
      </w:r>
      <w:r>
        <w:rPr>
          <w:noProof/>
        </w:rPr>
      </w:r>
      <w:r>
        <w:rPr>
          <w:noProof/>
        </w:rPr>
        <w:fldChar w:fldCharType="separate"/>
      </w:r>
      <w:r>
        <w:rPr>
          <w:noProof/>
        </w:rPr>
        <w:t>130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8.5.9. By select of a FUNCTION</w:t>
      </w:r>
      <w:r>
        <w:rPr>
          <w:noProof/>
        </w:rPr>
        <w:tab/>
      </w:r>
      <w:r>
        <w:rPr>
          <w:noProof/>
        </w:rPr>
        <w:fldChar w:fldCharType="begin"/>
      </w:r>
      <w:r>
        <w:rPr>
          <w:noProof/>
        </w:rPr>
        <w:instrText xml:space="preserve"> PAGEREF _Toc118103339 \h </w:instrText>
      </w:r>
      <w:r>
        <w:rPr>
          <w:noProof/>
        </w:rPr>
      </w:r>
      <w:r>
        <w:rPr>
          <w:noProof/>
        </w:rPr>
        <w:fldChar w:fldCharType="separate"/>
      </w:r>
      <w:r>
        <w:rPr>
          <w:noProof/>
        </w:rPr>
        <w:t>131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8.5.9.1. DOFUNCTION messages</w:t>
      </w:r>
      <w:r>
        <w:rPr>
          <w:noProof/>
        </w:rPr>
        <w:tab/>
      </w:r>
      <w:r>
        <w:rPr>
          <w:noProof/>
        </w:rPr>
        <w:fldChar w:fldCharType="begin"/>
      </w:r>
      <w:r>
        <w:rPr>
          <w:noProof/>
        </w:rPr>
        <w:instrText xml:space="preserve"> PAGEREF _Toc118103340 \h </w:instrText>
      </w:r>
      <w:r>
        <w:rPr>
          <w:noProof/>
        </w:rPr>
      </w:r>
      <w:r>
        <w:rPr>
          <w:noProof/>
        </w:rPr>
        <w:fldChar w:fldCharType="separate"/>
      </w:r>
      <w:r>
        <w:rPr>
          <w:noProof/>
        </w:rPr>
        <w:t>132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8.5.10. By read of mainfile</w:t>
      </w:r>
      <w:r>
        <w:rPr>
          <w:noProof/>
        </w:rPr>
        <w:tab/>
      </w:r>
      <w:r>
        <w:rPr>
          <w:noProof/>
        </w:rPr>
        <w:fldChar w:fldCharType="begin"/>
      </w:r>
      <w:r>
        <w:rPr>
          <w:noProof/>
        </w:rPr>
        <w:instrText xml:space="preserve"> PAGEREF _Toc118103341 \h </w:instrText>
      </w:r>
      <w:r>
        <w:rPr>
          <w:noProof/>
        </w:rPr>
      </w:r>
      <w:r>
        <w:rPr>
          <w:noProof/>
        </w:rPr>
        <w:fldChar w:fldCharType="separate"/>
      </w:r>
      <w:r>
        <w:rPr>
          <w:noProof/>
        </w:rPr>
        <w:t>133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8.6. Transaction queries and free fields</w:t>
      </w:r>
      <w:r>
        <w:rPr>
          <w:noProof/>
        </w:rPr>
        <w:tab/>
      </w:r>
      <w:r>
        <w:rPr>
          <w:noProof/>
        </w:rPr>
        <w:fldChar w:fldCharType="begin"/>
      </w:r>
      <w:r>
        <w:rPr>
          <w:noProof/>
        </w:rPr>
        <w:instrText xml:space="preserve"> PAGEREF _Toc118103342 \h </w:instrText>
      </w:r>
      <w:r>
        <w:rPr>
          <w:noProof/>
        </w:rPr>
      </w:r>
      <w:r>
        <w:rPr>
          <w:noProof/>
        </w:rPr>
        <w:fldChar w:fldCharType="separate"/>
      </w:r>
      <w:r>
        <w:rPr>
          <w:noProof/>
        </w:rPr>
        <w:t>134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8.6.1. Sum of transactions</w:t>
      </w:r>
      <w:r>
        <w:rPr>
          <w:noProof/>
        </w:rPr>
        <w:tab/>
      </w:r>
      <w:r>
        <w:rPr>
          <w:noProof/>
        </w:rPr>
        <w:fldChar w:fldCharType="begin"/>
      </w:r>
      <w:r>
        <w:rPr>
          <w:noProof/>
        </w:rPr>
        <w:instrText xml:space="preserve"> PAGEREF _Toc118103343 \h </w:instrText>
      </w:r>
      <w:r>
        <w:rPr>
          <w:noProof/>
        </w:rPr>
      </w:r>
      <w:r>
        <w:rPr>
          <w:noProof/>
        </w:rPr>
        <w:fldChar w:fldCharType="separate"/>
      </w:r>
      <w:r>
        <w:rPr>
          <w:noProof/>
        </w:rPr>
        <w:t>135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8.7. DEBUG in the calculations</w:t>
      </w:r>
      <w:r>
        <w:rPr>
          <w:noProof/>
        </w:rPr>
        <w:tab/>
      </w:r>
      <w:r>
        <w:rPr>
          <w:noProof/>
        </w:rPr>
        <w:fldChar w:fldCharType="begin"/>
      </w:r>
      <w:r>
        <w:rPr>
          <w:noProof/>
        </w:rPr>
        <w:instrText xml:space="preserve"> PAGEREF _Toc118103344 \h </w:instrText>
      </w:r>
      <w:r>
        <w:rPr>
          <w:noProof/>
        </w:rPr>
      </w:r>
      <w:r>
        <w:rPr>
          <w:noProof/>
        </w:rPr>
        <w:fldChar w:fldCharType="separate"/>
      </w:r>
      <w:r>
        <w:rPr>
          <w:noProof/>
        </w:rPr>
        <w:t>136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9. Interaction between queries</w:t>
      </w:r>
      <w:r>
        <w:rPr>
          <w:noProof/>
        </w:rPr>
        <w:tab/>
      </w:r>
      <w:r>
        <w:rPr>
          <w:noProof/>
        </w:rPr>
        <w:fldChar w:fldCharType="begin"/>
      </w:r>
      <w:r>
        <w:rPr>
          <w:noProof/>
        </w:rPr>
        <w:instrText xml:space="preserve"> PAGEREF _Toc118103345 \h </w:instrText>
      </w:r>
      <w:r>
        <w:rPr>
          <w:noProof/>
        </w:rPr>
      </w:r>
      <w:r>
        <w:rPr>
          <w:noProof/>
        </w:rPr>
        <w:fldChar w:fldCharType="separate"/>
      </w:r>
      <w:r>
        <w:rPr>
          <w:noProof/>
        </w:rPr>
        <w:t>137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9.1. Talk to other programs</w:t>
      </w:r>
      <w:r>
        <w:rPr>
          <w:noProof/>
        </w:rPr>
        <w:tab/>
      </w:r>
      <w:r>
        <w:rPr>
          <w:noProof/>
        </w:rPr>
        <w:fldChar w:fldCharType="begin"/>
      </w:r>
      <w:r>
        <w:rPr>
          <w:noProof/>
        </w:rPr>
        <w:instrText xml:space="preserve"> PAGEREF _Toc118103346 \h </w:instrText>
      </w:r>
      <w:r>
        <w:rPr>
          <w:noProof/>
        </w:rPr>
      </w:r>
      <w:r>
        <w:rPr>
          <w:noProof/>
        </w:rPr>
        <w:fldChar w:fldCharType="separate"/>
      </w:r>
      <w:r>
        <w:rPr>
          <w:noProof/>
        </w:rPr>
        <w:t>138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9.2. Listen to other programs</w:t>
      </w:r>
      <w:r>
        <w:rPr>
          <w:noProof/>
        </w:rPr>
        <w:tab/>
      </w:r>
      <w:r>
        <w:rPr>
          <w:noProof/>
        </w:rPr>
        <w:fldChar w:fldCharType="begin"/>
      </w:r>
      <w:r>
        <w:rPr>
          <w:noProof/>
        </w:rPr>
        <w:instrText xml:space="preserve"> PAGEREF _Toc118103347 \h </w:instrText>
      </w:r>
      <w:r>
        <w:rPr>
          <w:noProof/>
        </w:rPr>
      </w:r>
      <w:r>
        <w:rPr>
          <w:noProof/>
        </w:rPr>
        <w:fldChar w:fldCharType="separate"/>
      </w:r>
      <w:r>
        <w:rPr>
          <w:noProof/>
        </w:rPr>
        <w:t>139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9.3. Example of multiple queries</w:t>
      </w:r>
      <w:r>
        <w:rPr>
          <w:noProof/>
        </w:rPr>
        <w:tab/>
      </w:r>
      <w:r>
        <w:rPr>
          <w:noProof/>
        </w:rPr>
        <w:fldChar w:fldCharType="begin"/>
      </w:r>
      <w:r>
        <w:rPr>
          <w:noProof/>
        </w:rPr>
        <w:instrText xml:space="preserve"> PAGEREF _Toc118103348 \h </w:instrText>
      </w:r>
      <w:r>
        <w:rPr>
          <w:noProof/>
        </w:rPr>
      </w:r>
      <w:r>
        <w:rPr>
          <w:noProof/>
        </w:rPr>
        <w:fldChar w:fldCharType="separate"/>
      </w:r>
      <w:r>
        <w:rPr>
          <w:noProof/>
        </w:rPr>
        <w:t>140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9.4. Interprogram communication</w:t>
      </w:r>
      <w:r>
        <w:rPr>
          <w:noProof/>
        </w:rPr>
        <w:tab/>
      </w:r>
      <w:r>
        <w:rPr>
          <w:noProof/>
        </w:rPr>
        <w:fldChar w:fldCharType="begin"/>
      </w:r>
      <w:r>
        <w:rPr>
          <w:noProof/>
        </w:rPr>
        <w:instrText xml:space="preserve"> PAGEREF _Toc118103349 \h </w:instrText>
      </w:r>
      <w:r>
        <w:rPr>
          <w:noProof/>
        </w:rPr>
      </w:r>
      <w:r>
        <w:rPr>
          <w:noProof/>
        </w:rPr>
        <w:fldChar w:fldCharType="separate"/>
      </w:r>
      <w:r>
        <w:rPr>
          <w:noProof/>
        </w:rPr>
        <w:t>141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9.4.1. Program number</w:t>
      </w:r>
      <w:r>
        <w:rPr>
          <w:noProof/>
        </w:rPr>
        <w:tab/>
      </w:r>
      <w:r>
        <w:rPr>
          <w:noProof/>
        </w:rPr>
        <w:fldChar w:fldCharType="begin"/>
      </w:r>
      <w:r>
        <w:rPr>
          <w:noProof/>
        </w:rPr>
        <w:instrText xml:space="preserve"> PAGEREF _Toc118103350 \h </w:instrText>
      </w:r>
      <w:r>
        <w:rPr>
          <w:noProof/>
        </w:rPr>
      </w:r>
      <w:r>
        <w:rPr>
          <w:noProof/>
        </w:rPr>
        <w:fldChar w:fldCharType="separate"/>
      </w:r>
      <w:r>
        <w:rPr>
          <w:noProof/>
        </w:rPr>
        <w:t>142</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9.4.2. Fields from other programs</w:t>
      </w:r>
      <w:r>
        <w:rPr>
          <w:noProof/>
        </w:rPr>
        <w:tab/>
      </w:r>
      <w:r>
        <w:rPr>
          <w:noProof/>
        </w:rPr>
        <w:fldChar w:fldCharType="begin"/>
      </w:r>
      <w:r>
        <w:rPr>
          <w:noProof/>
        </w:rPr>
        <w:instrText xml:space="preserve"> PAGEREF _Toc118103351 \h </w:instrText>
      </w:r>
      <w:r>
        <w:rPr>
          <w:noProof/>
        </w:rPr>
      </w:r>
      <w:r>
        <w:rPr>
          <w:noProof/>
        </w:rPr>
        <w:fldChar w:fldCharType="separate"/>
      </w:r>
      <w:r>
        <w:rPr>
          <w:noProof/>
        </w:rPr>
        <w:t>143</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9.4.3. GOSUB common subroutines</w:t>
      </w:r>
      <w:r>
        <w:rPr>
          <w:noProof/>
        </w:rPr>
        <w:tab/>
      </w:r>
      <w:r>
        <w:rPr>
          <w:noProof/>
        </w:rPr>
        <w:fldChar w:fldCharType="begin"/>
      </w:r>
      <w:r>
        <w:rPr>
          <w:noProof/>
        </w:rPr>
        <w:instrText xml:space="preserve"> PAGEREF _Toc118103352 \h </w:instrText>
      </w:r>
      <w:r>
        <w:rPr>
          <w:noProof/>
        </w:rPr>
      </w:r>
      <w:r>
        <w:rPr>
          <w:noProof/>
        </w:rPr>
        <w:fldChar w:fldCharType="separate"/>
      </w:r>
      <w:r>
        <w:rPr>
          <w:noProof/>
        </w:rPr>
        <w:t>144</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9.4.4. GLOBAL variables A1,A2,...</w:t>
      </w:r>
      <w:r>
        <w:rPr>
          <w:noProof/>
        </w:rPr>
        <w:tab/>
      </w:r>
      <w:r>
        <w:rPr>
          <w:noProof/>
        </w:rPr>
        <w:fldChar w:fldCharType="begin"/>
      </w:r>
      <w:r>
        <w:rPr>
          <w:noProof/>
        </w:rPr>
        <w:instrText xml:space="preserve"> PAGEREF _Toc118103353 \h </w:instrText>
      </w:r>
      <w:r>
        <w:rPr>
          <w:noProof/>
        </w:rPr>
      </w:r>
      <w:r>
        <w:rPr>
          <w:noProof/>
        </w:rPr>
        <w:fldChar w:fldCharType="separate"/>
      </w:r>
      <w:r>
        <w:rPr>
          <w:noProof/>
        </w:rPr>
        <w:t>145</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 xml:space="preserve">9.5. </w:t>
      </w:r>
      <w:r w:rsidRPr="00DE4B78">
        <w:rPr>
          <w:noProof/>
          <w:u w:val="single"/>
        </w:rPr>
        <w:t xml:space="preserve">DIALOG </w:t>
      </w:r>
      <w:r w:rsidRPr="00DE4B78">
        <w:rPr>
          <w:noProof/>
        </w:rPr>
        <w:t xml:space="preserve"> function for additional input</w:t>
      </w:r>
      <w:r>
        <w:rPr>
          <w:noProof/>
        </w:rPr>
        <w:tab/>
      </w:r>
      <w:r>
        <w:rPr>
          <w:noProof/>
        </w:rPr>
        <w:fldChar w:fldCharType="begin"/>
      </w:r>
      <w:r>
        <w:rPr>
          <w:noProof/>
        </w:rPr>
        <w:instrText xml:space="preserve"> PAGEREF _Toc118103354 \h </w:instrText>
      </w:r>
      <w:r>
        <w:rPr>
          <w:noProof/>
        </w:rPr>
      </w:r>
      <w:r>
        <w:rPr>
          <w:noProof/>
        </w:rPr>
        <w:fldChar w:fldCharType="separate"/>
      </w:r>
      <w:r>
        <w:rPr>
          <w:noProof/>
        </w:rPr>
        <w:t>146</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9.6. OLE 2.0 support</w:t>
      </w:r>
      <w:r>
        <w:rPr>
          <w:noProof/>
        </w:rPr>
        <w:tab/>
      </w:r>
      <w:r>
        <w:rPr>
          <w:noProof/>
        </w:rPr>
        <w:fldChar w:fldCharType="begin"/>
      </w:r>
      <w:r>
        <w:rPr>
          <w:noProof/>
        </w:rPr>
        <w:instrText xml:space="preserve"> PAGEREF _Toc118103355 \h </w:instrText>
      </w:r>
      <w:r>
        <w:rPr>
          <w:noProof/>
        </w:rPr>
      </w:r>
      <w:r>
        <w:rPr>
          <w:noProof/>
        </w:rPr>
        <w:fldChar w:fldCharType="separate"/>
      </w:r>
      <w:r>
        <w:rPr>
          <w:noProof/>
        </w:rPr>
        <w:t>147</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10. Start parameters and standard programs</w:t>
      </w:r>
      <w:r>
        <w:rPr>
          <w:noProof/>
        </w:rPr>
        <w:tab/>
      </w:r>
      <w:r>
        <w:rPr>
          <w:noProof/>
        </w:rPr>
        <w:fldChar w:fldCharType="begin"/>
      </w:r>
      <w:r>
        <w:rPr>
          <w:noProof/>
        </w:rPr>
        <w:instrText xml:space="preserve"> PAGEREF _Toc118103356 \h </w:instrText>
      </w:r>
      <w:r>
        <w:rPr>
          <w:noProof/>
        </w:rPr>
      </w:r>
      <w:r>
        <w:rPr>
          <w:noProof/>
        </w:rPr>
        <w:fldChar w:fldCharType="separate"/>
      </w:r>
      <w:r>
        <w:rPr>
          <w:noProof/>
        </w:rPr>
        <w:t>148</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10.1. IQ Start parameters</w:t>
      </w:r>
      <w:r>
        <w:rPr>
          <w:noProof/>
        </w:rPr>
        <w:tab/>
      </w:r>
      <w:r>
        <w:rPr>
          <w:noProof/>
        </w:rPr>
        <w:fldChar w:fldCharType="begin"/>
      </w:r>
      <w:r>
        <w:rPr>
          <w:noProof/>
        </w:rPr>
        <w:instrText xml:space="preserve"> PAGEREF _Toc118103357 \h </w:instrText>
      </w:r>
      <w:r>
        <w:rPr>
          <w:noProof/>
        </w:rPr>
      </w:r>
      <w:r>
        <w:rPr>
          <w:noProof/>
        </w:rPr>
        <w:fldChar w:fldCharType="separate"/>
      </w:r>
      <w:r>
        <w:rPr>
          <w:noProof/>
        </w:rPr>
        <w:t>149</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10.2. Standard programs</w:t>
      </w:r>
      <w:r>
        <w:rPr>
          <w:noProof/>
        </w:rPr>
        <w:tab/>
      </w:r>
      <w:r>
        <w:rPr>
          <w:noProof/>
        </w:rPr>
        <w:fldChar w:fldCharType="begin"/>
      </w:r>
      <w:r>
        <w:rPr>
          <w:noProof/>
        </w:rPr>
        <w:instrText xml:space="preserve"> PAGEREF _Toc118103358 \h </w:instrText>
      </w:r>
      <w:r>
        <w:rPr>
          <w:noProof/>
        </w:rPr>
      </w:r>
      <w:r>
        <w:rPr>
          <w:noProof/>
        </w:rPr>
        <w:fldChar w:fldCharType="separate"/>
      </w:r>
      <w:r>
        <w:rPr>
          <w:noProof/>
        </w:rPr>
        <w:t>150</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sidRPr="00DE4B78">
        <w:rPr>
          <w:noProof/>
          <w:lang w:val="en-US"/>
        </w:rPr>
        <w:t>Figure list</w:t>
      </w:r>
      <w:r>
        <w:rPr>
          <w:noProof/>
        </w:rPr>
        <w:tab/>
      </w:r>
      <w:r>
        <w:rPr>
          <w:noProof/>
        </w:rPr>
        <w:fldChar w:fldCharType="begin"/>
      </w:r>
      <w:r>
        <w:rPr>
          <w:noProof/>
        </w:rPr>
        <w:instrText xml:space="preserve"> PAGEREF _Toc118103359 \h </w:instrText>
      </w:r>
      <w:r>
        <w:rPr>
          <w:noProof/>
        </w:rPr>
      </w:r>
      <w:r>
        <w:rPr>
          <w:noProof/>
        </w:rPr>
        <w:fldChar w:fldCharType="separate"/>
      </w:r>
      <w:r>
        <w:rPr>
          <w:noProof/>
        </w:rPr>
        <w:t>151</w:t>
      </w:r>
      <w:r>
        <w:rPr>
          <w:noProof/>
        </w:rPr>
        <w:fldChar w:fldCharType="end"/>
      </w:r>
    </w:p>
    <w:p w:rsidR="002F7B35" w:rsidRDefault="002F7B35">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_Toc118103360 \h </w:instrText>
      </w:r>
      <w:r>
        <w:rPr>
          <w:noProof/>
        </w:rPr>
      </w:r>
      <w:r>
        <w:rPr>
          <w:noProof/>
        </w:rPr>
        <w:fldChar w:fldCharType="separate"/>
      </w:r>
      <w:r>
        <w:rPr>
          <w:noProof/>
        </w:rPr>
        <w:t>153</w:t>
      </w:r>
      <w:r>
        <w:rPr>
          <w:noProof/>
        </w:rPr>
        <w:fldChar w:fldCharType="end"/>
      </w:r>
    </w:p>
    <w:p w:rsidR="00424D92" w:rsidRPr="009C720C" w:rsidRDefault="00FA07F7" w:rsidP="00FA07F7">
      <w:pPr>
        <w:rPr>
          <w:lang w:val="en-US"/>
        </w:rPr>
      </w:pPr>
      <w:r>
        <w:fldChar w:fldCharType="end"/>
      </w:r>
    </w:p>
    <w:p w:rsidR="00424D92" w:rsidRPr="009C720C" w:rsidRDefault="00424D92" w:rsidP="00424D92">
      <w:pPr>
        <w:pStyle w:val="Overskrift1"/>
        <w:rPr>
          <w:lang w:val="en-US"/>
        </w:rPr>
      </w:pPr>
      <w:bookmarkStart w:id="1" w:name="_Toc118103228"/>
      <w:r w:rsidRPr="009C720C">
        <w:rPr>
          <w:lang w:val="en-US"/>
        </w:rPr>
        <w:t>1. Preface</w:t>
      </w:r>
      <w:bookmarkEnd w:id="1"/>
    </w:p>
    <w:p w:rsidR="00424D92" w:rsidRPr="009C720C" w:rsidRDefault="00424D92" w:rsidP="00424D92">
      <w:pPr>
        <w:rPr>
          <w:lang w:val="en-US"/>
        </w:rPr>
      </w:pPr>
    </w:p>
    <w:p w:rsidR="00424D92" w:rsidRDefault="00424D92" w:rsidP="00424D92">
      <w:pPr>
        <w:jc w:val="both"/>
        <w:rPr>
          <w:lang w:val="en-US"/>
        </w:rPr>
      </w:pPr>
      <w:r w:rsidRPr="00424D92">
        <w:rPr>
          <w:lang w:val="en-US"/>
        </w:rPr>
        <w:t>SW-Tools IQ is an intelligent query tool. After a very short introduction users are able to produce queries, simply selecting the required information's.</w:t>
      </w:r>
    </w:p>
    <w:p w:rsidR="00424D92" w:rsidRDefault="00424D92" w:rsidP="00424D92">
      <w:pPr>
        <w:jc w:val="both"/>
        <w:rPr>
          <w:lang w:val="en-US"/>
        </w:rPr>
      </w:pPr>
      <w:r w:rsidRPr="00424D92">
        <w:rPr>
          <w:lang w:val="en-US"/>
        </w:rPr>
        <w:t>IQ is based on a Data Dictionary</w:t>
      </w:r>
      <w:r w:rsidR="009C720C">
        <w:rPr>
          <w:lang w:val="en-US"/>
        </w:rPr>
        <w:fldChar w:fldCharType="begin"/>
      </w:r>
      <w:r w:rsidR="009C720C">
        <w:rPr>
          <w:lang w:val="en-US"/>
        </w:rPr>
        <w:instrText xml:space="preserve"> XE "</w:instrText>
      </w:r>
      <w:r w:rsidR="009C720C" w:rsidRPr="00EE6E5E">
        <w:rPr>
          <w:lang w:val="en-US"/>
        </w:rPr>
        <w:instrText>Dictionary</w:instrText>
      </w:r>
      <w:r w:rsidR="009C720C">
        <w:rPr>
          <w:lang w:val="en-US"/>
        </w:rPr>
        <w:instrText xml:space="preserve">" </w:instrText>
      </w:r>
      <w:r w:rsidR="009C720C">
        <w:rPr>
          <w:lang w:val="en-US"/>
        </w:rPr>
        <w:fldChar w:fldCharType="end"/>
      </w:r>
      <w:r w:rsidRPr="00424D92">
        <w:rPr>
          <w:lang w:val="en-US"/>
        </w:rPr>
        <w:t xml:space="preserve"> where all information of tables, fields, indices and relationships to other tables are predefined. The product offers a user interface where queries can search after text, calculate fields and automatically refresh the information in other opened query window's.</w:t>
      </w:r>
    </w:p>
    <w:p w:rsidR="00865B51" w:rsidRDefault="00424D92" w:rsidP="00424D92">
      <w:pPr>
        <w:jc w:val="both"/>
        <w:rPr>
          <w:lang w:val="en-US"/>
        </w:rPr>
      </w:pPr>
      <w:r w:rsidRPr="00424D92">
        <w:rPr>
          <w:lang w:val="en-US"/>
        </w:rPr>
        <w:t>The system has access to many databases/filesystems and integration to ODBC</w:t>
      </w:r>
      <w:r w:rsidR="009C720C">
        <w:rPr>
          <w:lang w:val="en-US"/>
        </w:rPr>
        <w:fldChar w:fldCharType="begin"/>
      </w:r>
      <w:r w:rsidR="009C720C">
        <w:rPr>
          <w:lang w:val="en-US"/>
        </w:rPr>
        <w:instrText xml:space="preserve"> XE "</w:instrText>
      </w:r>
      <w:r w:rsidR="009C720C" w:rsidRPr="00EE6E5E">
        <w:rPr>
          <w:lang w:val="en-US"/>
        </w:rPr>
        <w:instrText>ODBC</w:instrText>
      </w:r>
      <w:r w:rsidR="009C720C">
        <w:rPr>
          <w:lang w:val="en-US"/>
        </w:rPr>
        <w:instrText xml:space="preserve">" </w:instrText>
      </w:r>
      <w:r w:rsidR="009C720C">
        <w:rPr>
          <w:lang w:val="en-US"/>
        </w:rPr>
        <w:fldChar w:fldCharType="end"/>
      </w:r>
      <w:r w:rsidRPr="00424D92">
        <w:rPr>
          <w:lang w:val="en-US"/>
        </w:rPr>
        <w:t xml:space="preserve"> that allows one query to access multiple databases of different types.</w:t>
      </w:r>
    </w:p>
    <w:p w:rsidR="00865B51" w:rsidRDefault="00865B51" w:rsidP="00865B51">
      <w:pPr>
        <w:pStyle w:val="Overskrift1"/>
        <w:rPr>
          <w:lang w:val="en-US"/>
        </w:rPr>
      </w:pPr>
      <w:bookmarkStart w:id="2" w:name="_Toc118103229"/>
      <w:r>
        <w:rPr>
          <w:lang w:val="en-US"/>
        </w:rPr>
        <w:t>1.1. Starting IQ</w:t>
      </w:r>
      <w:bookmarkEnd w:id="2"/>
    </w:p>
    <w:p w:rsidR="00865B51" w:rsidRDefault="00865B51" w:rsidP="00865B51">
      <w:pPr>
        <w:jc w:val="both"/>
        <w:rPr>
          <w:lang w:val="en-US"/>
        </w:rPr>
      </w:pPr>
      <w:r w:rsidRPr="00865B51">
        <w:rPr>
          <w:lang w:val="en-US"/>
        </w:rPr>
        <w:t>When IQ is started for the very first time no programs has been defined. The system therefore starts with a view of fields from the first defined table in the Data Dictionary</w:t>
      </w:r>
      <w:r w:rsidR="009C720C">
        <w:rPr>
          <w:lang w:val="en-US"/>
        </w:rPr>
        <w:fldChar w:fldCharType="begin"/>
      </w:r>
      <w:r w:rsidR="009C720C">
        <w:rPr>
          <w:lang w:val="en-US"/>
        </w:rPr>
        <w:instrText xml:space="preserve"> XE "</w:instrText>
      </w:r>
      <w:r w:rsidR="009C720C" w:rsidRPr="00EE6E5E">
        <w:rPr>
          <w:lang w:val="en-US"/>
        </w:rPr>
        <w:instrText>Dictionary</w:instrText>
      </w:r>
      <w:r w:rsidR="009C720C">
        <w:rPr>
          <w:lang w:val="en-US"/>
        </w:rPr>
        <w:instrText xml:space="preserve">" </w:instrText>
      </w:r>
      <w:r w:rsidR="009C720C">
        <w:rPr>
          <w:lang w:val="en-US"/>
        </w:rPr>
        <w:fldChar w:fldCharType="end"/>
      </w:r>
      <w:r w:rsidRPr="00865B51">
        <w:rPr>
          <w:lang w:val="en-US"/>
        </w:rPr>
        <w:t>:</w:t>
      </w:r>
    </w:p>
    <w:p w:rsidR="00865B51" w:rsidRPr="009C720C" w:rsidRDefault="00865B51" w:rsidP="00865B51">
      <w:pPr>
        <w:jc w:val="both"/>
        <w:rPr>
          <w:lang w:val="en-US"/>
        </w:rPr>
      </w:pPr>
    </w:p>
    <w:p w:rsidR="00865B51" w:rsidRDefault="00865B51" w:rsidP="00865B51">
      <w:pPr>
        <w:jc w:val="center"/>
      </w:pPr>
      <w:r>
        <w:pict>
          <v:shape id="_x0000_i1026" type="#_x0000_t75" style="width:341.25pt;height:252.75pt">
            <v:imagedata r:id="rId8" o:title="iq1-eng001"/>
          </v:shape>
        </w:pict>
      </w:r>
    </w:p>
    <w:p w:rsidR="00790BDC" w:rsidRPr="009C720C" w:rsidRDefault="00865B51" w:rsidP="00865B51">
      <w:pPr>
        <w:pStyle w:val="Overskrift7"/>
        <w:rPr>
          <w:lang w:val="en-US"/>
        </w:rPr>
      </w:pPr>
      <w:bookmarkStart w:id="3" w:name="_Toc118103158"/>
      <w:r w:rsidRPr="009C720C">
        <w:rPr>
          <w:lang w:val="en-US"/>
        </w:rPr>
        <w:t>1. IQ</w:t>
      </w:r>
      <w:bookmarkEnd w:id="3"/>
    </w:p>
    <w:p w:rsidR="00790BDC" w:rsidRPr="009C720C" w:rsidRDefault="00790BDC" w:rsidP="00790BDC">
      <w:pPr>
        <w:pStyle w:val="Overskrift1"/>
        <w:rPr>
          <w:lang w:val="en-US"/>
        </w:rPr>
      </w:pPr>
      <w:bookmarkStart w:id="4" w:name="_Toc118103230"/>
      <w:r w:rsidRPr="009C720C">
        <w:rPr>
          <w:lang w:val="en-US"/>
        </w:rPr>
        <w:t>1.1.1. Licence</w:t>
      </w:r>
      <w:r w:rsidR="009C720C">
        <w:rPr>
          <w:lang w:val="en-US"/>
        </w:rPr>
        <w:fldChar w:fldCharType="begin"/>
      </w:r>
      <w:r w:rsidR="009C720C">
        <w:rPr>
          <w:lang w:val="en-US"/>
        </w:rPr>
        <w:instrText xml:space="preserve"> XE "</w:instrText>
      </w:r>
      <w:r w:rsidR="009C720C" w:rsidRPr="00EE6E5E">
        <w:rPr>
          <w:lang w:val="en-US"/>
        </w:rPr>
        <w:instrText>Licence</w:instrText>
      </w:r>
      <w:r w:rsidR="009C720C">
        <w:rPr>
          <w:lang w:val="en-US"/>
        </w:rPr>
        <w:instrText xml:space="preserve">" </w:instrText>
      </w:r>
      <w:r w:rsidR="009C720C">
        <w:rPr>
          <w:lang w:val="en-US"/>
        </w:rPr>
        <w:fldChar w:fldCharType="end"/>
      </w:r>
      <w:r w:rsidRPr="009C720C">
        <w:rPr>
          <w:lang w:val="en-US"/>
        </w:rPr>
        <w:t xml:space="preserve"> information</w:t>
      </w:r>
      <w:bookmarkEnd w:id="4"/>
    </w:p>
    <w:p w:rsidR="00790BDC" w:rsidRDefault="00790BDC" w:rsidP="00790BDC">
      <w:pPr>
        <w:jc w:val="both"/>
        <w:rPr>
          <w:lang w:val="en-US"/>
        </w:rPr>
      </w:pPr>
      <w:r w:rsidRPr="00790BDC">
        <w:rPr>
          <w:lang w:val="en-US"/>
        </w:rPr>
        <w:t>IQ is copyrighted SW-Tools and your licence information is shown briefly whenever the program is started.</w:t>
      </w:r>
    </w:p>
    <w:p w:rsidR="00790BDC" w:rsidRPr="009C720C" w:rsidRDefault="00790BDC" w:rsidP="00790BDC">
      <w:pPr>
        <w:jc w:val="both"/>
        <w:rPr>
          <w:lang w:val="en-US"/>
        </w:rPr>
      </w:pPr>
    </w:p>
    <w:p w:rsidR="00790BDC" w:rsidRDefault="00790BDC" w:rsidP="00790BDC">
      <w:pPr>
        <w:jc w:val="center"/>
      </w:pPr>
      <w:r>
        <w:pict>
          <v:shape id="_x0000_i1027" type="#_x0000_t75" style="width:322.5pt;height:215.25pt">
            <v:imagedata r:id="rId9" o:title="iq1-eng111"/>
          </v:shape>
        </w:pict>
      </w:r>
    </w:p>
    <w:p w:rsidR="00790BDC" w:rsidRPr="009C720C" w:rsidRDefault="00790BDC" w:rsidP="00790BDC">
      <w:pPr>
        <w:pStyle w:val="Overskrift7"/>
        <w:rPr>
          <w:lang w:val="en-US"/>
        </w:rPr>
      </w:pPr>
      <w:bookmarkStart w:id="5" w:name="_Toc118103159"/>
      <w:r w:rsidRPr="009C720C">
        <w:rPr>
          <w:lang w:val="en-US"/>
        </w:rPr>
        <w:t>2. Licence</w:t>
      </w:r>
      <w:r w:rsidR="009C720C">
        <w:rPr>
          <w:lang w:val="en-US"/>
        </w:rPr>
        <w:fldChar w:fldCharType="begin"/>
      </w:r>
      <w:r w:rsidR="009C720C">
        <w:rPr>
          <w:lang w:val="en-US"/>
        </w:rPr>
        <w:instrText xml:space="preserve"> XE "</w:instrText>
      </w:r>
      <w:r w:rsidR="009C720C" w:rsidRPr="00EE6E5E">
        <w:rPr>
          <w:lang w:val="en-US"/>
        </w:rPr>
        <w:instrText>Licence</w:instrText>
      </w:r>
      <w:r w:rsidR="009C720C">
        <w:rPr>
          <w:lang w:val="en-US"/>
        </w:rPr>
        <w:instrText xml:space="preserve">" </w:instrText>
      </w:r>
      <w:r w:rsidR="009C720C">
        <w:rPr>
          <w:lang w:val="en-US"/>
        </w:rPr>
        <w:fldChar w:fldCharType="end"/>
      </w:r>
      <w:r w:rsidRPr="009C720C">
        <w:rPr>
          <w:lang w:val="en-US"/>
        </w:rPr>
        <w:t xml:space="preserve"> screen</w:t>
      </w:r>
      <w:bookmarkEnd w:id="5"/>
    </w:p>
    <w:p w:rsidR="00740088" w:rsidRDefault="00790BDC" w:rsidP="00790BDC">
      <w:pPr>
        <w:jc w:val="both"/>
        <w:rPr>
          <w:lang w:val="en-US"/>
        </w:rPr>
      </w:pPr>
      <w:r w:rsidRPr="00790BDC">
        <w:rPr>
          <w:lang w:val="en-US"/>
        </w:rPr>
        <w:t>You are of course only allowed to use IQ according to your licence agreement.</w:t>
      </w:r>
    </w:p>
    <w:p w:rsidR="00740088" w:rsidRDefault="00740088" w:rsidP="00740088">
      <w:pPr>
        <w:pStyle w:val="Overskrift1"/>
        <w:rPr>
          <w:lang w:val="en-US"/>
        </w:rPr>
      </w:pPr>
      <w:bookmarkStart w:id="6" w:name="_Toc118103231"/>
      <w:r>
        <w:rPr>
          <w:lang w:val="en-US"/>
        </w:rPr>
        <w:t>1.2. About the user interface</w:t>
      </w:r>
      <w:bookmarkEnd w:id="6"/>
    </w:p>
    <w:p w:rsidR="00740088" w:rsidRDefault="00740088" w:rsidP="00740088">
      <w:pPr>
        <w:jc w:val="both"/>
        <w:rPr>
          <w:lang w:val="en-US"/>
        </w:rPr>
      </w:pPr>
      <w:r w:rsidRPr="00740088">
        <w:rPr>
          <w:lang w:val="en-US"/>
        </w:rPr>
        <w:t>To access the functions in IQ you may use the menus or the related buttons on the toolbar.</w:t>
      </w:r>
    </w:p>
    <w:p w:rsidR="00740088" w:rsidRPr="009C720C" w:rsidRDefault="00740088" w:rsidP="00740088">
      <w:pPr>
        <w:jc w:val="both"/>
        <w:rPr>
          <w:lang w:val="en-US"/>
        </w:rPr>
      </w:pPr>
    </w:p>
    <w:p w:rsidR="00740088" w:rsidRDefault="00740088" w:rsidP="00740088">
      <w:pPr>
        <w:jc w:val="center"/>
      </w:pPr>
      <w:r>
        <w:pict>
          <v:shape id="_x0000_i1028" type="#_x0000_t75" style="width:382.5pt;height:283.5pt">
            <v:imagedata r:id="rId10" o:title="iq1-eng801"/>
          </v:shape>
        </w:pict>
      </w:r>
    </w:p>
    <w:p w:rsidR="00740088" w:rsidRDefault="00740088" w:rsidP="00740088">
      <w:pPr>
        <w:pStyle w:val="Overskrift7"/>
        <w:rPr>
          <w:lang w:val="en-US"/>
        </w:rPr>
      </w:pPr>
      <w:bookmarkStart w:id="7" w:name="_Toc118103160"/>
      <w:r w:rsidRPr="00740088">
        <w:rPr>
          <w:lang w:val="en-US"/>
        </w:rPr>
        <w:t>3. Accessing the functions using menus or the toolbar</w:t>
      </w:r>
      <w:bookmarkEnd w:id="7"/>
    </w:p>
    <w:p w:rsidR="00740088" w:rsidRDefault="00740088" w:rsidP="00740088">
      <w:pPr>
        <w:jc w:val="both"/>
        <w:rPr>
          <w:lang w:val="en-US"/>
        </w:rPr>
      </w:pPr>
      <w:r w:rsidRPr="00740088">
        <w:rPr>
          <w:lang w:val="en-US"/>
        </w:rPr>
        <w:t>Because the toolbar does not have room for all the functions in IQ, it will vary from function area to function area, as for the pulldown menus. For example you will view this toolbar when a query is active:</w:t>
      </w:r>
    </w:p>
    <w:p w:rsidR="00740088" w:rsidRPr="009C720C" w:rsidRDefault="00740088" w:rsidP="00740088">
      <w:pPr>
        <w:jc w:val="both"/>
        <w:rPr>
          <w:lang w:val="en-US"/>
        </w:rPr>
      </w:pPr>
    </w:p>
    <w:p w:rsidR="00740088" w:rsidRDefault="00740088" w:rsidP="00740088">
      <w:pPr>
        <w:jc w:val="center"/>
      </w:pPr>
      <w:r>
        <w:pict>
          <v:shape id="_x0000_i1029" type="#_x0000_t75" style="width:481.5pt;height:215.25pt">
            <v:imagedata r:id="rId11" o:title="iq1-eng802"/>
          </v:shape>
        </w:pict>
      </w:r>
    </w:p>
    <w:p w:rsidR="00740088" w:rsidRPr="009C720C" w:rsidRDefault="00740088" w:rsidP="00740088">
      <w:pPr>
        <w:pStyle w:val="Overskrift7"/>
        <w:rPr>
          <w:lang w:val="en-US"/>
        </w:rPr>
      </w:pPr>
      <w:bookmarkStart w:id="8" w:name="_Toc118103161"/>
      <w:r w:rsidRPr="009C720C">
        <w:rPr>
          <w:lang w:val="en-US"/>
        </w:rPr>
        <w:t>4. The toolbar during a query</w:t>
      </w:r>
      <w:bookmarkEnd w:id="8"/>
    </w:p>
    <w:p w:rsidR="00740088" w:rsidRDefault="00740088" w:rsidP="00740088">
      <w:pPr>
        <w:jc w:val="both"/>
        <w:rPr>
          <w:lang w:val="en-US"/>
        </w:rPr>
      </w:pPr>
      <w:r w:rsidRPr="00740088">
        <w:rPr>
          <w:lang w:val="en-US"/>
        </w:rPr>
        <w:t>Even though the menus and toolbar buttons changes between functions, IQ have some general functions attached on the toolbar. It is functions to arrange windows, closing the active window and access to the on-line manual. Because these functions are attached to the toolbar they will of course also be accessible from the pulldown menus:</w:t>
      </w:r>
    </w:p>
    <w:p w:rsidR="00740088" w:rsidRPr="009C720C" w:rsidRDefault="00740088" w:rsidP="00740088">
      <w:pPr>
        <w:jc w:val="both"/>
        <w:rPr>
          <w:lang w:val="en-US"/>
        </w:rPr>
      </w:pPr>
    </w:p>
    <w:p w:rsidR="00740088" w:rsidRDefault="00740088" w:rsidP="00740088">
      <w:pPr>
        <w:jc w:val="center"/>
      </w:pPr>
      <w:r>
        <w:pict>
          <v:shape id="_x0000_i1030" type="#_x0000_t75" style="width:366.75pt;height:159pt">
            <v:imagedata r:id="rId12" o:title="iq1-eng803"/>
          </v:shape>
        </w:pict>
      </w:r>
    </w:p>
    <w:p w:rsidR="00F60564" w:rsidRPr="009C720C" w:rsidRDefault="00740088" w:rsidP="00740088">
      <w:pPr>
        <w:pStyle w:val="Overskrift7"/>
        <w:rPr>
          <w:lang w:val="en-US"/>
        </w:rPr>
      </w:pPr>
      <w:bookmarkStart w:id="9" w:name="_Toc118103162"/>
      <w:r w:rsidRPr="009C720C">
        <w:rPr>
          <w:lang w:val="en-US"/>
        </w:rPr>
        <w:t>5. Generel menus and buttons</w:t>
      </w:r>
      <w:bookmarkEnd w:id="9"/>
    </w:p>
    <w:p w:rsidR="00F60564" w:rsidRPr="009C720C" w:rsidRDefault="00F60564" w:rsidP="00F60564">
      <w:pPr>
        <w:pStyle w:val="Overskrift1"/>
        <w:rPr>
          <w:lang w:val="en-US"/>
        </w:rPr>
      </w:pPr>
      <w:bookmarkStart w:id="10" w:name="_Toc118103232"/>
      <w:r w:rsidRPr="009C720C">
        <w:rPr>
          <w:lang w:val="en-US"/>
        </w:rPr>
        <w:t>1.3. Hardcopy function</w:t>
      </w:r>
      <w:bookmarkEnd w:id="10"/>
    </w:p>
    <w:p w:rsidR="00F60564" w:rsidRDefault="00F60564" w:rsidP="00F60564">
      <w:pPr>
        <w:jc w:val="both"/>
        <w:rPr>
          <w:lang w:val="en-US"/>
        </w:rPr>
      </w:pPr>
      <w:r w:rsidRPr="00F60564">
        <w:rPr>
          <w:lang w:val="en-US"/>
        </w:rPr>
        <w:t>Due to problems with the text hardcopy font on different printers IQ will deliver a bitmap hardcopy of the screen instead if possible.</w:t>
      </w:r>
    </w:p>
    <w:p w:rsidR="00F60564" w:rsidRDefault="00F60564" w:rsidP="00F60564">
      <w:pPr>
        <w:jc w:val="both"/>
        <w:rPr>
          <w:lang w:val="en-US"/>
        </w:rPr>
      </w:pPr>
      <w:r w:rsidRPr="00F60564">
        <w:rPr>
          <w:lang w:val="en-US"/>
        </w:rPr>
        <w:t>The menu has functions for a hardcopy of the active window only or of the full screen.</w:t>
      </w:r>
    </w:p>
    <w:p w:rsidR="00F60564" w:rsidRPr="009C720C" w:rsidRDefault="00F60564" w:rsidP="00F60564">
      <w:pPr>
        <w:jc w:val="both"/>
        <w:rPr>
          <w:lang w:val="en-US"/>
        </w:rPr>
      </w:pPr>
    </w:p>
    <w:p w:rsidR="00F60564" w:rsidRDefault="00F60564" w:rsidP="00F60564">
      <w:pPr>
        <w:jc w:val="center"/>
      </w:pPr>
      <w:r>
        <w:pict>
          <v:shape id="_x0000_i1031" type="#_x0000_t75" style="width:333.75pt;height:111.75pt">
            <v:imagedata r:id="rId13" o:title="iq1-eng009"/>
          </v:shape>
        </w:pict>
      </w:r>
    </w:p>
    <w:p w:rsidR="005A3884" w:rsidRPr="009C720C" w:rsidRDefault="00F60564" w:rsidP="00F60564">
      <w:pPr>
        <w:pStyle w:val="Overskrift7"/>
        <w:rPr>
          <w:lang w:val="en-US"/>
        </w:rPr>
      </w:pPr>
      <w:bookmarkStart w:id="11" w:name="_Toc118103163"/>
      <w:r w:rsidRPr="009C720C">
        <w:rPr>
          <w:lang w:val="en-US"/>
        </w:rPr>
        <w:t>6. Hardcopy</w:t>
      </w:r>
      <w:bookmarkEnd w:id="11"/>
    </w:p>
    <w:p w:rsidR="005A3884" w:rsidRPr="009C720C" w:rsidRDefault="005A3884" w:rsidP="005A3884">
      <w:pPr>
        <w:pStyle w:val="Overskrift1"/>
        <w:rPr>
          <w:lang w:val="en-US"/>
        </w:rPr>
      </w:pPr>
      <w:bookmarkStart w:id="12" w:name="_Toc118103233"/>
      <w:r w:rsidRPr="009C720C">
        <w:rPr>
          <w:lang w:val="en-US"/>
        </w:rPr>
        <w:t>2. Defining a query</w:t>
      </w:r>
      <w:bookmarkEnd w:id="12"/>
    </w:p>
    <w:p w:rsidR="00ED08F9" w:rsidRPr="009C720C" w:rsidRDefault="00ED08F9" w:rsidP="005A3884">
      <w:pPr>
        <w:rPr>
          <w:lang w:val="en-US"/>
        </w:rPr>
      </w:pPr>
    </w:p>
    <w:p w:rsidR="00ED08F9" w:rsidRPr="009C720C" w:rsidRDefault="00ED08F9" w:rsidP="00ED08F9">
      <w:pPr>
        <w:pStyle w:val="Overskrift1"/>
        <w:rPr>
          <w:lang w:val="en-US"/>
        </w:rPr>
      </w:pPr>
      <w:bookmarkStart w:id="13" w:name="_Toc118103234"/>
      <w:r w:rsidRPr="009C720C">
        <w:rPr>
          <w:lang w:val="en-US"/>
        </w:rPr>
        <w:t>2.1. Selecting table and fields</w:t>
      </w:r>
      <w:bookmarkEnd w:id="13"/>
    </w:p>
    <w:p w:rsidR="00ED08F9" w:rsidRDefault="00ED08F9" w:rsidP="00ED08F9">
      <w:pPr>
        <w:jc w:val="both"/>
        <w:rPr>
          <w:lang w:val="en-US"/>
        </w:rPr>
      </w:pPr>
      <w:r w:rsidRPr="00ED08F9">
        <w:rPr>
          <w:lang w:val="en-US"/>
        </w:rPr>
        <w:t>A query must be related to a table. Therefore the first selection necessary is the table id. It can be done by entering the id or selecting it from the following list:</w:t>
      </w:r>
    </w:p>
    <w:p w:rsidR="00ED08F9" w:rsidRPr="009C720C" w:rsidRDefault="00ED08F9" w:rsidP="00ED08F9">
      <w:pPr>
        <w:jc w:val="both"/>
        <w:rPr>
          <w:lang w:val="en-US"/>
        </w:rPr>
      </w:pPr>
    </w:p>
    <w:p w:rsidR="00ED08F9" w:rsidRDefault="00ED08F9" w:rsidP="00ED08F9">
      <w:pPr>
        <w:jc w:val="center"/>
      </w:pPr>
      <w:r>
        <w:pict>
          <v:shape id="_x0000_i1032" type="#_x0000_t75" style="width:481.5pt;height:343.5pt">
            <v:imagedata r:id="rId14" o:title="iq1-eng210"/>
          </v:shape>
        </w:pict>
      </w:r>
    </w:p>
    <w:p w:rsidR="00ED08F9" w:rsidRPr="002F7B35" w:rsidRDefault="00ED08F9" w:rsidP="00ED08F9">
      <w:pPr>
        <w:pStyle w:val="Overskrift7"/>
        <w:rPr>
          <w:lang w:val="en-US"/>
        </w:rPr>
      </w:pPr>
      <w:bookmarkStart w:id="14" w:name="_Toc118103164"/>
      <w:r w:rsidRPr="002F7B35">
        <w:rPr>
          <w:lang w:val="en-US"/>
        </w:rPr>
        <w:t>7. Selecting table id</w:t>
      </w:r>
      <w:bookmarkEnd w:id="14"/>
    </w:p>
    <w:p w:rsidR="00ED08F9" w:rsidRDefault="00ED08F9" w:rsidP="00ED08F9">
      <w:pPr>
        <w:jc w:val="both"/>
        <w:rPr>
          <w:lang w:val="en-US"/>
        </w:rPr>
      </w:pPr>
      <w:r w:rsidRPr="00ED08F9">
        <w:rPr>
          <w:lang w:val="en-US"/>
        </w:rPr>
        <w:t>When the table id is selected the fields will be displayed:</w:t>
      </w:r>
    </w:p>
    <w:p w:rsidR="00ED08F9" w:rsidRPr="002F7B35" w:rsidRDefault="00ED08F9" w:rsidP="00ED08F9">
      <w:pPr>
        <w:jc w:val="both"/>
        <w:rPr>
          <w:lang w:val="en-US"/>
        </w:rPr>
      </w:pPr>
    </w:p>
    <w:p w:rsidR="00ED08F9" w:rsidRDefault="00ED08F9" w:rsidP="00ED08F9">
      <w:pPr>
        <w:jc w:val="center"/>
      </w:pPr>
      <w:r>
        <w:pict>
          <v:shape id="_x0000_i1033" type="#_x0000_t75" style="width:481.5pt;height:339.75pt">
            <v:imagedata r:id="rId15" o:title="iq1-eng211"/>
          </v:shape>
        </w:pict>
      </w:r>
    </w:p>
    <w:p w:rsidR="00ED08F9" w:rsidRPr="002F7B35" w:rsidRDefault="00ED08F9" w:rsidP="00ED08F9">
      <w:pPr>
        <w:pStyle w:val="Overskrift7"/>
        <w:rPr>
          <w:lang w:val="en-US"/>
        </w:rPr>
      </w:pPr>
      <w:bookmarkStart w:id="15" w:name="_Toc118103165"/>
      <w:r w:rsidRPr="002F7B35">
        <w:rPr>
          <w:lang w:val="en-US"/>
        </w:rPr>
        <w:t>8. Table fields</w:t>
      </w:r>
      <w:bookmarkEnd w:id="15"/>
    </w:p>
    <w:p w:rsidR="00ED08F9" w:rsidRDefault="00ED08F9" w:rsidP="00ED08F9">
      <w:pPr>
        <w:jc w:val="both"/>
        <w:rPr>
          <w:lang w:val="en-US"/>
        </w:rPr>
      </w:pPr>
      <w:r w:rsidRPr="00ED08F9">
        <w:rPr>
          <w:lang w:val="en-US"/>
        </w:rPr>
        <w:t>Select fields required in the query by clicking on the fields in the listbox. For example, to define a query on the article table with information about</w:t>
      </w:r>
    </w:p>
    <w:p w:rsidR="00ED08F9" w:rsidRPr="002F7B35" w:rsidRDefault="00ED08F9" w:rsidP="00ED08F9">
      <w:pPr>
        <w:pStyle w:val="Bloktekst"/>
        <w:rPr>
          <w:lang w:val="en-US"/>
        </w:rPr>
      </w:pPr>
      <w:r w:rsidRPr="002F7B35">
        <w:rPr>
          <w:lang w:val="en-US"/>
        </w:rPr>
        <w:t>- Article number</w:t>
      </w:r>
    </w:p>
    <w:p w:rsidR="00ED08F9" w:rsidRPr="002F7B35" w:rsidRDefault="00ED08F9" w:rsidP="00ED08F9">
      <w:pPr>
        <w:pStyle w:val="Bloktekst"/>
        <w:rPr>
          <w:lang w:val="en-US"/>
        </w:rPr>
      </w:pPr>
      <w:r w:rsidRPr="002F7B35">
        <w:rPr>
          <w:lang w:val="en-US"/>
        </w:rPr>
        <w:t>- Description</w:t>
      </w:r>
    </w:p>
    <w:p w:rsidR="00ED08F9" w:rsidRPr="002F7B35" w:rsidRDefault="00ED08F9" w:rsidP="00ED08F9">
      <w:pPr>
        <w:pStyle w:val="Bloktekst"/>
        <w:rPr>
          <w:lang w:val="en-US"/>
        </w:rPr>
      </w:pPr>
      <w:r w:rsidRPr="002F7B35">
        <w:rPr>
          <w:lang w:val="en-US"/>
        </w:rPr>
        <w:t>- Selling price</w:t>
      </w:r>
    </w:p>
    <w:p w:rsidR="00ED08F9" w:rsidRPr="002F7B35" w:rsidRDefault="00ED08F9" w:rsidP="00ED08F9">
      <w:pPr>
        <w:pStyle w:val="Bloktekst"/>
        <w:rPr>
          <w:lang w:val="en-US"/>
        </w:rPr>
      </w:pPr>
      <w:r w:rsidRPr="002F7B35">
        <w:rPr>
          <w:lang w:val="en-US"/>
        </w:rPr>
        <w:t>- Cost price</w:t>
      </w:r>
    </w:p>
    <w:p w:rsidR="00ED08F9" w:rsidRPr="002F7B35" w:rsidRDefault="00ED08F9" w:rsidP="00ED08F9">
      <w:pPr>
        <w:pStyle w:val="Bloktekst"/>
        <w:rPr>
          <w:lang w:val="en-US"/>
        </w:rPr>
      </w:pPr>
      <w:r w:rsidRPr="002F7B35">
        <w:rPr>
          <w:lang w:val="en-US"/>
        </w:rPr>
        <w:t>- Date of last purchase</w:t>
      </w:r>
    </w:p>
    <w:p w:rsidR="00ED08F9" w:rsidRPr="002F7B35" w:rsidRDefault="00ED08F9" w:rsidP="00ED08F9">
      <w:pPr>
        <w:pStyle w:val="Bloktekst"/>
        <w:rPr>
          <w:lang w:val="en-US"/>
        </w:rPr>
      </w:pPr>
      <w:r w:rsidRPr="002F7B35">
        <w:rPr>
          <w:lang w:val="en-US"/>
        </w:rPr>
        <w:t>- Supplier no</w:t>
      </w:r>
    </w:p>
    <w:p w:rsidR="00ED08F9" w:rsidRPr="002F7B35" w:rsidRDefault="00ED08F9" w:rsidP="00ED08F9">
      <w:pPr>
        <w:pStyle w:val="Bloktekst"/>
        <w:rPr>
          <w:lang w:val="en-US"/>
        </w:rPr>
      </w:pPr>
      <w:r w:rsidRPr="002F7B35">
        <w:rPr>
          <w:lang w:val="en-US"/>
        </w:rPr>
        <w:t>- Stock balance</w:t>
      </w:r>
    </w:p>
    <w:p w:rsidR="00ED08F9" w:rsidRDefault="00ED08F9" w:rsidP="00ED08F9">
      <w:pPr>
        <w:jc w:val="both"/>
        <w:rPr>
          <w:lang w:val="en-US"/>
        </w:rPr>
      </w:pPr>
      <w:r w:rsidRPr="00ED08F9">
        <w:rPr>
          <w:lang w:val="en-US"/>
        </w:rPr>
        <w:t>click on each field as shown here:</w:t>
      </w:r>
    </w:p>
    <w:p w:rsidR="00ED08F9" w:rsidRPr="002F7B35" w:rsidRDefault="00ED08F9" w:rsidP="00ED08F9">
      <w:pPr>
        <w:jc w:val="both"/>
        <w:rPr>
          <w:lang w:val="en-US"/>
        </w:rPr>
      </w:pPr>
    </w:p>
    <w:p w:rsidR="00ED08F9" w:rsidRDefault="00ED08F9" w:rsidP="00ED08F9">
      <w:pPr>
        <w:jc w:val="center"/>
      </w:pPr>
      <w:r>
        <w:pict>
          <v:shape id="_x0000_i1034" type="#_x0000_t75" style="width:459pt;height:317.25pt">
            <v:imagedata r:id="rId16" o:title="iq1-eng212"/>
          </v:shape>
        </w:pict>
      </w:r>
    </w:p>
    <w:p w:rsidR="00ED08F9" w:rsidRPr="002F7B35" w:rsidRDefault="00ED08F9" w:rsidP="00ED08F9">
      <w:pPr>
        <w:pStyle w:val="Overskrift7"/>
        <w:rPr>
          <w:lang w:val="en-US"/>
        </w:rPr>
      </w:pPr>
      <w:bookmarkStart w:id="16" w:name="_Toc118103166"/>
      <w:r w:rsidRPr="002F7B35">
        <w:rPr>
          <w:lang w:val="en-US"/>
        </w:rPr>
        <w:t>9. Example of an article query</w:t>
      </w:r>
      <w:bookmarkEnd w:id="16"/>
    </w:p>
    <w:p w:rsidR="00ED08F9" w:rsidRDefault="00ED08F9" w:rsidP="00ED08F9">
      <w:pPr>
        <w:jc w:val="both"/>
        <w:rPr>
          <w:lang w:val="en-US"/>
        </w:rPr>
      </w:pPr>
      <w:r w:rsidRPr="00ED08F9">
        <w:rPr>
          <w:lang w:val="en-US"/>
        </w:rPr>
        <w:t>Instead of using the mouse it is possible to enter the field sequence as:</w:t>
      </w:r>
    </w:p>
    <w:p w:rsidR="00ED08F9" w:rsidRPr="002F7B35" w:rsidRDefault="00ED08F9" w:rsidP="00ED08F9">
      <w:pPr>
        <w:pStyle w:val="Bloktekst"/>
        <w:rPr>
          <w:lang w:val="en-US"/>
        </w:rPr>
      </w:pPr>
      <w:r w:rsidRPr="002F7B35">
        <w:rPr>
          <w:lang w:val="en-US"/>
        </w:rPr>
        <w:t>va#1-6,8</w:t>
      </w:r>
    </w:p>
    <w:p w:rsidR="00ED08F9" w:rsidRDefault="00ED08F9" w:rsidP="00ED08F9">
      <w:pPr>
        <w:jc w:val="both"/>
        <w:rPr>
          <w:lang w:val="en-US"/>
        </w:rPr>
      </w:pPr>
      <w:r w:rsidRPr="00ED08F9">
        <w:rPr>
          <w:lang w:val="en-US"/>
        </w:rPr>
        <w:t>When entering the fields instead of using the mouse, please remember the</w:t>
      </w:r>
    </w:p>
    <w:p w:rsidR="00ED08F9" w:rsidRPr="002F7B35" w:rsidRDefault="00ED08F9" w:rsidP="00ED08F9">
      <w:pPr>
        <w:pStyle w:val="Bloktekst"/>
        <w:rPr>
          <w:lang w:val="en-US"/>
        </w:rPr>
      </w:pPr>
      <w:r w:rsidRPr="002F7B35">
        <w:rPr>
          <w:lang w:val="en-US"/>
        </w:rPr>
        <w:t>#</w:t>
      </w:r>
    </w:p>
    <w:p w:rsidR="00ED08F9" w:rsidRDefault="00ED08F9" w:rsidP="00ED08F9">
      <w:pPr>
        <w:jc w:val="both"/>
        <w:rPr>
          <w:lang w:val="en-US"/>
        </w:rPr>
      </w:pPr>
      <w:r w:rsidRPr="00ED08F9">
        <w:rPr>
          <w:lang w:val="en-US"/>
        </w:rPr>
        <w:t>after the table id, and then the field sequence.</w:t>
      </w:r>
    </w:p>
    <w:p w:rsidR="00ED08F9" w:rsidRDefault="00ED08F9" w:rsidP="00ED08F9">
      <w:pPr>
        <w:jc w:val="both"/>
        <w:rPr>
          <w:lang w:val="en-US"/>
        </w:rPr>
      </w:pPr>
      <w:r w:rsidRPr="00ED08F9">
        <w:rPr>
          <w:lang w:val="en-US"/>
        </w:rPr>
        <w:t>The database window will automatically update the view of selected fields for the current table, in this case the article table.</w:t>
      </w:r>
    </w:p>
    <w:p w:rsidR="00ED08F9" w:rsidRDefault="00ED08F9" w:rsidP="00ED08F9">
      <w:pPr>
        <w:jc w:val="both"/>
        <w:rPr>
          <w:lang w:val="en-US"/>
        </w:rPr>
      </w:pPr>
      <w:r w:rsidRPr="00ED08F9">
        <w:rPr>
          <w:lang w:val="en-US"/>
        </w:rPr>
        <w:t>When finished selecting the query information the query will be generated when choosing the following function:</w:t>
      </w:r>
    </w:p>
    <w:p w:rsidR="00ED08F9" w:rsidRPr="002F7B35" w:rsidRDefault="00ED08F9" w:rsidP="00ED08F9">
      <w:pPr>
        <w:jc w:val="both"/>
        <w:rPr>
          <w:lang w:val="en-US"/>
        </w:rPr>
      </w:pPr>
    </w:p>
    <w:p w:rsidR="00ED08F9" w:rsidRDefault="00ED08F9" w:rsidP="00ED08F9">
      <w:pPr>
        <w:jc w:val="center"/>
      </w:pPr>
      <w:r>
        <w:pict>
          <v:shape id="_x0000_i1035" type="#_x0000_t75" style="width:459pt;height:317.25pt">
            <v:imagedata r:id="rId17" o:title="iq1-eng898"/>
          </v:shape>
        </w:pict>
      </w:r>
    </w:p>
    <w:p w:rsidR="00ED08F9" w:rsidRPr="002F7B35" w:rsidRDefault="00ED08F9" w:rsidP="00ED08F9">
      <w:pPr>
        <w:pStyle w:val="Overskrift7"/>
        <w:rPr>
          <w:lang w:val="en-US"/>
        </w:rPr>
      </w:pPr>
      <w:bookmarkStart w:id="17" w:name="_Toc118103167"/>
      <w:r w:rsidRPr="002F7B35">
        <w:rPr>
          <w:lang w:val="en-US"/>
        </w:rPr>
        <w:t>10. Generating the query</w:t>
      </w:r>
      <w:bookmarkEnd w:id="17"/>
    </w:p>
    <w:p w:rsidR="00ED08F9" w:rsidRDefault="00ED08F9" w:rsidP="00ED08F9">
      <w:pPr>
        <w:jc w:val="both"/>
        <w:rPr>
          <w:lang w:val="en-US"/>
        </w:rPr>
      </w:pPr>
      <w:r w:rsidRPr="00ED08F9">
        <w:rPr>
          <w:lang w:val="en-US"/>
        </w:rPr>
        <w:t>The query is automatically generated with a standard form. All fields are inserted with the field names as leading text and a data entry box where the actual value will be displayed.</w:t>
      </w:r>
    </w:p>
    <w:p w:rsidR="00ED08F9" w:rsidRDefault="00ED08F9" w:rsidP="00ED08F9">
      <w:pPr>
        <w:jc w:val="both"/>
        <w:rPr>
          <w:lang w:val="en-US"/>
        </w:rPr>
      </w:pPr>
      <w:r w:rsidRPr="00ED08F9">
        <w:rPr>
          <w:lang w:val="en-US"/>
        </w:rPr>
        <w:t>IQ generates maximum 20 fields in a column. If many fields are selected it will generate a number of columns.</w:t>
      </w:r>
    </w:p>
    <w:p w:rsidR="00ED08F9" w:rsidRDefault="00ED08F9" w:rsidP="00ED08F9">
      <w:pPr>
        <w:jc w:val="both"/>
        <w:rPr>
          <w:lang w:val="en-US"/>
        </w:rPr>
      </w:pPr>
      <w:r w:rsidRPr="00ED08F9">
        <w:rPr>
          <w:lang w:val="en-US"/>
        </w:rPr>
        <w:t>All fields are placed with correct justification, depending on the field format and type, e.g. numeric fields are right justified and text fields left justified.</w:t>
      </w:r>
    </w:p>
    <w:p w:rsidR="00ED08F9" w:rsidRDefault="00ED08F9" w:rsidP="00ED08F9">
      <w:pPr>
        <w:jc w:val="both"/>
        <w:rPr>
          <w:lang w:val="en-US"/>
        </w:rPr>
      </w:pPr>
      <w:r w:rsidRPr="00ED08F9">
        <w:rPr>
          <w:lang w:val="en-US"/>
        </w:rPr>
        <w:t>The new article query uses one table only and the form looks like this:</w:t>
      </w:r>
    </w:p>
    <w:p w:rsidR="00ED08F9" w:rsidRPr="002F7B35" w:rsidRDefault="00ED08F9" w:rsidP="00ED08F9">
      <w:pPr>
        <w:jc w:val="both"/>
        <w:rPr>
          <w:lang w:val="en-US"/>
        </w:rPr>
      </w:pPr>
    </w:p>
    <w:p w:rsidR="00ED08F9" w:rsidRDefault="00ED08F9" w:rsidP="00ED08F9">
      <w:pPr>
        <w:jc w:val="center"/>
      </w:pPr>
      <w:r>
        <w:pict>
          <v:shape id="_x0000_i1036" type="#_x0000_t75" style="width:481.5pt;height:339.75pt">
            <v:imagedata r:id="rId18" o:title="iq1-eng213"/>
          </v:shape>
        </w:pict>
      </w:r>
    </w:p>
    <w:p w:rsidR="00ED08F9" w:rsidRPr="002F7B35" w:rsidRDefault="00ED08F9" w:rsidP="00ED08F9">
      <w:pPr>
        <w:pStyle w:val="Overskrift7"/>
        <w:rPr>
          <w:lang w:val="en-US"/>
        </w:rPr>
      </w:pPr>
      <w:bookmarkStart w:id="18" w:name="_Toc118103168"/>
      <w:r w:rsidRPr="002F7B35">
        <w:rPr>
          <w:lang w:val="en-US"/>
        </w:rPr>
        <w:t>11. Query on one table</w:t>
      </w:r>
      <w:bookmarkEnd w:id="18"/>
    </w:p>
    <w:p w:rsidR="006C247C" w:rsidRDefault="00ED08F9" w:rsidP="00ED08F9">
      <w:pPr>
        <w:jc w:val="both"/>
        <w:rPr>
          <w:lang w:val="en-US"/>
        </w:rPr>
      </w:pPr>
      <w:r w:rsidRPr="00ED08F9">
        <w:rPr>
          <w:lang w:val="en-US"/>
        </w:rPr>
        <w:t>Fields marked in red is index fields for search, see later.</w:t>
      </w:r>
    </w:p>
    <w:p w:rsidR="006C247C" w:rsidRDefault="006C247C" w:rsidP="006C247C">
      <w:pPr>
        <w:pStyle w:val="Overskrift1"/>
        <w:rPr>
          <w:lang w:val="en-US"/>
        </w:rPr>
      </w:pPr>
      <w:bookmarkStart w:id="19" w:name="_Toc118103235"/>
      <w:r>
        <w:rPr>
          <w:lang w:val="en-US"/>
        </w:rPr>
        <w:t>2.2. Query on list form</w:t>
      </w:r>
      <w:bookmarkEnd w:id="19"/>
    </w:p>
    <w:p w:rsidR="006C247C" w:rsidRDefault="006C247C" w:rsidP="006C247C">
      <w:pPr>
        <w:jc w:val="both"/>
        <w:rPr>
          <w:lang w:val="en-US"/>
        </w:rPr>
      </w:pPr>
      <w:r w:rsidRPr="006C247C">
        <w:rPr>
          <w:lang w:val="en-US"/>
        </w:rPr>
        <w:t>Normally an IQ query generates a form with the fields selected setup in columns. This provides a form with information on one record at a time. However, it is possible to define forms where multiple records can be displayed, as a list of records.</w:t>
      </w:r>
    </w:p>
    <w:p w:rsidR="006C247C" w:rsidRDefault="006C247C" w:rsidP="006C247C">
      <w:pPr>
        <w:jc w:val="both"/>
        <w:rPr>
          <w:lang w:val="en-US"/>
        </w:rPr>
      </w:pPr>
      <w:r w:rsidRPr="006C247C">
        <w:rPr>
          <w:lang w:val="en-US"/>
        </w:rPr>
        <w:t>The definition for a list form query is the exact same as already described, with one exception. The last character entered in the syntax must be the letter</w:t>
      </w:r>
    </w:p>
    <w:p w:rsidR="006C247C" w:rsidRPr="002F7B35" w:rsidRDefault="006C247C" w:rsidP="006C247C">
      <w:pPr>
        <w:pStyle w:val="Bloktekst"/>
        <w:rPr>
          <w:lang w:val="en-US"/>
        </w:rPr>
      </w:pPr>
      <w:r w:rsidRPr="002F7B35">
        <w:rPr>
          <w:lang w:val="en-US"/>
        </w:rPr>
        <w:t>l</w:t>
      </w:r>
    </w:p>
    <w:p w:rsidR="006C247C" w:rsidRPr="002F7B35" w:rsidRDefault="006C247C" w:rsidP="006C247C">
      <w:pPr>
        <w:jc w:val="both"/>
        <w:rPr>
          <w:lang w:val="en-US"/>
        </w:rPr>
      </w:pPr>
      <w:r w:rsidRPr="006C247C">
        <w:rPr>
          <w:lang w:val="en-US"/>
        </w:rPr>
        <w:t xml:space="preserve">This letter stands for 'list form' and may be entered in upper or lower case. </w:t>
      </w:r>
      <w:r w:rsidRPr="002F7B35">
        <w:rPr>
          <w:lang w:val="en-US"/>
        </w:rPr>
        <w:t>If defining the query as</w:t>
      </w:r>
    </w:p>
    <w:p w:rsidR="006C247C" w:rsidRPr="002F7B35" w:rsidRDefault="006C247C" w:rsidP="006C247C">
      <w:pPr>
        <w:pStyle w:val="Bloktekst"/>
        <w:rPr>
          <w:lang w:val="en-US"/>
        </w:rPr>
      </w:pPr>
      <w:r w:rsidRPr="002F7B35">
        <w:rPr>
          <w:lang w:val="en-US"/>
        </w:rPr>
        <w:t>va#1-6,8l</w:t>
      </w:r>
    </w:p>
    <w:p w:rsidR="006C247C" w:rsidRDefault="006C247C" w:rsidP="006C247C">
      <w:pPr>
        <w:jc w:val="both"/>
        <w:rPr>
          <w:lang w:val="en-US"/>
        </w:rPr>
      </w:pPr>
      <w:r w:rsidRPr="006C247C">
        <w:rPr>
          <w:lang w:val="en-US"/>
        </w:rPr>
        <w:t>the following query form will be generated:</w:t>
      </w:r>
    </w:p>
    <w:p w:rsidR="006C247C" w:rsidRPr="002F7B35" w:rsidRDefault="006C247C" w:rsidP="006C247C">
      <w:pPr>
        <w:jc w:val="both"/>
        <w:rPr>
          <w:lang w:val="en-US"/>
        </w:rPr>
      </w:pPr>
    </w:p>
    <w:p w:rsidR="006C247C" w:rsidRDefault="006C247C" w:rsidP="006C247C">
      <w:pPr>
        <w:jc w:val="center"/>
      </w:pPr>
      <w:r>
        <w:pict>
          <v:shape id="_x0000_i1037" type="#_x0000_t75" style="width:481.5pt;height:285pt">
            <v:imagedata r:id="rId19" o:title="iq1-eng806"/>
          </v:shape>
        </w:pict>
      </w:r>
    </w:p>
    <w:p w:rsidR="006C247C" w:rsidRPr="002F7B35" w:rsidRDefault="006C247C" w:rsidP="006C247C">
      <w:pPr>
        <w:pStyle w:val="Overskrift7"/>
        <w:rPr>
          <w:lang w:val="en-US"/>
        </w:rPr>
      </w:pPr>
      <w:bookmarkStart w:id="20" w:name="_Toc118103169"/>
      <w:r w:rsidRPr="002F7B35">
        <w:rPr>
          <w:lang w:val="en-US"/>
        </w:rPr>
        <w:t>12. Query on list form</w:t>
      </w:r>
      <w:bookmarkEnd w:id="20"/>
    </w:p>
    <w:p w:rsidR="006C247C" w:rsidRDefault="006C247C" w:rsidP="006C247C">
      <w:pPr>
        <w:jc w:val="both"/>
        <w:rPr>
          <w:lang w:val="en-US"/>
        </w:rPr>
      </w:pPr>
      <w:r w:rsidRPr="006C247C">
        <w:rPr>
          <w:lang w:val="en-US"/>
        </w:rPr>
        <w:t>The form is generated with the selected field names as headings and then multiple field entry's beneath the headings, used to display the record contents.</w:t>
      </w:r>
    </w:p>
    <w:p w:rsidR="00D83BC6" w:rsidRDefault="006C247C" w:rsidP="006C247C">
      <w:pPr>
        <w:jc w:val="both"/>
        <w:rPr>
          <w:lang w:val="en-US"/>
        </w:rPr>
      </w:pPr>
      <w:r w:rsidRPr="006C247C">
        <w:rPr>
          <w:lang w:val="en-US"/>
        </w:rPr>
        <w:t>The appearance order of the records depends of which search index are used, see later.</w:t>
      </w:r>
    </w:p>
    <w:p w:rsidR="00D83BC6" w:rsidRDefault="00D83BC6" w:rsidP="00D83BC6">
      <w:pPr>
        <w:pStyle w:val="Overskrift1"/>
        <w:rPr>
          <w:lang w:val="en-US"/>
        </w:rPr>
      </w:pPr>
      <w:bookmarkStart w:id="21" w:name="_Toc118103236"/>
      <w:r>
        <w:rPr>
          <w:lang w:val="en-US"/>
        </w:rPr>
        <w:t>2.3. Query with relationship between tables</w:t>
      </w:r>
      <w:bookmarkEnd w:id="21"/>
    </w:p>
    <w:p w:rsidR="00D83BC6" w:rsidRDefault="00D83BC6" w:rsidP="00D83BC6">
      <w:pPr>
        <w:jc w:val="both"/>
        <w:rPr>
          <w:lang w:val="en-US"/>
        </w:rPr>
      </w:pPr>
      <w:r w:rsidRPr="00D83BC6">
        <w:rPr>
          <w:lang w:val="en-US"/>
        </w:rPr>
        <w:t>In many databases the defined tables are related in some way. An article table does not contain all information on the supplier, but it contains the supplier number which is the direct access to the supplier table. In other words, the article table is related to the supplier table, and therefore the supplier information may be retrieved for each article.</w:t>
      </w:r>
    </w:p>
    <w:p w:rsidR="00D83BC6" w:rsidRDefault="00D83BC6" w:rsidP="00D83BC6">
      <w:pPr>
        <w:jc w:val="both"/>
        <w:rPr>
          <w:lang w:val="en-US"/>
        </w:rPr>
      </w:pPr>
      <w:r w:rsidRPr="00D83BC6">
        <w:rPr>
          <w:lang w:val="en-US"/>
        </w:rPr>
        <w:t>Because the relations may be defined in the SW-Tools Data Dictionary</w:t>
      </w:r>
      <w:r w:rsidR="009C720C">
        <w:rPr>
          <w:lang w:val="en-US"/>
        </w:rPr>
        <w:fldChar w:fldCharType="begin"/>
      </w:r>
      <w:r w:rsidR="009C720C">
        <w:rPr>
          <w:lang w:val="en-US"/>
        </w:rPr>
        <w:instrText xml:space="preserve"> XE "</w:instrText>
      </w:r>
      <w:r w:rsidR="009C720C" w:rsidRPr="00EE6E5E">
        <w:rPr>
          <w:lang w:val="en-US"/>
        </w:rPr>
        <w:instrText>Dictionary</w:instrText>
      </w:r>
      <w:r w:rsidR="009C720C">
        <w:rPr>
          <w:lang w:val="en-US"/>
        </w:rPr>
        <w:instrText xml:space="preserve">" </w:instrText>
      </w:r>
      <w:r w:rsidR="009C720C">
        <w:rPr>
          <w:lang w:val="en-US"/>
        </w:rPr>
        <w:fldChar w:fldCharType="end"/>
      </w:r>
      <w:r w:rsidRPr="00D83BC6">
        <w:rPr>
          <w:lang w:val="en-US"/>
        </w:rPr>
        <w:t xml:space="preserve"> it is possible to define the query simply by selecting fields from both tables. The first step is to select the article fields as in the previously defined query and then add the requested supplier fields to the selection.</w:t>
      </w:r>
    </w:p>
    <w:p w:rsidR="00D83BC6" w:rsidRDefault="00D83BC6" w:rsidP="00D83BC6">
      <w:pPr>
        <w:jc w:val="both"/>
        <w:rPr>
          <w:lang w:val="en-US"/>
        </w:rPr>
      </w:pPr>
      <w:r w:rsidRPr="00D83BC6">
        <w:rPr>
          <w:lang w:val="en-US"/>
        </w:rPr>
        <w:t>Apart from the fields defined, the database window also displays the defined relationships to other tables, and are always displayed in red. By click on the relation to the supplier table 'le':</w:t>
      </w:r>
    </w:p>
    <w:p w:rsidR="00D83BC6" w:rsidRPr="002F7B35" w:rsidRDefault="00D83BC6" w:rsidP="00D83BC6">
      <w:pPr>
        <w:jc w:val="both"/>
        <w:rPr>
          <w:lang w:val="en-US"/>
        </w:rPr>
      </w:pPr>
    </w:p>
    <w:p w:rsidR="00D83BC6" w:rsidRDefault="00D83BC6" w:rsidP="00D83BC6">
      <w:pPr>
        <w:jc w:val="center"/>
      </w:pPr>
      <w:r>
        <w:pict>
          <v:shape id="_x0000_i1038" type="#_x0000_t75" style="width:398.25pt;height:200.25pt">
            <v:imagedata r:id="rId20" o:title="iq1-eng229"/>
          </v:shape>
        </w:pict>
      </w:r>
    </w:p>
    <w:p w:rsidR="00D83BC6" w:rsidRPr="002F7B35" w:rsidRDefault="00D83BC6" w:rsidP="00D83BC6">
      <w:pPr>
        <w:pStyle w:val="Overskrift7"/>
        <w:rPr>
          <w:lang w:val="en-US"/>
        </w:rPr>
      </w:pPr>
      <w:bookmarkStart w:id="22" w:name="_Toc118103170"/>
      <w:r w:rsidRPr="002F7B35">
        <w:rPr>
          <w:lang w:val="en-US"/>
        </w:rPr>
        <w:t>13. Relationship to other tables</w:t>
      </w:r>
      <w:bookmarkEnd w:id="22"/>
    </w:p>
    <w:p w:rsidR="00D83BC6" w:rsidRDefault="00D83BC6" w:rsidP="00D83BC6">
      <w:pPr>
        <w:jc w:val="both"/>
        <w:rPr>
          <w:lang w:val="en-US"/>
        </w:rPr>
      </w:pPr>
      <w:r w:rsidRPr="00D83BC6">
        <w:rPr>
          <w:lang w:val="en-US"/>
        </w:rPr>
        <w:t>the supplier fields can be added by clicking on the required fields:</w:t>
      </w:r>
    </w:p>
    <w:p w:rsidR="00D83BC6" w:rsidRPr="002F7B35" w:rsidRDefault="00D83BC6" w:rsidP="00D83BC6">
      <w:pPr>
        <w:jc w:val="both"/>
        <w:rPr>
          <w:lang w:val="en-US"/>
        </w:rPr>
      </w:pPr>
    </w:p>
    <w:p w:rsidR="00D83BC6" w:rsidRDefault="00D83BC6" w:rsidP="00D83BC6">
      <w:pPr>
        <w:jc w:val="center"/>
      </w:pPr>
      <w:r>
        <w:pict>
          <v:shape id="_x0000_i1039" type="#_x0000_t75" style="width:482.25pt;height:339.75pt">
            <v:imagedata r:id="rId21" o:title="iq1-eng220"/>
          </v:shape>
        </w:pict>
      </w:r>
    </w:p>
    <w:p w:rsidR="00D83BC6" w:rsidRDefault="00D83BC6" w:rsidP="00D83BC6">
      <w:pPr>
        <w:pStyle w:val="Overskrift7"/>
        <w:rPr>
          <w:lang w:val="en-US"/>
        </w:rPr>
      </w:pPr>
      <w:bookmarkStart w:id="23" w:name="_Toc118103171"/>
      <w:r w:rsidRPr="00D83BC6">
        <w:rPr>
          <w:lang w:val="en-US"/>
        </w:rPr>
        <w:t>14. Selecting fields from a related table</w:t>
      </w:r>
      <w:bookmarkEnd w:id="23"/>
    </w:p>
    <w:p w:rsidR="00D83BC6" w:rsidRDefault="00D83BC6" w:rsidP="00D83BC6">
      <w:pPr>
        <w:jc w:val="both"/>
        <w:rPr>
          <w:lang w:val="en-US"/>
        </w:rPr>
      </w:pPr>
      <w:r w:rsidRPr="00D83BC6">
        <w:rPr>
          <w:lang w:val="en-US"/>
        </w:rPr>
        <w:t>The query form is generated with fields from both tables:</w:t>
      </w:r>
    </w:p>
    <w:p w:rsidR="00D83BC6" w:rsidRPr="002F7B35" w:rsidRDefault="00D83BC6" w:rsidP="00D83BC6">
      <w:pPr>
        <w:jc w:val="both"/>
        <w:rPr>
          <w:lang w:val="en-US"/>
        </w:rPr>
      </w:pPr>
    </w:p>
    <w:p w:rsidR="00D83BC6" w:rsidRDefault="00D83BC6" w:rsidP="00D83BC6">
      <w:pPr>
        <w:jc w:val="center"/>
      </w:pPr>
      <w:r>
        <w:pict>
          <v:shape id="_x0000_i1040" type="#_x0000_t75" style="width:481.5pt;height:339.75pt">
            <v:imagedata r:id="rId22" o:title="iq1-eng221"/>
          </v:shape>
        </w:pict>
      </w:r>
    </w:p>
    <w:p w:rsidR="008F536F" w:rsidRPr="002F7B35" w:rsidRDefault="00D83BC6" w:rsidP="00D83BC6">
      <w:pPr>
        <w:pStyle w:val="Overskrift7"/>
        <w:rPr>
          <w:lang w:val="en-US"/>
        </w:rPr>
      </w:pPr>
      <w:bookmarkStart w:id="24" w:name="_Toc118103172"/>
      <w:r w:rsidRPr="002F7B35">
        <w:rPr>
          <w:lang w:val="en-US"/>
        </w:rPr>
        <w:t>15. Query with relationship between tables</w:t>
      </w:r>
      <w:bookmarkEnd w:id="24"/>
    </w:p>
    <w:p w:rsidR="008F536F" w:rsidRDefault="008F536F" w:rsidP="008F536F">
      <w:pPr>
        <w:pStyle w:val="Overskrift1"/>
        <w:rPr>
          <w:lang w:val="en-US"/>
        </w:rPr>
      </w:pPr>
      <w:bookmarkStart w:id="25" w:name="_Toc118103237"/>
      <w:r w:rsidRPr="008F536F">
        <w:rPr>
          <w:lang w:val="en-US"/>
        </w:rPr>
        <w:t>2.4. Query on main and transaction table</w:t>
      </w:r>
      <w:bookmarkEnd w:id="25"/>
    </w:p>
    <w:p w:rsidR="008F536F" w:rsidRDefault="008F536F" w:rsidP="008F536F">
      <w:pPr>
        <w:jc w:val="both"/>
        <w:rPr>
          <w:lang w:val="en-US"/>
        </w:rPr>
      </w:pPr>
      <w:r w:rsidRPr="008F536F">
        <w:rPr>
          <w:lang w:val="en-US"/>
        </w:rPr>
        <w:t>Queries on one table or more tables, where the relationship between the tables are 1 to 1, may be defined using the mouse. However, if a query is to be defined where the main table is related to a transaction table, e.g. each record in the main table has one or more transaction records, the definition has to be entered.</w:t>
      </w:r>
    </w:p>
    <w:p w:rsidR="008F536F" w:rsidRDefault="008F536F" w:rsidP="008F536F">
      <w:pPr>
        <w:jc w:val="both"/>
        <w:rPr>
          <w:lang w:val="en-US"/>
        </w:rPr>
      </w:pPr>
      <w:r w:rsidRPr="008F536F">
        <w:rPr>
          <w:lang w:val="en-US"/>
        </w:rPr>
        <w:t>An example could be to query the supplier information and then all articles for each supplier. The first step is to select the fields to query from the supplier table:</w:t>
      </w:r>
    </w:p>
    <w:p w:rsidR="008F536F" w:rsidRPr="002F7B35" w:rsidRDefault="008F536F" w:rsidP="008F536F">
      <w:pPr>
        <w:pStyle w:val="Bloktekst"/>
        <w:rPr>
          <w:lang w:val="en-US"/>
        </w:rPr>
      </w:pPr>
      <w:r w:rsidRPr="002F7B35">
        <w:rPr>
          <w:lang w:val="en-US"/>
        </w:rPr>
        <w:t>le#1-6</w:t>
      </w:r>
    </w:p>
    <w:p w:rsidR="008F536F" w:rsidRDefault="008F536F" w:rsidP="008F536F">
      <w:pPr>
        <w:jc w:val="both"/>
        <w:rPr>
          <w:lang w:val="en-US"/>
        </w:rPr>
      </w:pPr>
      <w:r w:rsidRPr="008F536F">
        <w:rPr>
          <w:lang w:val="en-US"/>
        </w:rPr>
        <w:t>Next it is required to define the transaction fields. To define that the fields are related to the transaction table the first part of the definition has to be separated by</w:t>
      </w:r>
    </w:p>
    <w:p w:rsidR="008F536F" w:rsidRPr="002F7B35" w:rsidRDefault="008F536F" w:rsidP="008F536F">
      <w:pPr>
        <w:pStyle w:val="Bloktekst"/>
        <w:rPr>
          <w:lang w:val="en-US"/>
        </w:rPr>
      </w:pPr>
      <w:r w:rsidRPr="002F7B35">
        <w:rPr>
          <w:lang w:val="en-US"/>
        </w:rPr>
        <w:t>/ (Division</w:t>
      </w:r>
      <w:r w:rsidR="009C720C">
        <w:fldChar w:fldCharType="begin"/>
      </w:r>
      <w:r w:rsidR="009C720C" w:rsidRPr="002F7B35">
        <w:rPr>
          <w:lang w:val="en-US"/>
        </w:rPr>
        <w:instrText xml:space="preserve"> XE "</w:instrText>
      </w:r>
      <w:r w:rsidR="009C720C" w:rsidRPr="00EE6E5E">
        <w:rPr>
          <w:lang w:val="en-US"/>
        </w:rPr>
        <w:instrText>Division</w:instrText>
      </w:r>
      <w:r w:rsidR="009C720C">
        <w:rPr>
          <w:lang w:val="en-US"/>
        </w:rPr>
        <w:instrText>"</w:instrText>
      </w:r>
      <w:r w:rsidR="009C720C" w:rsidRPr="002F7B35">
        <w:rPr>
          <w:lang w:val="en-US"/>
        </w:rPr>
        <w:instrText xml:space="preserve"> </w:instrText>
      </w:r>
      <w:r w:rsidR="009C720C">
        <w:fldChar w:fldCharType="end"/>
      </w:r>
      <w:r w:rsidRPr="002F7B35">
        <w:rPr>
          <w:lang w:val="en-US"/>
        </w:rPr>
        <w:t xml:space="preserve"> character)</w:t>
      </w:r>
    </w:p>
    <w:p w:rsidR="008F536F" w:rsidRDefault="008F536F" w:rsidP="008F536F">
      <w:pPr>
        <w:jc w:val="both"/>
        <w:rPr>
          <w:lang w:val="en-US"/>
        </w:rPr>
      </w:pPr>
      <w:r w:rsidRPr="008F536F">
        <w:rPr>
          <w:lang w:val="en-US"/>
        </w:rPr>
        <w:t>giving the complete definition as:</w:t>
      </w:r>
    </w:p>
    <w:p w:rsidR="008F536F" w:rsidRPr="002F7B35" w:rsidRDefault="008F536F" w:rsidP="008F536F">
      <w:pPr>
        <w:pStyle w:val="Bloktekst"/>
        <w:rPr>
          <w:lang w:val="en-US"/>
        </w:rPr>
      </w:pPr>
      <w:r w:rsidRPr="002F7B35">
        <w:rPr>
          <w:lang w:val="en-US"/>
        </w:rPr>
        <w:t>le#1-6/va#1-6,8</w:t>
      </w:r>
    </w:p>
    <w:p w:rsidR="008F536F" w:rsidRDefault="008F536F" w:rsidP="008F536F">
      <w:pPr>
        <w:jc w:val="both"/>
      </w:pPr>
      <w:r w:rsidRPr="008F536F">
        <w:rPr>
          <w:lang w:val="en-US"/>
        </w:rPr>
        <w:t xml:space="preserve">The query on main and transaction table information will be generated in two steps. First the main table fields are inserted as normal in columns, then the fields from the transaction table are insert in a number of columns and rows. </w:t>
      </w:r>
      <w:r>
        <w:t>The example will generate the following query form:</w:t>
      </w:r>
    </w:p>
    <w:p w:rsidR="008F536F" w:rsidRDefault="008F536F" w:rsidP="008F536F">
      <w:pPr>
        <w:jc w:val="both"/>
      </w:pPr>
    </w:p>
    <w:p w:rsidR="008F536F" w:rsidRDefault="008F536F" w:rsidP="008F536F">
      <w:pPr>
        <w:jc w:val="center"/>
      </w:pPr>
      <w:r>
        <w:pict>
          <v:shape id="_x0000_i1041" type="#_x0000_t75" style="width:481.5pt;height:332.25pt">
            <v:imagedata r:id="rId23" o:title="iq1-eng230"/>
          </v:shape>
        </w:pict>
      </w:r>
    </w:p>
    <w:p w:rsidR="008F536F" w:rsidRDefault="008F536F" w:rsidP="008F536F">
      <w:pPr>
        <w:pStyle w:val="Overskrift7"/>
        <w:rPr>
          <w:lang w:val="en-US"/>
        </w:rPr>
      </w:pPr>
      <w:bookmarkStart w:id="26" w:name="_Toc118103173"/>
      <w:r w:rsidRPr="008F536F">
        <w:rPr>
          <w:lang w:val="en-US"/>
        </w:rPr>
        <w:t>16. Query on main and transaction table</w:t>
      </w:r>
      <w:bookmarkEnd w:id="26"/>
    </w:p>
    <w:p w:rsidR="000F4D51" w:rsidRDefault="008F536F" w:rsidP="008F536F">
      <w:pPr>
        <w:jc w:val="both"/>
        <w:rPr>
          <w:lang w:val="en-US"/>
        </w:rPr>
      </w:pPr>
      <w:r w:rsidRPr="008F536F">
        <w:rPr>
          <w:lang w:val="en-US"/>
        </w:rPr>
        <w:t>Fields marked in blue on the transaction line are selection fields, see later.</w:t>
      </w:r>
    </w:p>
    <w:p w:rsidR="000F4D51" w:rsidRDefault="000F4D51" w:rsidP="000F4D51">
      <w:pPr>
        <w:pStyle w:val="Overskrift1"/>
        <w:rPr>
          <w:lang w:val="en-US"/>
        </w:rPr>
      </w:pPr>
      <w:bookmarkStart w:id="27" w:name="_Toc118103238"/>
      <w:r>
        <w:rPr>
          <w:lang w:val="en-US"/>
        </w:rPr>
        <w:t>2.5. History</w:t>
      </w:r>
      <w:r w:rsidR="009C720C">
        <w:rPr>
          <w:lang w:val="en-US"/>
        </w:rPr>
        <w:fldChar w:fldCharType="begin"/>
      </w:r>
      <w:r w:rsidR="009C720C">
        <w:rPr>
          <w:lang w:val="en-US"/>
        </w:rPr>
        <w:instrText xml:space="preserve"> XE "</w:instrText>
      </w:r>
      <w:r w:rsidR="009C720C" w:rsidRPr="00EE6E5E">
        <w:rPr>
          <w:lang w:val="en-US"/>
        </w:rPr>
        <w:instrText>History</w:instrText>
      </w:r>
      <w:r w:rsidR="009C720C">
        <w:rPr>
          <w:lang w:val="en-US"/>
        </w:rPr>
        <w:instrText xml:space="preserve">" </w:instrText>
      </w:r>
      <w:r w:rsidR="009C720C">
        <w:rPr>
          <w:lang w:val="en-US"/>
        </w:rPr>
        <w:fldChar w:fldCharType="end"/>
      </w:r>
      <w:r>
        <w:rPr>
          <w:lang w:val="en-US"/>
        </w:rPr>
        <w:t xml:space="preserve"> on selected table fields</w:t>
      </w:r>
      <w:bookmarkEnd w:id="27"/>
    </w:p>
    <w:p w:rsidR="000F4D51" w:rsidRPr="002F7B35" w:rsidRDefault="000F4D51" w:rsidP="000F4D51">
      <w:pPr>
        <w:jc w:val="both"/>
        <w:rPr>
          <w:lang w:val="en-US"/>
        </w:rPr>
      </w:pPr>
      <w:r w:rsidRPr="000F4D51">
        <w:rPr>
          <w:lang w:val="en-US"/>
        </w:rPr>
        <w:t xml:space="preserve">When queries has been defined IQ always remember the fields selected from each table. </w:t>
      </w:r>
      <w:r w:rsidRPr="002F7B35">
        <w:rPr>
          <w:lang w:val="en-US"/>
        </w:rPr>
        <w:t>This means, if a query has been defined as</w:t>
      </w:r>
    </w:p>
    <w:p w:rsidR="000F4D51" w:rsidRPr="002F7B35" w:rsidRDefault="000F4D51" w:rsidP="000F4D51">
      <w:pPr>
        <w:pStyle w:val="Bloktekst"/>
        <w:rPr>
          <w:lang w:val="en-US"/>
        </w:rPr>
      </w:pPr>
      <w:r w:rsidRPr="002F7B35">
        <w:rPr>
          <w:lang w:val="en-US"/>
        </w:rPr>
        <w:t>va#1-6,8</w:t>
      </w:r>
    </w:p>
    <w:p w:rsidR="000F4D51" w:rsidRPr="002F7B35" w:rsidRDefault="000F4D51" w:rsidP="000F4D51">
      <w:pPr>
        <w:jc w:val="both"/>
        <w:rPr>
          <w:lang w:val="en-US"/>
        </w:rPr>
      </w:pPr>
      <w:r w:rsidRPr="002F7B35">
        <w:rPr>
          <w:lang w:val="en-US"/>
        </w:rPr>
        <w:t>IQ remembers</w:t>
      </w:r>
    </w:p>
    <w:p w:rsidR="000F4D51" w:rsidRPr="002F7B35" w:rsidRDefault="000F4D51" w:rsidP="000F4D51">
      <w:pPr>
        <w:pStyle w:val="Bloktekst"/>
        <w:rPr>
          <w:lang w:val="en-US"/>
        </w:rPr>
      </w:pPr>
      <w:r w:rsidRPr="002F7B35">
        <w:rPr>
          <w:lang w:val="en-US"/>
        </w:rPr>
        <w:t>#1-6,8</w:t>
      </w:r>
    </w:p>
    <w:p w:rsidR="000F4D51" w:rsidRDefault="000F4D51" w:rsidP="000F4D51">
      <w:pPr>
        <w:jc w:val="both"/>
        <w:rPr>
          <w:lang w:val="en-US"/>
        </w:rPr>
      </w:pPr>
      <w:r w:rsidRPr="000F4D51">
        <w:rPr>
          <w:lang w:val="en-US"/>
        </w:rPr>
        <w:t>for the table 'va'. Later it is then possible to recall the selected fields just by entering</w:t>
      </w:r>
    </w:p>
    <w:p w:rsidR="000F4D51" w:rsidRPr="002F7B35" w:rsidRDefault="000F4D51" w:rsidP="000F4D51">
      <w:pPr>
        <w:pStyle w:val="Bloktekst"/>
        <w:rPr>
          <w:lang w:val="en-US"/>
        </w:rPr>
      </w:pPr>
      <w:r w:rsidRPr="002F7B35">
        <w:rPr>
          <w:lang w:val="en-US"/>
        </w:rPr>
        <w:t>va</w:t>
      </w:r>
    </w:p>
    <w:p w:rsidR="000F4D51" w:rsidRDefault="000F4D51" w:rsidP="000F4D51">
      <w:pPr>
        <w:jc w:val="both"/>
        <w:rPr>
          <w:lang w:val="en-US"/>
        </w:rPr>
      </w:pPr>
      <w:r w:rsidRPr="000F4D51">
        <w:rPr>
          <w:lang w:val="en-US"/>
        </w:rPr>
        <w:t>followed by the [ENTER] key. IQ then recalls the latest used definition which you then may amend:</w:t>
      </w:r>
    </w:p>
    <w:p w:rsidR="006C122C" w:rsidRPr="002F7B35" w:rsidRDefault="000F4D51" w:rsidP="000F4D51">
      <w:pPr>
        <w:pStyle w:val="Bloktekst"/>
        <w:rPr>
          <w:lang w:val="en-US"/>
        </w:rPr>
      </w:pPr>
      <w:r w:rsidRPr="002F7B35">
        <w:rPr>
          <w:lang w:val="en-US"/>
        </w:rPr>
        <w:t>va#1-6,8</w:t>
      </w:r>
    </w:p>
    <w:p w:rsidR="006C122C" w:rsidRPr="002F7B35" w:rsidRDefault="006C122C" w:rsidP="006C122C">
      <w:pPr>
        <w:pStyle w:val="Overskrift1"/>
        <w:rPr>
          <w:lang w:val="en-US"/>
        </w:rPr>
      </w:pPr>
      <w:bookmarkStart w:id="28" w:name="_Toc118103239"/>
      <w:r w:rsidRPr="002F7B35">
        <w:rPr>
          <w:lang w:val="en-US"/>
        </w:rPr>
        <w:t>2.6. Syntax of the query definition</w:t>
      </w:r>
      <w:bookmarkEnd w:id="28"/>
    </w:p>
    <w:p w:rsidR="006C122C" w:rsidRDefault="006C122C" w:rsidP="006C122C">
      <w:pPr>
        <w:jc w:val="both"/>
        <w:rPr>
          <w:lang w:val="en-US"/>
        </w:rPr>
      </w:pPr>
      <w:r w:rsidRPr="006C122C">
        <w:rPr>
          <w:lang w:val="en-US"/>
        </w:rPr>
        <w:t>As described queries can be entered as a definition. The following gives a number of examples on how the definition may be:</w:t>
      </w:r>
    </w:p>
    <w:p w:rsidR="006C122C" w:rsidRPr="002F7B35" w:rsidRDefault="006C122C" w:rsidP="006C122C">
      <w:pPr>
        <w:jc w:val="both"/>
        <w:rPr>
          <w:lang w:val="en-US"/>
        </w:rPr>
      </w:pPr>
    </w:p>
    <w:tbl>
      <w:tblPr>
        <w:tblW w:w="0" w:type="auto"/>
        <w:tblLayout w:type="fixed"/>
        <w:tblLook w:val="0000"/>
      </w:tblPr>
      <w:tblGrid>
        <w:gridCol w:w="411"/>
        <w:gridCol w:w="2391"/>
        <w:gridCol w:w="5556"/>
      </w:tblGrid>
      <w:tr w:rsidR="006C122C" w:rsidTr="006C122C">
        <w:tblPrEx>
          <w:tblCellMar>
            <w:top w:w="0" w:type="dxa"/>
            <w:bottom w:w="0" w:type="dxa"/>
          </w:tblCellMar>
        </w:tblPrEx>
        <w:tc>
          <w:tcPr>
            <w:tcW w:w="411" w:type="dxa"/>
          </w:tcPr>
          <w:p w:rsidR="006C122C" w:rsidRPr="002F7B35" w:rsidRDefault="006C122C" w:rsidP="006C122C">
            <w:pPr>
              <w:rPr>
                <w:b/>
                <w:lang w:val="en-US"/>
              </w:rPr>
            </w:pPr>
            <w:r w:rsidRPr="002F7B35">
              <w:rPr>
                <w:b/>
                <w:lang w:val="en-US"/>
              </w:rPr>
              <w:t xml:space="preserve"> </w:t>
            </w:r>
          </w:p>
        </w:tc>
        <w:tc>
          <w:tcPr>
            <w:tcW w:w="2391" w:type="dxa"/>
          </w:tcPr>
          <w:p w:rsidR="006C122C" w:rsidRPr="006C122C" w:rsidRDefault="006C122C" w:rsidP="006C122C">
            <w:pPr>
              <w:rPr>
                <w:b/>
              </w:rPr>
            </w:pPr>
            <w:r w:rsidRPr="006C122C">
              <w:rPr>
                <w:b/>
              </w:rPr>
              <w:t>Definition</w:t>
            </w:r>
            <w:r w:rsidR="009C720C">
              <w:rPr>
                <w:b/>
              </w:rPr>
              <w:fldChar w:fldCharType="begin"/>
            </w:r>
            <w:r w:rsidR="009C720C">
              <w:rPr>
                <w:b/>
              </w:rPr>
              <w:instrText xml:space="preserve"> XE "</w:instrText>
            </w:r>
            <w:r w:rsidR="009C720C" w:rsidRPr="00EE6E5E">
              <w:rPr>
                <w:lang w:val="en-US"/>
              </w:rPr>
              <w:instrText>Definition</w:instrText>
            </w:r>
            <w:r w:rsidR="009C720C">
              <w:rPr>
                <w:lang w:val="en-US"/>
              </w:rPr>
              <w:instrText>"</w:instrText>
            </w:r>
            <w:r w:rsidR="009C720C">
              <w:rPr>
                <w:b/>
              </w:rPr>
              <w:instrText xml:space="preserve"> </w:instrText>
            </w:r>
            <w:r w:rsidR="009C720C">
              <w:rPr>
                <w:b/>
              </w:rPr>
              <w:fldChar w:fldCharType="end"/>
            </w:r>
          </w:p>
        </w:tc>
        <w:tc>
          <w:tcPr>
            <w:tcW w:w="5556" w:type="dxa"/>
          </w:tcPr>
          <w:p w:rsidR="006C122C" w:rsidRPr="006C122C" w:rsidRDefault="006C122C" w:rsidP="006C122C">
            <w:pPr>
              <w:rPr>
                <w:b/>
              </w:rPr>
            </w:pPr>
            <w:r w:rsidRPr="006C122C">
              <w:rPr>
                <w:b/>
              </w:rPr>
              <w:t>Description</w:t>
            </w:r>
          </w:p>
        </w:tc>
      </w:tr>
      <w:tr w:rsidR="006C122C" w:rsidRPr="006C122C" w:rsidTr="006C122C">
        <w:tblPrEx>
          <w:tblCellMar>
            <w:top w:w="0" w:type="dxa"/>
            <w:bottom w:w="0" w:type="dxa"/>
          </w:tblCellMar>
        </w:tblPrEx>
        <w:tc>
          <w:tcPr>
            <w:tcW w:w="411" w:type="dxa"/>
          </w:tcPr>
          <w:p w:rsidR="006C122C" w:rsidRPr="006C122C" w:rsidRDefault="006C122C" w:rsidP="006C122C">
            <w:r>
              <w:t xml:space="preserve"> </w:t>
            </w:r>
          </w:p>
        </w:tc>
        <w:tc>
          <w:tcPr>
            <w:tcW w:w="2391" w:type="dxa"/>
          </w:tcPr>
          <w:p w:rsidR="006C122C" w:rsidRPr="006C122C" w:rsidRDefault="006C122C" w:rsidP="006C122C">
            <w:r>
              <w:t>va#1-6,8</w:t>
            </w:r>
          </w:p>
        </w:tc>
        <w:tc>
          <w:tcPr>
            <w:tcW w:w="5556" w:type="dxa"/>
          </w:tcPr>
          <w:p w:rsidR="006C122C" w:rsidRPr="006C122C" w:rsidRDefault="006C122C" w:rsidP="006C122C">
            <w:pPr>
              <w:rPr>
                <w:lang w:val="en-US"/>
              </w:rPr>
            </w:pPr>
            <w:r w:rsidRPr="006C122C">
              <w:rPr>
                <w:lang w:val="en-US"/>
              </w:rPr>
              <w:t>Query on article table field 1 to 6 and 8</w:t>
            </w:r>
          </w:p>
        </w:tc>
      </w:tr>
      <w:tr w:rsidR="006C122C" w:rsidRPr="006C122C" w:rsidTr="006C122C">
        <w:tblPrEx>
          <w:tblCellMar>
            <w:top w:w="0" w:type="dxa"/>
            <w:bottom w:w="0" w:type="dxa"/>
          </w:tblCellMar>
        </w:tblPrEx>
        <w:tc>
          <w:tcPr>
            <w:tcW w:w="411" w:type="dxa"/>
          </w:tcPr>
          <w:p w:rsidR="006C122C" w:rsidRPr="002F7B35" w:rsidRDefault="006C122C" w:rsidP="006C122C">
            <w:pPr>
              <w:rPr>
                <w:lang w:val="en-US"/>
              </w:rPr>
            </w:pPr>
            <w:r w:rsidRPr="002F7B35">
              <w:rPr>
                <w:lang w:val="en-US"/>
              </w:rPr>
              <w:t xml:space="preserve"> </w:t>
            </w:r>
          </w:p>
        </w:tc>
        <w:tc>
          <w:tcPr>
            <w:tcW w:w="2391" w:type="dxa"/>
          </w:tcPr>
          <w:p w:rsidR="006C122C" w:rsidRPr="006C122C" w:rsidRDefault="006C122C" w:rsidP="006C122C">
            <w:r>
              <w:t>va#1-6,8l</w:t>
            </w:r>
          </w:p>
        </w:tc>
        <w:tc>
          <w:tcPr>
            <w:tcW w:w="5556" w:type="dxa"/>
          </w:tcPr>
          <w:p w:rsidR="006C122C" w:rsidRPr="006C122C" w:rsidRDefault="006C122C" w:rsidP="006C122C">
            <w:pPr>
              <w:rPr>
                <w:lang w:val="en-US"/>
              </w:rPr>
            </w:pPr>
            <w:r w:rsidRPr="006C122C">
              <w:rPr>
                <w:lang w:val="en-US"/>
              </w:rPr>
              <w:t>Query on article table field 1 to 6 and 8 on list form</w:t>
            </w:r>
          </w:p>
        </w:tc>
      </w:tr>
      <w:tr w:rsidR="006C122C" w:rsidRPr="006C122C" w:rsidTr="006C122C">
        <w:tblPrEx>
          <w:tblCellMar>
            <w:top w:w="0" w:type="dxa"/>
            <w:bottom w:w="0" w:type="dxa"/>
          </w:tblCellMar>
        </w:tblPrEx>
        <w:tc>
          <w:tcPr>
            <w:tcW w:w="411" w:type="dxa"/>
          </w:tcPr>
          <w:p w:rsidR="006C122C" w:rsidRPr="002F7B35" w:rsidRDefault="006C122C" w:rsidP="006C122C">
            <w:pPr>
              <w:rPr>
                <w:lang w:val="en-US"/>
              </w:rPr>
            </w:pPr>
            <w:r w:rsidRPr="002F7B35">
              <w:rPr>
                <w:lang w:val="en-US"/>
              </w:rPr>
              <w:t xml:space="preserve"> </w:t>
            </w:r>
          </w:p>
        </w:tc>
        <w:tc>
          <w:tcPr>
            <w:tcW w:w="2391" w:type="dxa"/>
          </w:tcPr>
          <w:p w:rsidR="006C122C" w:rsidRPr="006C122C" w:rsidRDefault="006C122C" w:rsidP="006C122C">
            <w:r>
              <w:t>va#1-6,8,le#1-4</w:t>
            </w:r>
          </w:p>
        </w:tc>
        <w:tc>
          <w:tcPr>
            <w:tcW w:w="5556" w:type="dxa"/>
          </w:tcPr>
          <w:p w:rsidR="006C122C" w:rsidRPr="006C122C" w:rsidRDefault="006C122C" w:rsidP="006C122C">
            <w:pPr>
              <w:rPr>
                <w:lang w:val="en-US"/>
              </w:rPr>
            </w:pPr>
            <w:r w:rsidRPr="006C122C">
              <w:rPr>
                <w:lang w:val="en-US"/>
              </w:rPr>
              <w:t>Query on articles including the supplier information</w:t>
            </w:r>
          </w:p>
        </w:tc>
      </w:tr>
      <w:tr w:rsidR="006C122C" w:rsidRPr="006C122C" w:rsidTr="006C122C">
        <w:tblPrEx>
          <w:tblCellMar>
            <w:top w:w="0" w:type="dxa"/>
            <w:bottom w:w="0" w:type="dxa"/>
          </w:tblCellMar>
        </w:tblPrEx>
        <w:tc>
          <w:tcPr>
            <w:tcW w:w="411" w:type="dxa"/>
          </w:tcPr>
          <w:p w:rsidR="006C122C" w:rsidRPr="002F7B35" w:rsidRDefault="006C122C" w:rsidP="006C122C">
            <w:pPr>
              <w:rPr>
                <w:lang w:val="en-US"/>
              </w:rPr>
            </w:pPr>
            <w:r w:rsidRPr="002F7B35">
              <w:rPr>
                <w:lang w:val="en-US"/>
              </w:rPr>
              <w:t xml:space="preserve"> </w:t>
            </w:r>
          </w:p>
        </w:tc>
        <w:tc>
          <w:tcPr>
            <w:tcW w:w="2391" w:type="dxa"/>
          </w:tcPr>
          <w:p w:rsidR="006C122C" w:rsidRPr="006C122C" w:rsidRDefault="006C122C" w:rsidP="006C122C">
            <w:r>
              <w:t>le#1-6/va#1-6,8</w:t>
            </w:r>
          </w:p>
        </w:tc>
        <w:tc>
          <w:tcPr>
            <w:tcW w:w="5556" w:type="dxa"/>
          </w:tcPr>
          <w:p w:rsidR="006C122C" w:rsidRPr="006C122C" w:rsidRDefault="006C122C" w:rsidP="006C122C">
            <w:pPr>
              <w:rPr>
                <w:lang w:val="en-US"/>
              </w:rPr>
            </w:pPr>
            <w:r w:rsidRPr="006C122C">
              <w:rPr>
                <w:lang w:val="en-US"/>
              </w:rPr>
              <w:t>Query on suppliers. Articles attached to the supplier</w:t>
            </w:r>
          </w:p>
        </w:tc>
      </w:tr>
      <w:tr w:rsidR="006C122C" w:rsidRPr="006C122C" w:rsidTr="006C122C">
        <w:tblPrEx>
          <w:tblCellMar>
            <w:top w:w="0" w:type="dxa"/>
            <w:bottom w:w="0" w:type="dxa"/>
          </w:tblCellMar>
        </w:tblPrEx>
        <w:tc>
          <w:tcPr>
            <w:tcW w:w="411" w:type="dxa"/>
          </w:tcPr>
          <w:p w:rsidR="006C122C" w:rsidRPr="002F7B35" w:rsidRDefault="006C122C" w:rsidP="006C122C">
            <w:pPr>
              <w:rPr>
                <w:lang w:val="en-US"/>
              </w:rPr>
            </w:pPr>
            <w:r w:rsidRPr="002F7B35">
              <w:rPr>
                <w:lang w:val="en-US"/>
              </w:rPr>
              <w:t xml:space="preserve"> </w:t>
            </w:r>
          </w:p>
        </w:tc>
        <w:tc>
          <w:tcPr>
            <w:tcW w:w="2391" w:type="dxa"/>
          </w:tcPr>
          <w:p w:rsidR="006C122C" w:rsidRPr="002F7B35" w:rsidRDefault="006C122C" w:rsidP="006C122C">
            <w:pPr>
              <w:rPr>
                <w:lang w:val="en-US"/>
              </w:rPr>
            </w:pPr>
            <w:r w:rsidRPr="002F7B35">
              <w:rPr>
                <w:lang w:val="en-US"/>
              </w:rPr>
              <w:t xml:space="preserve"> </w:t>
            </w:r>
          </w:p>
        </w:tc>
        <w:tc>
          <w:tcPr>
            <w:tcW w:w="5556" w:type="dxa"/>
          </w:tcPr>
          <w:p w:rsidR="006C122C" w:rsidRPr="006C122C" w:rsidRDefault="006C122C" w:rsidP="006C122C">
            <w:r>
              <w:t>are also listed</w:t>
            </w:r>
          </w:p>
        </w:tc>
      </w:tr>
      <w:tr w:rsidR="006C122C" w:rsidRPr="006C122C" w:rsidTr="006C122C">
        <w:tblPrEx>
          <w:tblCellMar>
            <w:top w:w="0" w:type="dxa"/>
            <w:bottom w:w="0" w:type="dxa"/>
          </w:tblCellMar>
        </w:tblPrEx>
        <w:tc>
          <w:tcPr>
            <w:tcW w:w="411" w:type="dxa"/>
          </w:tcPr>
          <w:p w:rsidR="006C122C" w:rsidRPr="006C122C" w:rsidRDefault="006C122C" w:rsidP="006C122C">
            <w:r>
              <w:t xml:space="preserve"> </w:t>
            </w:r>
          </w:p>
        </w:tc>
        <w:tc>
          <w:tcPr>
            <w:tcW w:w="2391" w:type="dxa"/>
          </w:tcPr>
          <w:p w:rsidR="006C122C" w:rsidRPr="006C122C" w:rsidRDefault="006C122C" w:rsidP="006C122C">
            <w:r>
              <w:t>le#1-6/va#1-6,gr#2</w:t>
            </w:r>
          </w:p>
        </w:tc>
        <w:tc>
          <w:tcPr>
            <w:tcW w:w="5556" w:type="dxa"/>
          </w:tcPr>
          <w:p w:rsidR="006C122C" w:rsidRPr="006C122C" w:rsidRDefault="006C122C" w:rsidP="006C122C">
            <w:pPr>
              <w:rPr>
                <w:lang w:val="en-US"/>
              </w:rPr>
            </w:pPr>
            <w:r w:rsidRPr="006C122C">
              <w:rPr>
                <w:lang w:val="en-US"/>
              </w:rPr>
              <w:t>Query on suppliers. Articles attached to the supplier</w:t>
            </w:r>
          </w:p>
        </w:tc>
      </w:tr>
      <w:tr w:rsidR="006C122C" w:rsidRPr="006C122C" w:rsidTr="006C122C">
        <w:tblPrEx>
          <w:tblCellMar>
            <w:top w:w="0" w:type="dxa"/>
            <w:bottom w:w="0" w:type="dxa"/>
          </w:tblCellMar>
        </w:tblPrEx>
        <w:tc>
          <w:tcPr>
            <w:tcW w:w="411" w:type="dxa"/>
          </w:tcPr>
          <w:p w:rsidR="006C122C" w:rsidRPr="002F7B35" w:rsidRDefault="006C122C" w:rsidP="006C122C">
            <w:pPr>
              <w:rPr>
                <w:lang w:val="en-US"/>
              </w:rPr>
            </w:pPr>
            <w:r w:rsidRPr="002F7B35">
              <w:rPr>
                <w:lang w:val="en-US"/>
              </w:rPr>
              <w:t xml:space="preserve"> </w:t>
            </w:r>
          </w:p>
        </w:tc>
        <w:tc>
          <w:tcPr>
            <w:tcW w:w="2391" w:type="dxa"/>
          </w:tcPr>
          <w:p w:rsidR="006C122C" w:rsidRPr="002F7B35" w:rsidRDefault="006C122C" w:rsidP="006C122C">
            <w:pPr>
              <w:rPr>
                <w:lang w:val="en-US"/>
              </w:rPr>
            </w:pPr>
            <w:r w:rsidRPr="002F7B35">
              <w:rPr>
                <w:lang w:val="en-US"/>
              </w:rPr>
              <w:t xml:space="preserve"> </w:t>
            </w:r>
          </w:p>
        </w:tc>
        <w:tc>
          <w:tcPr>
            <w:tcW w:w="5556" w:type="dxa"/>
          </w:tcPr>
          <w:p w:rsidR="006C122C" w:rsidRPr="006C122C" w:rsidRDefault="006C122C" w:rsidP="006C122C">
            <w:pPr>
              <w:rPr>
                <w:lang w:val="en-US"/>
              </w:rPr>
            </w:pPr>
            <w:r w:rsidRPr="006C122C">
              <w:rPr>
                <w:lang w:val="en-US"/>
              </w:rPr>
              <w:t>are also listed including the article group information</w:t>
            </w:r>
          </w:p>
        </w:tc>
      </w:tr>
    </w:tbl>
    <w:p w:rsidR="006C122C" w:rsidRDefault="006C122C" w:rsidP="006C122C">
      <w:pPr>
        <w:jc w:val="both"/>
        <w:rPr>
          <w:lang w:val="en-US"/>
        </w:rPr>
      </w:pPr>
    </w:p>
    <w:p w:rsidR="006C122C" w:rsidRPr="002F7B35" w:rsidRDefault="006C122C" w:rsidP="006C122C">
      <w:pPr>
        <w:jc w:val="both"/>
        <w:rPr>
          <w:lang w:val="en-US"/>
        </w:rPr>
      </w:pPr>
    </w:p>
    <w:p w:rsidR="004254AE" w:rsidRPr="002F7B35" w:rsidRDefault="004254AE" w:rsidP="006C122C">
      <w:pPr>
        <w:jc w:val="both"/>
        <w:rPr>
          <w:lang w:val="en-US"/>
        </w:rPr>
      </w:pPr>
    </w:p>
    <w:p w:rsidR="004254AE" w:rsidRPr="002F7B35" w:rsidRDefault="004254AE" w:rsidP="004254AE">
      <w:pPr>
        <w:pStyle w:val="Overskrift1"/>
        <w:rPr>
          <w:lang w:val="en-US"/>
        </w:rPr>
      </w:pPr>
      <w:bookmarkStart w:id="29" w:name="_Toc118103240"/>
      <w:r w:rsidRPr="002F7B35">
        <w:rPr>
          <w:lang w:val="en-US"/>
        </w:rPr>
        <w:t>2.7. Special options in definition</w:t>
      </w:r>
      <w:bookmarkEnd w:id="29"/>
    </w:p>
    <w:p w:rsidR="004254AE" w:rsidRDefault="004254AE" w:rsidP="004254AE">
      <w:pPr>
        <w:jc w:val="both"/>
        <w:rPr>
          <w:lang w:val="en-US"/>
        </w:rPr>
      </w:pPr>
      <w:r w:rsidRPr="004254AE">
        <w:rPr>
          <w:lang w:val="en-US"/>
        </w:rPr>
        <w:t>A query definition may contain some special options to control how the form is generated. The options controls when to change to a new column how many lines to generate on the form, if field numbers has to be displayed together with the field names etc.</w:t>
      </w:r>
    </w:p>
    <w:p w:rsidR="004254AE" w:rsidRDefault="004254AE" w:rsidP="004254AE">
      <w:pPr>
        <w:jc w:val="both"/>
      </w:pPr>
      <w:r>
        <w:t>The special options are:</w:t>
      </w:r>
    </w:p>
    <w:p w:rsidR="004254AE" w:rsidRDefault="004254AE" w:rsidP="004254AE">
      <w:pPr>
        <w:jc w:val="both"/>
      </w:pPr>
    </w:p>
    <w:tbl>
      <w:tblPr>
        <w:tblW w:w="0" w:type="auto"/>
        <w:tblLayout w:type="fixed"/>
        <w:tblLook w:val="0000"/>
      </w:tblPr>
      <w:tblGrid>
        <w:gridCol w:w="411"/>
        <w:gridCol w:w="1071"/>
        <w:gridCol w:w="7746"/>
      </w:tblGrid>
      <w:tr w:rsidR="004254AE" w:rsidTr="004254AE">
        <w:tblPrEx>
          <w:tblCellMar>
            <w:top w:w="0" w:type="dxa"/>
            <w:bottom w:w="0" w:type="dxa"/>
          </w:tblCellMar>
        </w:tblPrEx>
        <w:tc>
          <w:tcPr>
            <w:tcW w:w="411" w:type="dxa"/>
          </w:tcPr>
          <w:p w:rsidR="004254AE" w:rsidRPr="004254AE" w:rsidRDefault="004254AE" w:rsidP="004254AE">
            <w:pPr>
              <w:rPr>
                <w:b/>
              </w:rPr>
            </w:pPr>
            <w:r w:rsidRPr="004254AE">
              <w:rPr>
                <w:b/>
              </w:rPr>
              <w:t xml:space="preserve"> </w:t>
            </w:r>
          </w:p>
        </w:tc>
        <w:tc>
          <w:tcPr>
            <w:tcW w:w="1071" w:type="dxa"/>
          </w:tcPr>
          <w:p w:rsidR="004254AE" w:rsidRPr="004254AE" w:rsidRDefault="004254AE" w:rsidP="004254AE">
            <w:pPr>
              <w:rPr>
                <w:b/>
              </w:rPr>
            </w:pPr>
            <w:r w:rsidRPr="004254AE">
              <w:rPr>
                <w:b/>
              </w:rPr>
              <w:t>Option</w:t>
            </w:r>
          </w:p>
        </w:tc>
        <w:tc>
          <w:tcPr>
            <w:tcW w:w="7746" w:type="dxa"/>
          </w:tcPr>
          <w:p w:rsidR="004254AE" w:rsidRPr="004254AE" w:rsidRDefault="004254AE" w:rsidP="004254AE">
            <w:pPr>
              <w:rPr>
                <w:b/>
              </w:rPr>
            </w:pPr>
            <w:r w:rsidRPr="004254AE">
              <w:rPr>
                <w:b/>
              </w:rPr>
              <w:t>Description</w:t>
            </w:r>
          </w:p>
        </w:tc>
      </w:tr>
      <w:tr w:rsidR="004254AE" w:rsidRPr="004254AE" w:rsidTr="004254AE">
        <w:tblPrEx>
          <w:tblCellMar>
            <w:top w:w="0" w:type="dxa"/>
            <w:bottom w:w="0" w:type="dxa"/>
          </w:tblCellMar>
        </w:tblPrEx>
        <w:tc>
          <w:tcPr>
            <w:tcW w:w="411" w:type="dxa"/>
          </w:tcPr>
          <w:p w:rsidR="004254AE" w:rsidRPr="004254AE" w:rsidRDefault="004254AE" w:rsidP="004254AE">
            <w:r>
              <w:t xml:space="preserve"> </w:t>
            </w:r>
          </w:p>
        </w:tc>
        <w:tc>
          <w:tcPr>
            <w:tcW w:w="1071" w:type="dxa"/>
          </w:tcPr>
          <w:p w:rsidR="004254AE" w:rsidRPr="004254AE" w:rsidRDefault="004254AE" w:rsidP="004254AE">
            <w:r>
              <w:t>f</w:t>
            </w:r>
          </w:p>
        </w:tc>
        <w:tc>
          <w:tcPr>
            <w:tcW w:w="7746" w:type="dxa"/>
          </w:tcPr>
          <w:p w:rsidR="004254AE" w:rsidRPr="004254AE" w:rsidRDefault="004254AE" w:rsidP="004254AE">
            <w:pPr>
              <w:rPr>
                <w:lang w:val="en-US"/>
              </w:rPr>
            </w:pPr>
            <w:r w:rsidRPr="004254AE">
              <w:rPr>
                <w:lang w:val="en-US"/>
              </w:rPr>
              <w:t>Add field numbers in front of names</w:t>
            </w:r>
          </w:p>
        </w:tc>
      </w:tr>
      <w:tr w:rsidR="004254AE" w:rsidRPr="004254AE" w:rsidTr="004254AE">
        <w:tblPrEx>
          <w:tblCellMar>
            <w:top w:w="0" w:type="dxa"/>
            <w:bottom w:w="0" w:type="dxa"/>
          </w:tblCellMar>
        </w:tblPrEx>
        <w:tc>
          <w:tcPr>
            <w:tcW w:w="411" w:type="dxa"/>
          </w:tcPr>
          <w:p w:rsidR="004254AE" w:rsidRPr="002F7B35" w:rsidRDefault="004254AE" w:rsidP="004254AE">
            <w:pPr>
              <w:rPr>
                <w:lang w:val="en-US"/>
              </w:rPr>
            </w:pPr>
            <w:r w:rsidRPr="002F7B35">
              <w:rPr>
                <w:lang w:val="en-US"/>
              </w:rPr>
              <w:t xml:space="preserve"> </w:t>
            </w:r>
          </w:p>
        </w:tc>
        <w:tc>
          <w:tcPr>
            <w:tcW w:w="1071" w:type="dxa"/>
          </w:tcPr>
          <w:p w:rsidR="004254AE" w:rsidRPr="004254AE" w:rsidRDefault="004254AE" w:rsidP="004254AE">
            <w:r>
              <w:t>o</w:t>
            </w:r>
          </w:p>
        </w:tc>
        <w:tc>
          <w:tcPr>
            <w:tcW w:w="7746" w:type="dxa"/>
          </w:tcPr>
          <w:p w:rsidR="004254AE" w:rsidRPr="004254AE" w:rsidRDefault="004254AE" w:rsidP="004254AE">
            <w:r>
              <w:t>Omit field names</w:t>
            </w:r>
          </w:p>
        </w:tc>
      </w:tr>
      <w:tr w:rsidR="004254AE" w:rsidRPr="004254AE" w:rsidTr="004254AE">
        <w:tblPrEx>
          <w:tblCellMar>
            <w:top w:w="0" w:type="dxa"/>
            <w:bottom w:w="0" w:type="dxa"/>
          </w:tblCellMar>
        </w:tblPrEx>
        <w:tc>
          <w:tcPr>
            <w:tcW w:w="411" w:type="dxa"/>
          </w:tcPr>
          <w:p w:rsidR="004254AE" w:rsidRPr="004254AE" w:rsidRDefault="004254AE" w:rsidP="004254AE">
            <w:r>
              <w:t xml:space="preserve"> </w:t>
            </w:r>
          </w:p>
        </w:tc>
        <w:tc>
          <w:tcPr>
            <w:tcW w:w="1071" w:type="dxa"/>
          </w:tcPr>
          <w:p w:rsidR="004254AE" w:rsidRPr="004254AE" w:rsidRDefault="004254AE" w:rsidP="004254AE">
            <w:r>
              <w:t>t99</w:t>
            </w:r>
          </w:p>
        </w:tc>
        <w:tc>
          <w:tcPr>
            <w:tcW w:w="7746" w:type="dxa"/>
          </w:tcPr>
          <w:p w:rsidR="004254AE" w:rsidRPr="004254AE" w:rsidRDefault="004254AE" w:rsidP="004254AE">
            <w:r w:rsidRPr="004254AE">
              <w:rPr>
                <w:lang w:val="en-US"/>
              </w:rPr>
              <w:t xml:space="preserve">Set maximum number of transaction lines to 99. </w:t>
            </w:r>
            <w:r>
              <w:t>The value 99 may</w:t>
            </w:r>
          </w:p>
        </w:tc>
      </w:tr>
      <w:tr w:rsidR="004254AE" w:rsidRPr="004254AE" w:rsidTr="004254AE">
        <w:tblPrEx>
          <w:tblCellMar>
            <w:top w:w="0" w:type="dxa"/>
            <w:bottom w:w="0" w:type="dxa"/>
          </w:tblCellMar>
        </w:tblPrEx>
        <w:tc>
          <w:tcPr>
            <w:tcW w:w="411" w:type="dxa"/>
          </w:tcPr>
          <w:p w:rsidR="004254AE" w:rsidRPr="004254AE" w:rsidRDefault="004254AE" w:rsidP="004254AE">
            <w:r>
              <w:t xml:space="preserve"> </w:t>
            </w:r>
          </w:p>
        </w:tc>
        <w:tc>
          <w:tcPr>
            <w:tcW w:w="1071" w:type="dxa"/>
          </w:tcPr>
          <w:p w:rsidR="004254AE" w:rsidRPr="004254AE" w:rsidRDefault="004254AE" w:rsidP="004254AE">
            <w:r>
              <w:t xml:space="preserve"> </w:t>
            </w:r>
          </w:p>
        </w:tc>
        <w:tc>
          <w:tcPr>
            <w:tcW w:w="7746" w:type="dxa"/>
          </w:tcPr>
          <w:p w:rsidR="004254AE" w:rsidRPr="004254AE" w:rsidRDefault="004254AE" w:rsidP="004254AE">
            <w:pPr>
              <w:rPr>
                <w:lang w:val="en-US"/>
              </w:rPr>
            </w:pPr>
            <w:r w:rsidRPr="004254AE">
              <w:rPr>
                <w:lang w:val="en-US"/>
              </w:rPr>
              <w:t>be set to any value between 1 and 99</w:t>
            </w:r>
          </w:p>
        </w:tc>
      </w:tr>
      <w:tr w:rsidR="004254AE" w:rsidRPr="004254AE" w:rsidTr="004254AE">
        <w:tblPrEx>
          <w:tblCellMar>
            <w:top w:w="0" w:type="dxa"/>
            <w:bottom w:w="0" w:type="dxa"/>
          </w:tblCellMar>
        </w:tblPrEx>
        <w:tc>
          <w:tcPr>
            <w:tcW w:w="411" w:type="dxa"/>
          </w:tcPr>
          <w:p w:rsidR="004254AE" w:rsidRPr="002F7B35" w:rsidRDefault="004254AE" w:rsidP="004254AE">
            <w:pPr>
              <w:rPr>
                <w:lang w:val="en-US"/>
              </w:rPr>
            </w:pPr>
            <w:r w:rsidRPr="002F7B35">
              <w:rPr>
                <w:lang w:val="en-US"/>
              </w:rPr>
              <w:t xml:space="preserve"> </w:t>
            </w:r>
          </w:p>
        </w:tc>
        <w:tc>
          <w:tcPr>
            <w:tcW w:w="1071" w:type="dxa"/>
          </w:tcPr>
          <w:p w:rsidR="004254AE" w:rsidRPr="004254AE" w:rsidRDefault="004254AE" w:rsidP="004254AE">
            <w:r>
              <w:t>h99</w:t>
            </w:r>
          </w:p>
        </w:tc>
        <w:tc>
          <w:tcPr>
            <w:tcW w:w="7746" w:type="dxa"/>
          </w:tcPr>
          <w:p w:rsidR="004254AE" w:rsidRPr="004254AE" w:rsidRDefault="004254AE" w:rsidP="004254AE">
            <w:r w:rsidRPr="004254AE">
              <w:rPr>
                <w:lang w:val="en-US"/>
              </w:rPr>
              <w:t xml:space="preserve">Set maximum number of main table lines to 99. </w:t>
            </w:r>
            <w:r>
              <w:t>The value 99 may</w:t>
            </w:r>
          </w:p>
        </w:tc>
      </w:tr>
      <w:tr w:rsidR="004254AE" w:rsidRPr="004254AE" w:rsidTr="004254AE">
        <w:tblPrEx>
          <w:tblCellMar>
            <w:top w:w="0" w:type="dxa"/>
            <w:bottom w:w="0" w:type="dxa"/>
          </w:tblCellMar>
        </w:tblPrEx>
        <w:tc>
          <w:tcPr>
            <w:tcW w:w="411" w:type="dxa"/>
          </w:tcPr>
          <w:p w:rsidR="004254AE" w:rsidRPr="004254AE" w:rsidRDefault="004254AE" w:rsidP="004254AE">
            <w:r>
              <w:t xml:space="preserve"> </w:t>
            </w:r>
          </w:p>
        </w:tc>
        <w:tc>
          <w:tcPr>
            <w:tcW w:w="1071" w:type="dxa"/>
          </w:tcPr>
          <w:p w:rsidR="004254AE" w:rsidRPr="004254AE" w:rsidRDefault="004254AE" w:rsidP="004254AE">
            <w:r>
              <w:t xml:space="preserve"> </w:t>
            </w:r>
          </w:p>
        </w:tc>
        <w:tc>
          <w:tcPr>
            <w:tcW w:w="7746" w:type="dxa"/>
          </w:tcPr>
          <w:p w:rsidR="004254AE" w:rsidRPr="004254AE" w:rsidRDefault="004254AE" w:rsidP="004254AE">
            <w:pPr>
              <w:rPr>
                <w:lang w:val="en-US"/>
              </w:rPr>
            </w:pPr>
            <w:r w:rsidRPr="004254AE">
              <w:rPr>
                <w:lang w:val="en-US"/>
              </w:rPr>
              <w:t>be set to any value between 1 and 99</w:t>
            </w:r>
          </w:p>
        </w:tc>
      </w:tr>
      <w:tr w:rsidR="004254AE" w:rsidRPr="004254AE" w:rsidTr="004254AE">
        <w:tblPrEx>
          <w:tblCellMar>
            <w:top w:w="0" w:type="dxa"/>
            <w:bottom w:w="0" w:type="dxa"/>
          </w:tblCellMar>
        </w:tblPrEx>
        <w:tc>
          <w:tcPr>
            <w:tcW w:w="411" w:type="dxa"/>
          </w:tcPr>
          <w:p w:rsidR="004254AE" w:rsidRPr="002F7B35" w:rsidRDefault="004254AE" w:rsidP="004254AE">
            <w:pPr>
              <w:rPr>
                <w:lang w:val="en-US"/>
              </w:rPr>
            </w:pPr>
            <w:r w:rsidRPr="002F7B35">
              <w:rPr>
                <w:lang w:val="en-US"/>
              </w:rPr>
              <w:t xml:space="preserve"> </w:t>
            </w:r>
          </w:p>
        </w:tc>
        <w:tc>
          <w:tcPr>
            <w:tcW w:w="1071" w:type="dxa"/>
          </w:tcPr>
          <w:p w:rsidR="004254AE" w:rsidRPr="004254AE" w:rsidRDefault="004254AE" w:rsidP="004254AE">
            <w:r>
              <w:t>m999</w:t>
            </w:r>
          </w:p>
        </w:tc>
        <w:tc>
          <w:tcPr>
            <w:tcW w:w="7746" w:type="dxa"/>
          </w:tcPr>
          <w:p w:rsidR="004254AE" w:rsidRPr="004254AE" w:rsidRDefault="004254AE" w:rsidP="004254AE">
            <w:pPr>
              <w:rPr>
                <w:lang w:val="en-US"/>
              </w:rPr>
            </w:pPr>
            <w:r w:rsidRPr="004254AE">
              <w:rPr>
                <w:lang w:val="en-US"/>
              </w:rPr>
              <w:t>Set maximum column width. The value 99 represents characters and may</w:t>
            </w:r>
          </w:p>
        </w:tc>
      </w:tr>
      <w:tr w:rsidR="004254AE" w:rsidRPr="004254AE" w:rsidTr="004254AE">
        <w:tblPrEx>
          <w:tblCellMar>
            <w:top w:w="0" w:type="dxa"/>
            <w:bottom w:w="0" w:type="dxa"/>
          </w:tblCellMar>
        </w:tblPrEx>
        <w:tc>
          <w:tcPr>
            <w:tcW w:w="411" w:type="dxa"/>
          </w:tcPr>
          <w:p w:rsidR="004254AE" w:rsidRPr="002F7B35" w:rsidRDefault="004254AE" w:rsidP="004254AE">
            <w:pPr>
              <w:rPr>
                <w:lang w:val="en-US"/>
              </w:rPr>
            </w:pPr>
            <w:r w:rsidRPr="002F7B35">
              <w:rPr>
                <w:lang w:val="en-US"/>
              </w:rPr>
              <w:t xml:space="preserve"> </w:t>
            </w:r>
          </w:p>
        </w:tc>
        <w:tc>
          <w:tcPr>
            <w:tcW w:w="1071" w:type="dxa"/>
          </w:tcPr>
          <w:p w:rsidR="004254AE" w:rsidRPr="002F7B35" w:rsidRDefault="004254AE" w:rsidP="004254AE">
            <w:pPr>
              <w:rPr>
                <w:lang w:val="en-US"/>
              </w:rPr>
            </w:pPr>
            <w:r w:rsidRPr="002F7B35">
              <w:rPr>
                <w:lang w:val="en-US"/>
              </w:rPr>
              <w:t xml:space="preserve"> </w:t>
            </w:r>
          </w:p>
        </w:tc>
        <w:tc>
          <w:tcPr>
            <w:tcW w:w="7746" w:type="dxa"/>
          </w:tcPr>
          <w:p w:rsidR="004254AE" w:rsidRPr="004254AE" w:rsidRDefault="004254AE" w:rsidP="004254AE">
            <w:pPr>
              <w:rPr>
                <w:lang w:val="en-US"/>
              </w:rPr>
            </w:pPr>
            <w:r w:rsidRPr="004254AE">
              <w:rPr>
                <w:lang w:val="en-US"/>
              </w:rPr>
              <w:t>be set to any value between 1 and 999. The real width of the fields are</w:t>
            </w:r>
          </w:p>
        </w:tc>
      </w:tr>
      <w:tr w:rsidR="004254AE" w:rsidRPr="004254AE" w:rsidTr="004254AE">
        <w:tblPrEx>
          <w:tblCellMar>
            <w:top w:w="0" w:type="dxa"/>
            <w:bottom w:w="0" w:type="dxa"/>
          </w:tblCellMar>
        </w:tblPrEx>
        <w:tc>
          <w:tcPr>
            <w:tcW w:w="411" w:type="dxa"/>
          </w:tcPr>
          <w:p w:rsidR="004254AE" w:rsidRPr="002F7B35" w:rsidRDefault="004254AE" w:rsidP="004254AE">
            <w:pPr>
              <w:rPr>
                <w:lang w:val="en-US"/>
              </w:rPr>
            </w:pPr>
            <w:r w:rsidRPr="002F7B35">
              <w:rPr>
                <w:lang w:val="en-US"/>
              </w:rPr>
              <w:t xml:space="preserve"> </w:t>
            </w:r>
          </w:p>
        </w:tc>
        <w:tc>
          <w:tcPr>
            <w:tcW w:w="1071" w:type="dxa"/>
          </w:tcPr>
          <w:p w:rsidR="004254AE" w:rsidRPr="002F7B35" w:rsidRDefault="004254AE" w:rsidP="004254AE">
            <w:pPr>
              <w:rPr>
                <w:lang w:val="en-US"/>
              </w:rPr>
            </w:pPr>
            <w:r w:rsidRPr="002F7B35">
              <w:rPr>
                <w:lang w:val="en-US"/>
              </w:rPr>
              <w:t xml:space="preserve"> </w:t>
            </w:r>
          </w:p>
        </w:tc>
        <w:tc>
          <w:tcPr>
            <w:tcW w:w="7746" w:type="dxa"/>
          </w:tcPr>
          <w:p w:rsidR="004254AE" w:rsidRPr="004254AE" w:rsidRDefault="004254AE" w:rsidP="004254AE">
            <w:pPr>
              <w:rPr>
                <w:lang w:val="en-US"/>
              </w:rPr>
            </w:pPr>
            <w:r w:rsidRPr="004254AE">
              <w:rPr>
                <w:lang w:val="en-US"/>
              </w:rPr>
              <w:t>calculated using the font average character width.</w:t>
            </w:r>
          </w:p>
        </w:tc>
      </w:tr>
      <w:tr w:rsidR="004254AE" w:rsidRPr="004254AE" w:rsidTr="004254AE">
        <w:tblPrEx>
          <w:tblCellMar>
            <w:top w:w="0" w:type="dxa"/>
            <w:bottom w:w="0" w:type="dxa"/>
          </w:tblCellMar>
        </w:tblPrEx>
        <w:tc>
          <w:tcPr>
            <w:tcW w:w="411" w:type="dxa"/>
          </w:tcPr>
          <w:p w:rsidR="004254AE" w:rsidRPr="002F7B35" w:rsidRDefault="004254AE" w:rsidP="004254AE">
            <w:pPr>
              <w:rPr>
                <w:lang w:val="en-US"/>
              </w:rPr>
            </w:pPr>
            <w:r w:rsidRPr="002F7B35">
              <w:rPr>
                <w:lang w:val="en-US"/>
              </w:rPr>
              <w:t xml:space="preserve"> </w:t>
            </w:r>
          </w:p>
        </w:tc>
        <w:tc>
          <w:tcPr>
            <w:tcW w:w="1071" w:type="dxa"/>
          </w:tcPr>
          <w:p w:rsidR="004254AE" w:rsidRPr="004254AE" w:rsidRDefault="004254AE" w:rsidP="004254AE">
            <w:r>
              <w:t>:1</w:t>
            </w:r>
          </w:p>
        </w:tc>
        <w:tc>
          <w:tcPr>
            <w:tcW w:w="7746" w:type="dxa"/>
          </w:tcPr>
          <w:p w:rsidR="004254AE" w:rsidRPr="004254AE" w:rsidRDefault="004254AE" w:rsidP="004254AE">
            <w:pPr>
              <w:rPr>
                <w:lang w:val="en-US"/>
              </w:rPr>
            </w:pPr>
            <w:r w:rsidRPr="004254AE">
              <w:rPr>
                <w:lang w:val="en-US"/>
              </w:rPr>
              <w:t>End the current column and start a new one</w:t>
            </w:r>
          </w:p>
        </w:tc>
      </w:tr>
      <w:tr w:rsidR="004254AE" w:rsidRPr="004254AE" w:rsidTr="004254AE">
        <w:tblPrEx>
          <w:tblCellMar>
            <w:top w:w="0" w:type="dxa"/>
            <w:bottom w:w="0" w:type="dxa"/>
          </w:tblCellMar>
        </w:tblPrEx>
        <w:tc>
          <w:tcPr>
            <w:tcW w:w="411" w:type="dxa"/>
          </w:tcPr>
          <w:p w:rsidR="004254AE" w:rsidRPr="002F7B35" w:rsidRDefault="004254AE" w:rsidP="004254AE">
            <w:pPr>
              <w:rPr>
                <w:lang w:val="en-US"/>
              </w:rPr>
            </w:pPr>
            <w:r w:rsidRPr="002F7B35">
              <w:rPr>
                <w:lang w:val="en-US"/>
              </w:rPr>
              <w:t xml:space="preserve"> </w:t>
            </w:r>
          </w:p>
        </w:tc>
        <w:tc>
          <w:tcPr>
            <w:tcW w:w="1071" w:type="dxa"/>
          </w:tcPr>
          <w:p w:rsidR="004254AE" w:rsidRPr="002F7B35" w:rsidRDefault="004254AE" w:rsidP="004254AE">
            <w:pPr>
              <w:rPr>
                <w:lang w:val="en-US"/>
              </w:rPr>
            </w:pPr>
            <w:r w:rsidRPr="002F7B35">
              <w:rPr>
                <w:lang w:val="en-US"/>
              </w:rPr>
              <w:t xml:space="preserve"> </w:t>
            </w:r>
          </w:p>
        </w:tc>
        <w:tc>
          <w:tcPr>
            <w:tcW w:w="7746" w:type="dxa"/>
          </w:tcPr>
          <w:p w:rsidR="004254AE" w:rsidRPr="004254AE" w:rsidRDefault="004254AE" w:rsidP="004254AE">
            <w:pPr>
              <w:rPr>
                <w:lang w:val="en-US"/>
              </w:rPr>
            </w:pPr>
            <w:r w:rsidRPr="004254AE">
              <w:rPr>
                <w:lang w:val="en-US"/>
              </w:rPr>
              <w:t>For list or transactions :1 defines a query with multiple lines.</w:t>
            </w:r>
          </w:p>
        </w:tc>
      </w:tr>
      <w:tr w:rsidR="004254AE" w:rsidRPr="004254AE" w:rsidTr="004254AE">
        <w:tblPrEx>
          <w:tblCellMar>
            <w:top w:w="0" w:type="dxa"/>
            <w:bottom w:w="0" w:type="dxa"/>
          </w:tblCellMar>
        </w:tblPrEx>
        <w:tc>
          <w:tcPr>
            <w:tcW w:w="411" w:type="dxa"/>
          </w:tcPr>
          <w:p w:rsidR="004254AE" w:rsidRPr="002F7B35" w:rsidRDefault="004254AE" w:rsidP="004254AE">
            <w:pPr>
              <w:rPr>
                <w:lang w:val="en-US"/>
              </w:rPr>
            </w:pPr>
            <w:r w:rsidRPr="002F7B35">
              <w:rPr>
                <w:lang w:val="en-US"/>
              </w:rPr>
              <w:t xml:space="preserve"> </w:t>
            </w:r>
          </w:p>
        </w:tc>
        <w:tc>
          <w:tcPr>
            <w:tcW w:w="1071" w:type="dxa"/>
          </w:tcPr>
          <w:p w:rsidR="004254AE" w:rsidRPr="004254AE" w:rsidRDefault="004254AE" w:rsidP="004254AE">
            <w:r>
              <w:t>c=0</w:t>
            </w:r>
          </w:p>
        </w:tc>
        <w:tc>
          <w:tcPr>
            <w:tcW w:w="7746" w:type="dxa"/>
          </w:tcPr>
          <w:p w:rsidR="004254AE" w:rsidRPr="004254AE" w:rsidRDefault="004254AE" w:rsidP="004254AE">
            <w:r>
              <w:t>Set check flag</w:t>
            </w:r>
          </w:p>
        </w:tc>
      </w:tr>
      <w:tr w:rsidR="004254AE" w:rsidRPr="004254AE" w:rsidTr="004254AE">
        <w:tblPrEx>
          <w:tblCellMar>
            <w:top w:w="0" w:type="dxa"/>
            <w:bottom w:w="0" w:type="dxa"/>
          </w:tblCellMar>
        </w:tblPrEx>
        <w:tc>
          <w:tcPr>
            <w:tcW w:w="411" w:type="dxa"/>
          </w:tcPr>
          <w:p w:rsidR="004254AE" w:rsidRPr="004254AE" w:rsidRDefault="004254AE" w:rsidP="004254AE">
            <w:r>
              <w:t xml:space="preserve"> </w:t>
            </w:r>
          </w:p>
        </w:tc>
        <w:tc>
          <w:tcPr>
            <w:tcW w:w="1071" w:type="dxa"/>
          </w:tcPr>
          <w:p w:rsidR="004254AE" w:rsidRPr="004254AE" w:rsidRDefault="004254AE" w:rsidP="004254AE">
            <w:r>
              <w:t xml:space="preserve"> </w:t>
            </w:r>
          </w:p>
        </w:tc>
        <w:tc>
          <w:tcPr>
            <w:tcW w:w="7746" w:type="dxa"/>
          </w:tcPr>
          <w:p w:rsidR="004254AE" w:rsidRPr="004254AE" w:rsidRDefault="004254AE" w:rsidP="004254AE">
            <w:pPr>
              <w:rPr>
                <w:lang w:val="en-US"/>
              </w:rPr>
            </w:pPr>
            <w:r w:rsidRPr="004254AE">
              <w:rPr>
                <w:lang w:val="en-US"/>
              </w:rPr>
              <w:t>0 = No check, just display field</w:t>
            </w:r>
          </w:p>
        </w:tc>
      </w:tr>
      <w:tr w:rsidR="004254AE" w:rsidRPr="004254AE" w:rsidTr="004254AE">
        <w:tblPrEx>
          <w:tblCellMar>
            <w:top w:w="0" w:type="dxa"/>
            <w:bottom w:w="0" w:type="dxa"/>
          </w:tblCellMar>
        </w:tblPrEx>
        <w:tc>
          <w:tcPr>
            <w:tcW w:w="411" w:type="dxa"/>
          </w:tcPr>
          <w:p w:rsidR="004254AE" w:rsidRPr="002F7B35" w:rsidRDefault="004254AE" w:rsidP="004254AE">
            <w:pPr>
              <w:rPr>
                <w:lang w:val="en-US"/>
              </w:rPr>
            </w:pPr>
            <w:r w:rsidRPr="002F7B35">
              <w:rPr>
                <w:lang w:val="en-US"/>
              </w:rPr>
              <w:t xml:space="preserve"> </w:t>
            </w:r>
          </w:p>
        </w:tc>
        <w:tc>
          <w:tcPr>
            <w:tcW w:w="1071" w:type="dxa"/>
          </w:tcPr>
          <w:p w:rsidR="004254AE" w:rsidRPr="002F7B35" w:rsidRDefault="004254AE" w:rsidP="004254AE">
            <w:pPr>
              <w:rPr>
                <w:lang w:val="en-US"/>
              </w:rPr>
            </w:pPr>
            <w:r w:rsidRPr="002F7B35">
              <w:rPr>
                <w:lang w:val="en-US"/>
              </w:rPr>
              <w:t xml:space="preserve"> </w:t>
            </w:r>
          </w:p>
        </w:tc>
        <w:tc>
          <w:tcPr>
            <w:tcW w:w="7746" w:type="dxa"/>
          </w:tcPr>
          <w:p w:rsidR="004254AE" w:rsidRPr="004254AE" w:rsidRDefault="004254AE" w:rsidP="004254AE">
            <w:r>
              <w:t>1 = Combobox</w:t>
            </w:r>
          </w:p>
        </w:tc>
      </w:tr>
      <w:tr w:rsidR="004254AE" w:rsidRPr="004254AE" w:rsidTr="004254AE">
        <w:tblPrEx>
          <w:tblCellMar>
            <w:top w:w="0" w:type="dxa"/>
            <w:bottom w:w="0" w:type="dxa"/>
          </w:tblCellMar>
        </w:tblPrEx>
        <w:tc>
          <w:tcPr>
            <w:tcW w:w="411" w:type="dxa"/>
          </w:tcPr>
          <w:p w:rsidR="004254AE" w:rsidRPr="004254AE" w:rsidRDefault="004254AE" w:rsidP="004254AE">
            <w:r>
              <w:t xml:space="preserve"> </w:t>
            </w:r>
          </w:p>
        </w:tc>
        <w:tc>
          <w:tcPr>
            <w:tcW w:w="1071" w:type="dxa"/>
          </w:tcPr>
          <w:p w:rsidR="004254AE" w:rsidRPr="004254AE" w:rsidRDefault="004254AE" w:rsidP="004254AE">
            <w:r>
              <w:t xml:space="preserve"> </w:t>
            </w:r>
          </w:p>
        </w:tc>
        <w:tc>
          <w:tcPr>
            <w:tcW w:w="7746" w:type="dxa"/>
          </w:tcPr>
          <w:p w:rsidR="004254AE" w:rsidRPr="004254AE" w:rsidRDefault="004254AE" w:rsidP="004254AE">
            <w:pPr>
              <w:rPr>
                <w:lang w:val="en-US"/>
              </w:rPr>
            </w:pPr>
            <w:r w:rsidRPr="004254AE">
              <w:rPr>
                <w:lang w:val="en-US"/>
              </w:rPr>
              <w:t>2 = Display field check as text</w:t>
            </w:r>
          </w:p>
        </w:tc>
      </w:tr>
      <w:tr w:rsidR="004254AE" w:rsidRPr="004254AE" w:rsidTr="004254AE">
        <w:tblPrEx>
          <w:tblCellMar>
            <w:top w:w="0" w:type="dxa"/>
            <w:bottom w:w="0" w:type="dxa"/>
          </w:tblCellMar>
        </w:tblPrEx>
        <w:tc>
          <w:tcPr>
            <w:tcW w:w="411" w:type="dxa"/>
          </w:tcPr>
          <w:p w:rsidR="004254AE" w:rsidRPr="002F7B35" w:rsidRDefault="004254AE" w:rsidP="004254AE">
            <w:pPr>
              <w:rPr>
                <w:lang w:val="en-US"/>
              </w:rPr>
            </w:pPr>
            <w:r w:rsidRPr="002F7B35">
              <w:rPr>
                <w:lang w:val="en-US"/>
              </w:rPr>
              <w:t xml:space="preserve"> </w:t>
            </w:r>
          </w:p>
        </w:tc>
        <w:tc>
          <w:tcPr>
            <w:tcW w:w="1071" w:type="dxa"/>
          </w:tcPr>
          <w:p w:rsidR="004254AE" w:rsidRPr="002F7B35" w:rsidRDefault="004254AE" w:rsidP="004254AE">
            <w:pPr>
              <w:rPr>
                <w:lang w:val="en-US"/>
              </w:rPr>
            </w:pPr>
            <w:r w:rsidRPr="002F7B35">
              <w:rPr>
                <w:lang w:val="en-US"/>
              </w:rPr>
              <w:t xml:space="preserve"> </w:t>
            </w:r>
          </w:p>
        </w:tc>
        <w:tc>
          <w:tcPr>
            <w:tcW w:w="7746" w:type="dxa"/>
          </w:tcPr>
          <w:p w:rsidR="004254AE" w:rsidRPr="004254AE" w:rsidRDefault="004254AE" w:rsidP="004254AE">
            <w:r>
              <w:t>3 = Display field value + checktext</w:t>
            </w:r>
          </w:p>
        </w:tc>
      </w:tr>
      <w:tr w:rsidR="004254AE" w:rsidRPr="004254AE" w:rsidTr="004254AE">
        <w:tblPrEx>
          <w:tblCellMar>
            <w:top w:w="0" w:type="dxa"/>
            <w:bottom w:w="0" w:type="dxa"/>
          </w:tblCellMar>
        </w:tblPrEx>
        <w:tc>
          <w:tcPr>
            <w:tcW w:w="411" w:type="dxa"/>
          </w:tcPr>
          <w:p w:rsidR="004254AE" w:rsidRPr="004254AE" w:rsidRDefault="004254AE" w:rsidP="004254AE">
            <w:r>
              <w:t xml:space="preserve"> </w:t>
            </w:r>
          </w:p>
        </w:tc>
        <w:tc>
          <w:tcPr>
            <w:tcW w:w="1071" w:type="dxa"/>
          </w:tcPr>
          <w:p w:rsidR="004254AE" w:rsidRPr="004254AE" w:rsidRDefault="004254AE" w:rsidP="004254AE">
            <w:r>
              <w:t>n=10</w:t>
            </w:r>
          </w:p>
        </w:tc>
        <w:tc>
          <w:tcPr>
            <w:tcW w:w="7746" w:type="dxa"/>
          </w:tcPr>
          <w:p w:rsidR="004254AE" w:rsidRPr="004254AE" w:rsidRDefault="004254AE" w:rsidP="004254AE">
            <w:pPr>
              <w:rPr>
                <w:lang w:val="en-US"/>
              </w:rPr>
            </w:pPr>
            <w:r w:rsidRPr="004254AE">
              <w:rPr>
                <w:lang w:val="en-US"/>
              </w:rPr>
              <w:t>Limit fieldnames to max 10 characters</w:t>
            </w:r>
          </w:p>
        </w:tc>
      </w:tr>
    </w:tbl>
    <w:p w:rsidR="004254AE" w:rsidRDefault="004254AE" w:rsidP="004254AE">
      <w:pPr>
        <w:jc w:val="both"/>
        <w:rPr>
          <w:lang w:val="en-US"/>
        </w:rPr>
      </w:pPr>
    </w:p>
    <w:p w:rsidR="004254AE" w:rsidRPr="002F7B35" w:rsidRDefault="004254AE" w:rsidP="004254AE">
      <w:pPr>
        <w:jc w:val="both"/>
        <w:rPr>
          <w:lang w:val="en-US"/>
        </w:rPr>
      </w:pPr>
    </w:p>
    <w:p w:rsidR="004254AE" w:rsidRPr="002F7B35" w:rsidRDefault="004254AE" w:rsidP="004254AE">
      <w:pPr>
        <w:jc w:val="both"/>
        <w:rPr>
          <w:lang w:val="en-US"/>
        </w:rPr>
      </w:pPr>
    </w:p>
    <w:p w:rsidR="004254AE" w:rsidRDefault="004254AE" w:rsidP="004254AE">
      <w:pPr>
        <w:jc w:val="both"/>
        <w:rPr>
          <w:lang w:val="en-US"/>
        </w:rPr>
      </w:pPr>
      <w:r w:rsidRPr="004254AE">
        <w:rPr>
          <w:lang w:val="en-US"/>
        </w:rPr>
        <w:t>To define a query on articles with field numbers in front of the field names, define the query as</w:t>
      </w:r>
    </w:p>
    <w:p w:rsidR="004254AE" w:rsidRPr="002F7B35" w:rsidRDefault="004254AE" w:rsidP="004254AE">
      <w:pPr>
        <w:pStyle w:val="Bloktekst"/>
        <w:rPr>
          <w:lang w:val="en-US"/>
        </w:rPr>
      </w:pPr>
      <w:r w:rsidRPr="002F7B35">
        <w:rPr>
          <w:lang w:val="en-US"/>
        </w:rPr>
        <w:t>va#1-6,8,f</w:t>
      </w:r>
    </w:p>
    <w:p w:rsidR="004254AE" w:rsidRDefault="004254AE" w:rsidP="004254AE">
      <w:pPr>
        <w:jc w:val="both"/>
        <w:rPr>
          <w:lang w:val="en-US"/>
        </w:rPr>
      </w:pPr>
      <w:r w:rsidRPr="004254AE">
        <w:rPr>
          <w:lang w:val="en-US"/>
        </w:rPr>
        <w:t>The form will be generated as:</w:t>
      </w:r>
    </w:p>
    <w:p w:rsidR="004254AE" w:rsidRPr="002F7B35" w:rsidRDefault="004254AE" w:rsidP="004254AE">
      <w:pPr>
        <w:jc w:val="both"/>
        <w:rPr>
          <w:lang w:val="en-US"/>
        </w:rPr>
      </w:pPr>
    </w:p>
    <w:p w:rsidR="004254AE" w:rsidRDefault="004254AE" w:rsidP="004254AE">
      <w:pPr>
        <w:jc w:val="center"/>
      </w:pPr>
      <w:r>
        <w:pict>
          <v:shape id="_x0000_i1042" type="#_x0000_t75" style="width:481.5pt;height:329.25pt">
            <v:imagedata r:id="rId24" o:title="iq1-eng260"/>
          </v:shape>
        </w:pict>
      </w:r>
    </w:p>
    <w:p w:rsidR="004254AE" w:rsidRPr="002F7B35" w:rsidRDefault="004254AE" w:rsidP="004254AE">
      <w:pPr>
        <w:pStyle w:val="Overskrift7"/>
        <w:rPr>
          <w:lang w:val="en-US"/>
        </w:rPr>
      </w:pPr>
      <w:bookmarkStart w:id="30" w:name="_Toc118103174"/>
      <w:r w:rsidRPr="002F7B35">
        <w:rPr>
          <w:lang w:val="en-US"/>
        </w:rPr>
        <w:t>17. Query form with field numbers</w:t>
      </w:r>
      <w:bookmarkEnd w:id="30"/>
    </w:p>
    <w:p w:rsidR="008E6AE4" w:rsidRPr="002F7B35" w:rsidRDefault="004254AE" w:rsidP="004254AE">
      <w:pPr>
        <w:jc w:val="both"/>
        <w:rPr>
          <w:lang w:val="en-US"/>
        </w:rPr>
      </w:pPr>
      <w:r w:rsidRPr="004254AE">
        <w:rPr>
          <w:lang w:val="en-US"/>
        </w:rPr>
        <w:t xml:space="preserve">Field numbers may be useful if you want to make selections. </w:t>
      </w:r>
      <w:r w:rsidRPr="002F7B35">
        <w:rPr>
          <w:lang w:val="en-US"/>
        </w:rPr>
        <w:t>Please refer to 'Selections'.</w:t>
      </w:r>
    </w:p>
    <w:p w:rsidR="008E6AE4" w:rsidRPr="002F7B35" w:rsidRDefault="008E6AE4" w:rsidP="008E6AE4">
      <w:pPr>
        <w:pStyle w:val="Overskrift1"/>
        <w:rPr>
          <w:lang w:val="en-US"/>
        </w:rPr>
      </w:pPr>
      <w:bookmarkStart w:id="31" w:name="_Toc118103241"/>
      <w:r w:rsidRPr="002F7B35">
        <w:rPr>
          <w:lang w:val="en-US"/>
        </w:rPr>
        <w:t>2.8. Preferences</w:t>
      </w:r>
      <w:r w:rsidR="009C720C">
        <w:fldChar w:fldCharType="begin"/>
      </w:r>
      <w:r w:rsidR="009C720C" w:rsidRPr="002F7B35">
        <w:rPr>
          <w:lang w:val="en-US"/>
        </w:rPr>
        <w:instrText xml:space="preserve"> XE "</w:instrText>
      </w:r>
      <w:r w:rsidR="009C720C" w:rsidRPr="00EE6E5E">
        <w:rPr>
          <w:lang w:val="en-US"/>
        </w:rPr>
        <w:instrText>Preferences</w:instrText>
      </w:r>
      <w:r w:rsidR="009C720C">
        <w:rPr>
          <w:lang w:val="en-US"/>
        </w:rPr>
        <w:instrText>"</w:instrText>
      </w:r>
      <w:r w:rsidR="009C720C" w:rsidRPr="002F7B35">
        <w:rPr>
          <w:lang w:val="en-US"/>
        </w:rPr>
        <w:instrText xml:space="preserve"> </w:instrText>
      </w:r>
      <w:r w:rsidR="009C720C">
        <w:fldChar w:fldCharType="end"/>
      </w:r>
      <w:r w:rsidRPr="002F7B35">
        <w:rPr>
          <w:lang w:val="en-US"/>
        </w:rPr>
        <w:t xml:space="preserve"> for new queries</w:t>
      </w:r>
      <w:bookmarkEnd w:id="31"/>
    </w:p>
    <w:p w:rsidR="008E6AE4" w:rsidRDefault="008E6AE4" w:rsidP="008E6AE4">
      <w:pPr>
        <w:jc w:val="both"/>
        <w:rPr>
          <w:lang w:val="en-US"/>
        </w:rPr>
      </w:pPr>
      <w:r w:rsidRPr="008E6AE4">
        <w:rPr>
          <w:lang w:val="en-US"/>
        </w:rPr>
        <w:t>IQ provides you with a preferences dialog where some general parameters can be controlled for query programs.</w:t>
      </w:r>
    </w:p>
    <w:p w:rsidR="008E6AE4" w:rsidRDefault="008E6AE4" w:rsidP="008E6AE4">
      <w:pPr>
        <w:jc w:val="both"/>
        <w:rPr>
          <w:lang w:val="en-US"/>
        </w:rPr>
      </w:pPr>
      <w:r w:rsidRPr="008E6AE4">
        <w:rPr>
          <w:lang w:val="en-US"/>
        </w:rPr>
        <w:t>The dialog contains the following:</w:t>
      </w:r>
    </w:p>
    <w:p w:rsidR="008E6AE4" w:rsidRPr="002F7B35" w:rsidRDefault="008E6AE4" w:rsidP="008E6AE4">
      <w:pPr>
        <w:jc w:val="both"/>
        <w:rPr>
          <w:lang w:val="en-US"/>
        </w:rPr>
      </w:pPr>
    </w:p>
    <w:p w:rsidR="008E6AE4" w:rsidRDefault="008E6AE4" w:rsidP="008E6AE4">
      <w:pPr>
        <w:jc w:val="center"/>
      </w:pPr>
      <w:r>
        <w:pict>
          <v:shape id="_x0000_i1043" type="#_x0000_t75" style="width:328.5pt;height:83.25pt">
            <v:imagedata r:id="rId25" o:title="iq1-eng280"/>
          </v:shape>
        </w:pict>
      </w:r>
    </w:p>
    <w:p w:rsidR="009F1AB3" w:rsidRPr="002F7B35" w:rsidRDefault="008E6AE4" w:rsidP="008E6AE4">
      <w:pPr>
        <w:pStyle w:val="Overskrift7"/>
        <w:rPr>
          <w:lang w:val="en-US"/>
        </w:rPr>
      </w:pPr>
      <w:bookmarkStart w:id="32" w:name="_Toc118103175"/>
      <w:r w:rsidRPr="002F7B35">
        <w:rPr>
          <w:lang w:val="en-US"/>
        </w:rPr>
        <w:t>18. Preferences</w:t>
      </w:r>
      <w:bookmarkEnd w:id="32"/>
      <w:r w:rsidR="009C720C">
        <w:fldChar w:fldCharType="begin"/>
      </w:r>
      <w:r w:rsidR="009C720C" w:rsidRPr="002F7B35">
        <w:rPr>
          <w:lang w:val="en-US"/>
        </w:rPr>
        <w:instrText xml:space="preserve"> XE "</w:instrText>
      </w:r>
      <w:r w:rsidR="009C720C" w:rsidRPr="00EE6E5E">
        <w:rPr>
          <w:lang w:val="en-US"/>
        </w:rPr>
        <w:instrText>Preferences</w:instrText>
      </w:r>
      <w:r w:rsidR="009C720C">
        <w:rPr>
          <w:lang w:val="en-US"/>
        </w:rPr>
        <w:instrText>"</w:instrText>
      </w:r>
      <w:r w:rsidR="009C720C" w:rsidRPr="002F7B35">
        <w:rPr>
          <w:lang w:val="en-US"/>
        </w:rPr>
        <w:instrText xml:space="preserve"> </w:instrText>
      </w:r>
      <w:r w:rsidR="009C720C">
        <w:fldChar w:fldCharType="end"/>
      </w:r>
    </w:p>
    <w:p w:rsidR="009F1AB3" w:rsidRDefault="009F1AB3" w:rsidP="009F1AB3">
      <w:pPr>
        <w:pStyle w:val="Overskrift1"/>
        <w:rPr>
          <w:lang w:val="en-US"/>
        </w:rPr>
      </w:pPr>
      <w:bookmarkStart w:id="33" w:name="_Toc118103242"/>
      <w:r w:rsidRPr="009F1AB3">
        <w:rPr>
          <w:lang w:val="en-US"/>
        </w:rPr>
        <w:t>2.8.1. Add field numbers in front of names</w:t>
      </w:r>
      <w:bookmarkEnd w:id="33"/>
    </w:p>
    <w:p w:rsidR="00165987" w:rsidRPr="002F7B35" w:rsidRDefault="009F1AB3" w:rsidP="009F1AB3">
      <w:pPr>
        <w:jc w:val="both"/>
        <w:rPr>
          <w:lang w:val="en-US"/>
        </w:rPr>
      </w:pPr>
      <w:r w:rsidRPr="009F1AB3">
        <w:rPr>
          <w:lang w:val="en-US"/>
        </w:rPr>
        <w:t xml:space="preserve">If you checkmark this option IQ will add field numbers in front of the field names when generating the program form. </w:t>
      </w:r>
      <w:r w:rsidRPr="002F7B35">
        <w:rPr>
          <w:lang w:val="en-US"/>
        </w:rPr>
        <w:t>Please refer to 'Special options in definition'.</w:t>
      </w:r>
    </w:p>
    <w:p w:rsidR="00165987" w:rsidRPr="002F7B35" w:rsidRDefault="00165987" w:rsidP="00165987">
      <w:pPr>
        <w:pStyle w:val="Overskrift1"/>
        <w:rPr>
          <w:lang w:val="en-US"/>
        </w:rPr>
      </w:pPr>
      <w:bookmarkStart w:id="34" w:name="_Toc118103243"/>
      <w:r w:rsidRPr="002F7B35">
        <w:rPr>
          <w:lang w:val="en-US"/>
        </w:rPr>
        <w:t>2.8.2. Omit field names</w:t>
      </w:r>
      <w:bookmarkEnd w:id="34"/>
    </w:p>
    <w:p w:rsidR="00E62742" w:rsidRPr="002F7B35" w:rsidRDefault="00165987" w:rsidP="00165987">
      <w:pPr>
        <w:jc w:val="both"/>
        <w:rPr>
          <w:lang w:val="en-US"/>
        </w:rPr>
      </w:pPr>
      <w:r w:rsidRPr="00165987">
        <w:rPr>
          <w:lang w:val="en-US"/>
        </w:rPr>
        <w:t xml:space="preserve">If you checkmark this option IQ will omit field names when generating the program form. </w:t>
      </w:r>
      <w:r w:rsidRPr="002F7B35">
        <w:rPr>
          <w:lang w:val="en-US"/>
        </w:rPr>
        <w:t>Please refer to chapter 'Special options in definition'.</w:t>
      </w:r>
    </w:p>
    <w:p w:rsidR="00E62742" w:rsidRPr="002F7B35" w:rsidRDefault="00E62742" w:rsidP="00E62742">
      <w:pPr>
        <w:pStyle w:val="Overskrift1"/>
        <w:rPr>
          <w:lang w:val="en-US"/>
        </w:rPr>
      </w:pPr>
      <w:bookmarkStart w:id="35" w:name="_Toc118103244"/>
      <w:r w:rsidRPr="002F7B35">
        <w:rPr>
          <w:lang w:val="en-US"/>
        </w:rPr>
        <w:t>2.8.3. Background</w:t>
      </w:r>
      <w:r w:rsidR="009C720C">
        <w:fldChar w:fldCharType="begin"/>
      </w:r>
      <w:r w:rsidR="009C720C" w:rsidRPr="002F7B35">
        <w:rPr>
          <w:lang w:val="en-US"/>
        </w:rPr>
        <w:instrText xml:space="preserve"> XE "</w:instrText>
      </w:r>
      <w:r w:rsidR="009C720C" w:rsidRPr="00EE6E5E">
        <w:rPr>
          <w:lang w:val="en-US"/>
        </w:rPr>
        <w:instrText>Background</w:instrText>
      </w:r>
      <w:r w:rsidR="009C720C">
        <w:rPr>
          <w:lang w:val="en-US"/>
        </w:rPr>
        <w:instrText>"</w:instrText>
      </w:r>
      <w:r w:rsidR="009C720C" w:rsidRPr="002F7B35">
        <w:rPr>
          <w:lang w:val="en-US"/>
        </w:rPr>
        <w:instrText xml:space="preserve"> </w:instrText>
      </w:r>
      <w:r w:rsidR="009C720C">
        <w:fldChar w:fldCharType="end"/>
      </w:r>
      <w:r w:rsidRPr="002F7B35">
        <w:rPr>
          <w:lang w:val="en-US"/>
        </w:rPr>
        <w:t xml:space="preserve"> colour</w:t>
      </w:r>
      <w:bookmarkEnd w:id="35"/>
    </w:p>
    <w:p w:rsidR="00E62742" w:rsidRPr="002F7B35" w:rsidRDefault="00E62742" w:rsidP="00E62742">
      <w:pPr>
        <w:jc w:val="both"/>
        <w:rPr>
          <w:lang w:val="en-US"/>
        </w:rPr>
      </w:pPr>
      <w:r w:rsidRPr="00E62742">
        <w:rPr>
          <w:lang w:val="en-US"/>
        </w:rPr>
        <w:t xml:space="preserve">You may select a background colour that will be the standard colour for all defined programs. </w:t>
      </w:r>
      <w:r w:rsidRPr="002F7B35">
        <w:rPr>
          <w:lang w:val="en-US"/>
        </w:rPr>
        <w:t>The function activates the Windows standard colour selection dialog.</w:t>
      </w:r>
    </w:p>
    <w:p w:rsidR="00DE6740" w:rsidRPr="002F7B35" w:rsidRDefault="00E62742" w:rsidP="00E62742">
      <w:pPr>
        <w:jc w:val="both"/>
        <w:rPr>
          <w:lang w:val="en-US"/>
        </w:rPr>
      </w:pPr>
      <w:r w:rsidRPr="00E62742">
        <w:rPr>
          <w:lang w:val="en-US"/>
        </w:rPr>
        <w:t xml:space="preserve">Previously defines programs will also use this colour as long as the program specific background colour hasn't been changed. </w:t>
      </w:r>
      <w:r w:rsidRPr="002F7B35">
        <w:rPr>
          <w:lang w:val="en-US"/>
        </w:rPr>
        <w:t>Please refer to chapter 'Program parameters'.</w:t>
      </w:r>
    </w:p>
    <w:p w:rsidR="00DE6740" w:rsidRPr="002F7B35" w:rsidRDefault="00DE6740" w:rsidP="00DE6740">
      <w:pPr>
        <w:pStyle w:val="Overskrift1"/>
        <w:rPr>
          <w:lang w:val="en-US"/>
        </w:rPr>
      </w:pPr>
      <w:bookmarkStart w:id="36" w:name="_Toc118103245"/>
      <w:r w:rsidRPr="002F7B35">
        <w:rPr>
          <w:lang w:val="en-US"/>
        </w:rPr>
        <w:t>3. Query search functions</w:t>
      </w:r>
      <w:bookmarkEnd w:id="36"/>
    </w:p>
    <w:p w:rsidR="00AF349A" w:rsidRPr="002F7B35" w:rsidRDefault="00AF349A" w:rsidP="00DE6740">
      <w:pPr>
        <w:rPr>
          <w:lang w:val="en-US"/>
        </w:rPr>
      </w:pPr>
    </w:p>
    <w:p w:rsidR="00AF349A" w:rsidRPr="002F7B35" w:rsidRDefault="00AF349A" w:rsidP="00AF349A">
      <w:pPr>
        <w:pStyle w:val="Overskrift1"/>
        <w:rPr>
          <w:lang w:val="en-US"/>
        </w:rPr>
      </w:pPr>
      <w:bookmarkStart w:id="37" w:name="_Toc118103246"/>
      <w:r w:rsidRPr="002F7B35">
        <w:rPr>
          <w:lang w:val="en-US"/>
        </w:rPr>
        <w:t>3.1. Data retrieval</w:t>
      </w:r>
      <w:bookmarkEnd w:id="37"/>
    </w:p>
    <w:p w:rsidR="00AF349A" w:rsidRDefault="00AF349A" w:rsidP="00AF349A">
      <w:pPr>
        <w:jc w:val="both"/>
        <w:rPr>
          <w:lang w:val="en-US"/>
        </w:rPr>
      </w:pPr>
      <w:r w:rsidRPr="00AF349A">
        <w:rPr>
          <w:lang w:val="en-US"/>
        </w:rPr>
        <w:t>When a query has been defined it supports a number of functions to retrieve information from the tables used. The functions allows retrieval of one record at a time, going forward or backwards in the index defined for the main table. For example, the article table is defined with article number as index, and therefore it is possible to retrieve the first, next, previous and last article information. It is also possible to get an exact article directly by entering the article number.</w:t>
      </w:r>
    </w:p>
    <w:p w:rsidR="00C8352F" w:rsidRDefault="00AF349A" w:rsidP="00AF349A">
      <w:pPr>
        <w:jc w:val="both"/>
        <w:rPr>
          <w:lang w:val="en-US"/>
        </w:rPr>
      </w:pPr>
      <w:r w:rsidRPr="00AF349A">
        <w:rPr>
          <w:lang w:val="en-US"/>
        </w:rPr>
        <w:t>If no record is found IQ will display an error message and afterwards clear the entry fields in the query.</w:t>
      </w:r>
    </w:p>
    <w:p w:rsidR="00C8352F" w:rsidRDefault="00C8352F" w:rsidP="00C8352F">
      <w:pPr>
        <w:pStyle w:val="Overskrift1"/>
        <w:rPr>
          <w:lang w:val="en-US"/>
        </w:rPr>
      </w:pPr>
      <w:bookmarkStart w:id="38" w:name="_Toc118103247"/>
      <w:r>
        <w:rPr>
          <w:lang w:val="en-US"/>
        </w:rPr>
        <w:t>3.1.1. Next data record</w:t>
      </w:r>
      <w:bookmarkEnd w:id="38"/>
    </w:p>
    <w:p w:rsidR="00C8352F" w:rsidRDefault="00C8352F" w:rsidP="00C8352F">
      <w:pPr>
        <w:jc w:val="both"/>
        <w:rPr>
          <w:lang w:val="en-US"/>
        </w:rPr>
      </w:pPr>
      <w:r w:rsidRPr="00C8352F">
        <w:rPr>
          <w:lang w:val="en-US"/>
        </w:rPr>
        <w:t>To retrieve the next record in the query use the following function:</w:t>
      </w:r>
    </w:p>
    <w:p w:rsidR="00C8352F" w:rsidRPr="002F7B35" w:rsidRDefault="00C8352F" w:rsidP="00C8352F">
      <w:pPr>
        <w:jc w:val="both"/>
        <w:rPr>
          <w:lang w:val="en-US"/>
        </w:rPr>
      </w:pPr>
    </w:p>
    <w:p w:rsidR="00C8352F" w:rsidRDefault="00C8352F" w:rsidP="00C8352F">
      <w:pPr>
        <w:jc w:val="center"/>
      </w:pPr>
      <w:r>
        <w:pict>
          <v:shape id="_x0000_i1044" type="#_x0000_t75" style="width:191.25pt;height:71.25pt">
            <v:imagedata r:id="rId26" o:title="iq1-eng311"/>
          </v:shape>
        </w:pict>
      </w:r>
    </w:p>
    <w:p w:rsidR="00A507E8" w:rsidRPr="002F7B35" w:rsidRDefault="00C8352F" w:rsidP="00C8352F">
      <w:pPr>
        <w:pStyle w:val="Overskrift7"/>
        <w:rPr>
          <w:lang w:val="en-US"/>
        </w:rPr>
      </w:pPr>
      <w:bookmarkStart w:id="39" w:name="_Toc118103176"/>
      <w:r w:rsidRPr="002F7B35">
        <w:rPr>
          <w:lang w:val="en-US"/>
        </w:rPr>
        <w:t>19. Next data record</w:t>
      </w:r>
      <w:bookmarkEnd w:id="39"/>
    </w:p>
    <w:p w:rsidR="00A507E8" w:rsidRPr="002F7B35" w:rsidRDefault="00A507E8" w:rsidP="00A507E8">
      <w:pPr>
        <w:pStyle w:val="Overskrift1"/>
        <w:rPr>
          <w:lang w:val="en-US"/>
        </w:rPr>
      </w:pPr>
      <w:bookmarkStart w:id="40" w:name="_Toc118103248"/>
      <w:r w:rsidRPr="002F7B35">
        <w:rPr>
          <w:lang w:val="en-US"/>
        </w:rPr>
        <w:t>3.1.2. Previous data record</w:t>
      </w:r>
      <w:bookmarkEnd w:id="40"/>
    </w:p>
    <w:p w:rsidR="00A507E8" w:rsidRDefault="00A507E8" w:rsidP="00A507E8">
      <w:pPr>
        <w:jc w:val="both"/>
        <w:rPr>
          <w:lang w:val="en-US"/>
        </w:rPr>
      </w:pPr>
      <w:r w:rsidRPr="00A507E8">
        <w:rPr>
          <w:lang w:val="en-US"/>
        </w:rPr>
        <w:t>To retrieve the previous record in the query use the following function:</w:t>
      </w:r>
    </w:p>
    <w:p w:rsidR="00A507E8" w:rsidRPr="002F7B35" w:rsidRDefault="00A507E8" w:rsidP="00A507E8">
      <w:pPr>
        <w:jc w:val="both"/>
        <w:rPr>
          <w:lang w:val="en-US"/>
        </w:rPr>
      </w:pPr>
    </w:p>
    <w:p w:rsidR="00A507E8" w:rsidRDefault="00A507E8" w:rsidP="00A507E8">
      <w:pPr>
        <w:jc w:val="center"/>
      </w:pPr>
      <w:r>
        <w:pict>
          <v:shape id="_x0000_i1045" type="#_x0000_t75" style="width:191.25pt;height:70.5pt">
            <v:imagedata r:id="rId27" o:title="iq1-eng312"/>
          </v:shape>
        </w:pict>
      </w:r>
    </w:p>
    <w:p w:rsidR="00A507E8" w:rsidRPr="002F7B35" w:rsidRDefault="00A507E8" w:rsidP="00A507E8">
      <w:pPr>
        <w:pStyle w:val="Overskrift7"/>
        <w:rPr>
          <w:lang w:val="en-US"/>
        </w:rPr>
      </w:pPr>
      <w:bookmarkStart w:id="41" w:name="_Toc118103177"/>
      <w:r w:rsidRPr="002F7B35">
        <w:rPr>
          <w:lang w:val="en-US"/>
        </w:rPr>
        <w:t>20. Previous data record</w:t>
      </w:r>
      <w:bookmarkEnd w:id="41"/>
    </w:p>
    <w:p w:rsidR="00581C08" w:rsidRDefault="00A507E8" w:rsidP="00A507E8">
      <w:pPr>
        <w:jc w:val="both"/>
        <w:rPr>
          <w:lang w:val="en-US"/>
        </w:rPr>
      </w:pPr>
      <w:r w:rsidRPr="00A507E8">
        <w:rPr>
          <w:lang w:val="en-US"/>
        </w:rPr>
        <w:t>Note that not all database systems have got functions for retrieving previous record.</w:t>
      </w:r>
    </w:p>
    <w:p w:rsidR="00581C08" w:rsidRDefault="00581C08" w:rsidP="00581C08">
      <w:pPr>
        <w:pStyle w:val="Overskrift1"/>
        <w:rPr>
          <w:lang w:val="en-US"/>
        </w:rPr>
      </w:pPr>
      <w:bookmarkStart w:id="42" w:name="_Toc118103249"/>
      <w:r>
        <w:rPr>
          <w:lang w:val="en-US"/>
        </w:rPr>
        <w:t>3.1.3. Specific record</w:t>
      </w:r>
      <w:bookmarkEnd w:id="42"/>
    </w:p>
    <w:p w:rsidR="00581C08" w:rsidRDefault="00581C08" w:rsidP="00581C08">
      <w:pPr>
        <w:jc w:val="both"/>
        <w:rPr>
          <w:lang w:val="en-US"/>
        </w:rPr>
      </w:pPr>
      <w:r w:rsidRPr="00581C08">
        <w:rPr>
          <w:lang w:val="en-US"/>
        </w:rPr>
        <w:t>When you enter a key IQ will find and display the record if possible.</w:t>
      </w:r>
    </w:p>
    <w:p w:rsidR="00581C08" w:rsidRDefault="00581C08" w:rsidP="00581C08">
      <w:pPr>
        <w:jc w:val="both"/>
        <w:rPr>
          <w:lang w:val="en-US"/>
        </w:rPr>
      </w:pPr>
      <w:r w:rsidRPr="00581C08">
        <w:rPr>
          <w:lang w:val="en-US"/>
        </w:rPr>
        <w:t>IQ will automatically search all index defined for the table matching the enter input. For example, if the key value is entered as 205, which is not an article number but a supplier number, IQ searches the secondary index of the article table first. The article table has a secondary index defined, where the supplier number (3 digits) is the first entry in the definition, and therefore IQ will find the first article where the supplier number is 205.</w:t>
      </w:r>
    </w:p>
    <w:p w:rsidR="00581C08" w:rsidRDefault="00581C08" w:rsidP="00581C08">
      <w:pPr>
        <w:jc w:val="both"/>
        <w:rPr>
          <w:lang w:val="en-US"/>
        </w:rPr>
      </w:pPr>
      <w:r w:rsidRPr="00581C08">
        <w:rPr>
          <w:lang w:val="en-US"/>
        </w:rPr>
        <w:t>IQ determines which index to use by matching the input key against the index definition. Each index is given a search priority calculated based on the entered value. If you enters 3 digits index with first field of length 3 is searched first, a numeric index is tried before an alphanumeric.</w:t>
      </w:r>
    </w:p>
    <w:p w:rsidR="00BF4503" w:rsidRDefault="00581C08" w:rsidP="00581C08">
      <w:pPr>
        <w:jc w:val="both"/>
        <w:rPr>
          <w:lang w:val="en-US"/>
        </w:rPr>
      </w:pPr>
      <w:r w:rsidRPr="00581C08">
        <w:rPr>
          <w:lang w:val="en-US"/>
        </w:rPr>
        <w:t>If you enters a match code containing letters a numeric index will not be tried. If not found IQ also try to search the entered value in uppercase (if you have not checked the 'case sensitive' option in the index menu).</w:t>
      </w:r>
    </w:p>
    <w:p w:rsidR="00BF4503" w:rsidRDefault="00BF4503" w:rsidP="00BF4503">
      <w:pPr>
        <w:pStyle w:val="Overskrift1"/>
        <w:rPr>
          <w:lang w:val="en-US"/>
        </w:rPr>
      </w:pPr>
      <w:bookmarkStart w:id="43" w:name="_Toc118103250"/>
      <w:r>
        <w:rPr>
          <w:lang w:val="en-US"/>
        </w:rPr>
        <w:t>3.1.4. First data record</w:t>
      </w:r>
      <w:bookmarkEnd w:id="43"/>
    </w:p>
    <w:p w:rsidR="00E97798" w:rsidRDefault="00BF4503" w:rsidP="00BF4503">
      <w:pPr>
        <w:jc w:val="both"/>
        <w:rPr>
          <w:lang w:val="en-US"/>
        </w:rPr>
      </w:pPr>
      <w:r w:rsidRPr="00BF4503">
        <w:rPr>
          <w:lang w:val="en-US"/>
        </w:rPr>
        <w:t>You use this function to get the first record in the file. You may also just enter a space as search key followed by [ENTER].</w:t>
      </w:r>
    </w:p>
    <w:p w:rsidR="00E97798" w:rsidRDefault="00E97798" w:rsidP="00E97798">
      <w:pPr>
        <w:pStyle w:val="Overskrift1"/>
        <w:rPr>
          <w:lang w:val="en-US"/>
        </w:rPr>
      </w:pPr>
      <w:bookmarkStart w:id="44" w:name="_Toc118103251"/>
      <w:r>
        <w:rPr>
          <w:lang w:val="en-US"/>
        </w:rPr>
        <w:t>3.1.5. Last data record</w:t>
      </w:r>
      <w:bookmarkEnd w:id="44"/>
    </w:p>
    <w:p w:rsidR="00361F1D" w:rsidRDefault="00E97798" w:rsidP="00E97798">
      <w:pPr>
        <w:jc w:val="both"/>
        <w:rPr>
          <w:lang w:val="en-US"/>
        </w:rPr>
      </w:pPr>
      <w:r w:rsidRPr="00E97798">
        <w:rPr>
          <w:lang w:val="en-US"/>
        </w:rPr>
        <w:t>You use this function to get the last record in the file. Note that not all database systems have got functions for retrieving the last record.</w:t>
      </w:r>
    </w:p>
    <w:p w:rsidR="00361F1D" w:rsidRDefault="00361F1D" w:rsidP="00361F1D">
      <w:pPr>
        <w:pStyle w:val="Overskrift1"/>
        <w:rPr>
          <w:lang w:val="en-US"/>
        </w:rPr>
      </w:pPr>
      <w:bookmarkStart w:id="45" w:name="_Toc118103252"/>
      <w:r>
        <w:rPr>
          <w:lang w:val="en-US"/>
        </w:rPr>
        <w:t>3.2. Superindex</w:t>
      </w:r>
      <w:r w:rsidR="009C720C">
        <w:rPr>
          <w:lang w:val="en-US"/>
        </w:rPr>
        <w:fldChar w:fldCharType="begin"/>
      </w:r>
      <w:r w:rsidR="009C720C">
        <w:rPr>
          <w:lang w:val="en-US"/>
        </w:rPr>
        <w:instrText xml:space="preserve"> XE "</w:instrText>
      </w:r>
      <w:r w:rsidR="009C720C" w:rsidRPr="00EE6E5E">
        <w:rPr>
          <w:lang w:val="en-US"/>
        </w:rPr>
        <w:instrText>Superindex</w:instrText>
      </w:r>
      <w:r w:rsidR="009C720C">
        <w:rPr>
          <w:lang w:val="en-US"/>
        </w:rPr>
        <w:instrText xml:space="preserve">" </w:instrText>
      </w:r>
      <w:r w:rsidR="009C720C">
        <w:rPr>
          <w:lang w:val="en-US"/>
        </w:rPr>
        <w:fldChar w:fldCharType="end"/>
      </w:r>
      <w:r>
        <w:rPr>
          <w:lang w:val="en-US"/>
        </w:rPr>
        <w:t xml:space="preserve"> search</w:t>
      </w:r>
      <w:bookmarkEnd w:id="45"/>
    </w:p>
    <w:p w:rsidR="00361F1D" w:rsidRDefault="00361F1D" w:rsidP="00361F1D">
      <w:pPr>
        <w:jc w:val="both"/>
        <w:rPr>
          <w:lang w:val="en-US"/>
        </w:rPr>
      </w:pPr>
      <w:r w:rsidRPr="00361F1D">
        <w:rPr>
          <w:lang w:val="en-US"/>
        </w:rPr>
        <w:t>Apart from the retrieval functions that uses the indices, IQ also has a super index function, searching freely in all records to find a text.</w:t>
      </w:r>
    </w:p>
    <w:p w:rsidR="00361F1D" w:rsidRDefault="00361F1D" w:rsidP="00361F1D">
      <w:pPr>
        <w:jc w:val="both"/>
        <w:rPr>
          <w:lang w:val="en-US"/>
        </w:rPr>
      </w:pPr>
      <w:r w:rsidRPr="00361F1D">
        <w:rPr>
          <w:lang w:val="en-US"/>
        </w:rPr>
        <w:t>You may activate the search by entering the text to find and press [Shift+PgDn] or by click on the superindex icon.</w:t>
      </w:r>
    </w:p>
    <w:p w:rsidR="00361F1D" w:rsidRPr="002F7B35" w:rsidRDefault="00361F1D" w:rsidP="00361F1D">
      <w:pPr>
        <w:jc w:val="both"/>
        <w:rPr>
          <w:lang w:val="en-US"/>
        </w:rPr>
      </w:pPr>
    </w:p>
    <w:p w:rsidR="00361F1D" w:rsidRDefault="00361F1D" w:rsidP="00361F1D">
      <w:pPr>
        <w:jc w:val="center"/>
      </w:pPr>
      <w:r>
        <w:pict>
          <v:shape id="_x0000_i1046" type="#_x0000_t75" style="width:481.5pt;height:216.75pt">
            <v:imagedata r:id="rId28" o:title="iq1-eng320"/>
          </v:shape>
        </w:pict>
      </w:r>
    </w:p>
    <w:p w:rsidR="00361F1D" w:rsidRPr="002F7B35" w:rsidRDefault="00361F1D" w:rsidP="00361F1D">
      <w:pPr>
        <w:pStyle w:val="Overskrift7"/>
        <w:rPr>
          <w:lang w:val="en-US"/>
        </w:rPr>
      </w:pPr>
      <w:bookmarkStart w:id="46" w:name="_Toc118103178"/>
      <w:r w:rsidRPr="002F7B35">
        <w:rPr>
          <w:lang w:val="en-US"/>
        </w:rPr>
        <w:t>21. Superindex</w:t>
      </w:r>
      <w:r w:rsidR="009C720C">
        <w:fldChar w:fldCharType="begin"/>
      </w:r>
      <w:r w:rsidR="009C720C" w:rsidRPr="002F7B35">
        <w:rPr>
          <w:lang w:val="en-US"/>
        </w:rPr>
        <w:instrText xml:space="preserve"> XE "</w:instrText>
      </w:r>
      <w:r w:rsidR="009C720C" w:rsidRPr="00EE6E5E">
        <w:rPr>
          <w:lang w:val="en-US"/>
        </w:rPr>
        <w:instrText>Superindex</w:instrText>
      </w:r>
      <w:r w:rsidR="009C720C">
        <w:rPr>
          <w:lang w:val="en-US"/>
        </w:rPr>
        <w:instrText>"</w:instrText>
      </w:r>
      <w:r w:rsidR="009C720C" w:rsidRPr="002F7B35">
        <w:rPr>
          <w:lang w:val="en-US"/>
        </w:rPr>
        <w:instrText xml:space="preserve"> </w:instrText>
      </w:r>
      <w:r w:rsidR="009C720C">
        <w:fldChar w:fldCharType="end"/>
      </w:r>
      <w:r w:rsidRPr="002F7B35">
        <w:rPr>
          <w:lang w:val="en-US"/>
        </w:rPr>
        <w:t xml:space="preserve"> search</w:t>
      </w:r>
      <w:bookmarkEnd w:id="46"/>
    </w:p>
    <w:p w:rsidR="00361F1D" w:rsidRDefault="00361F1D" w:rsidP="00361F1D">
      <w:pPr>
        <w:jc w:val="both"/>
        <w:rPr>
          <w:lang w:val="en-US"/>
        </w:rPr>
      </w:pPr>
      <w:r w:rsidRPr="00361F1D">
        <w:rPr>
          <w:lang w:val="en-US"/>
        </w:rPr>
        <w:t>Superindex</w:t>
      </w:r>
      <w:r w:rsidR="009C720C">
        <w:rPr>
          <w:lang w:val="en-US"/>
        </w:rPr>
        <w:fldChar w:fldCharType="begin"/>
      </w:r>
      <w:r w:rsidR="009C720C">
        <w:rPr>
          <w:lang w:val="en-US"/>
        </w:rPr>
        <w:instrText xml:space="preserve"> XE "</w:instrText>
      </w:r>
      <w:r w:rsidR="009C720C" w:rsidRPr="00EE6E5E">
        <w:rPr>
          <w:lang w:val="en-US"/>
        </w:rPr>
        <w:instrText>Superindex</w:instrText>
      </w:r>
      <w:r w:rsidR="009C720C">
        <w:rPr>
          <w:lang w:val="en-US"/>
        </w:rPr>
        <w:instrText xml:space="preserve">" </w:instrText>
      </w:r>
      <w:r w:rsidR="009C720C">
        <w:rPr>
          <w:lang w:val="en-US"/>
        </w:rPr>
        <w:fldChar w:fldCharType="end"/>
      </w:r>
      <w:r w:rsidRPr="00361F1D">
        <w:rPr>
          <w:lang w:val="en-US"/>
        </w:rPr>
        <w:t xml:space="preserve"> searches the complete file for any occurrence of the entered search key in any alphanumeric fields displayed on the screen with no regards to case and independent of where the text is placed in the fields.</w:t>
      </w:r>
    </w:p>
    <w:p w:rsidR="00361F1D" w:rsidRDefault="00361F1D" w:rsidP="00361F1D">
      <w:pPr>
        <w:jc w:val="both"/>
        <w:rPr>
          <w:lang w:val="en-US"/>
        </w:rPr>
      </w:pPr>
      <w:r w:rsidRPr="00361F1D">
        <w:rPr>
          <w:lang w:val="en-US"/>
        </w:rPr>
        <w:t>Superindex</w:t>
      </w:r>
      <w:r w:rsidR="009C720C">
        <w:rPr>
          <w:lang w:val="en-US"/>
        </w:rPr>
        <w:fldChar w:fldCharType="begin"/>
      </w:r>
      <w:r w:rsidR="009C720C">
        <w:rPr>
          <w:lang w:val="en-US"/>
        </w:rPr>
        <w:instrText xml:space="preserve"> XE "</w:instrText>
      </w:r>
      <w:r w:rsidR="009C720C" w:rsidRPr="00EE6E5E">
        <w:rPr>
          <w:lang w:val="en-US"/>
        </w:rPr>
        <w:instrText>Superindex</w:instrText>
      </w:r>
      <w:r w:rsidR="009C720C">
        <w:rPr>
          <w:lang w:val="en-US"/>
        </w:rPr>
        <w:instrText xml:space="preserve">" </w:instrText>
      </w:r>
      <w:r w:rsidR="009C720C">
        <w:rPr>
          <w:lang w:val="en-US"/>
        </w:rPr>
        <w:fldChar w:fldCharType="end"/>
      </w:r>
      <w:r w:rsidRPr="00361F1D">
        <w:rPr>
          <w:lang w:val="en-US"/>
        </w:rPr>
        <w:t xml:space="preserve"> does not search in numeric fields - for this you should use the selections described later.</w:t>
      </w:r>
    </w:p>
    <w:p w:rsidR="00B9265E" w:rsidRDefault="00361F1D" w:rsidP="00361F1D">
      <w:pPr>
        <w:jc w:val="both"/>
        <w:rPr>
          <w:lang w:val="en-US"/>
        </w:rPr>
      </w:pPr>
      <w:r w:rsidRPr="00361F1D">
        <w:rPr>
          <w:lang w:val="en-US"/>
        </w:rPr>
        <w:t>For very large files this may of course take a moment but the search is extremely optimised and is carried out on the server only without transmitting all data to the client.</w:t>
      </w:r>
    </w:p>
    <w:p w:rsidR="00B9265E" w:rsidRDefault="00B9265E" w:rsidP="00B9265E">
      <w:pPr>
        <w:pStyle w:val="Overskrift1"/>
        <w:rPr>
          <w:lang w:val="en-US"/>
        </w:rPr>
      </w:pPr>
      <w:bookmarkStart w:id="47" w:name="_Toc118103253"/>
      <w:r>
        <w:rPr>
          <w:lang w:val="en-US"/>
        </w:rPr>
        <w:t>3.2.1. Interrupting SUPERINDEX</w:t>
      </w:r>
      <w:bookmarkEnd w:id="47"/>
    </w:p>
    <w:p w:rsidR="00B9265E" w:rsidRDefault="00B9265E" w:rsidP="00B9265E">
      <w:pPr>
        <w:jc w:val="both"/>
        <w:rPr>
          <w:lang w:val="en-US"/>
        </w:rPr>
      </w:pPr>
      <w:r w:rsidRPr="00B9265E">
        <w:rPr>
          <w:lang w:val="en-US"/>
        </w:rPr>
        <w:t>During the search for records the ESCAPE cursor is shown</w:t>
      </w:r>
    </w:p>
    <w:p w:rsidR="00B9265E" w:rsidRPr="002F7B35" w:rsidRDefault="00B9265E" w:rsidP="00B9265E">
      <w:pPr>
        <w:jc w:val="both"/>
        <w:rPr>
          <w:lang w:val="en-US"/>
        </w:rPr>
      </w:pPr>
    </w:p>
    <w:p w:rsidR="00B9265E" w:rsidRDefault="00B9265E" w:rsidP="00B9265E">
      <w:pPr>
        <w:jc w:val="center"/>
      </w:pPr>
      <w:r>
        <w:pict>
          <v:shape id="_x0000_i1047" type="#_x0000_t75" style="width:43.5pt;height:33.75pt">
            <v:imagedata r:id="rId29" o:title="iq1-eng012"/>
          </v:shape>
        </w:pict>
      </w:r>
    </w:p>
    <w:p w:rsidR="00B9265E" w:rsidRPr="002F7B35" w:rsidRDefault="00B9265E" w:rsidP="00B9265E">
      <w:pPr>
        <w:pStyle w:val="Overskrift7"/>
        <w:rPr>
          <w:lang w:val="en-US"/>
        </w:rPr>
      </w:pPr>
      <w:bookmarkStart w:id="48" w:name="_Toc118103179"/>
      <w:r w:rsidRPr="002F7B35">
        <w:rPr>
          <w:lang w:val="en-US"/>
        </w:rPr>
        <w:t>22. The ESCAPE cursor</w:t>
      </w:r>
      <w:bookmarkEnd w:id="48"/>
    </w:p>
    <w:p w:rsidR="00945F9F" w:rsidRDefault="00B9265E" w:rsidP="00B9265E">
      <w:pPr>
        <w:jc w:val="both"/>
        <w:rPr>
          <w:lang w:val="en-US"/>
        </w:rPr>
      </w:pPr>
      <w:r w:rsidRPr="00B9265E">
        <w:rPr>
          <w:lang w:val="en-US"/>
        </w:rPr>
        <w:t>and you may interrupt the search by pressing escape (maybe a couple of times).</w:t>
      </w:r>
    </w:p>
    <w:p w:rsidR="00945F9F" w:rsidRDefault="00945F9F" w:rsidP="00945F9F">
      <w:pPr>
        <w:pStyle w:val="Overskrift1"/>
        <w:rPr>
          <w:lang w:val="en-US"/>
        </w:rPr>
      </w:pPr>
      <w:bookmarkStart w:id="49" w:name="_Toc118103254"/>
      <w:r>
        <w:rPr>
          <w:lang w:val="en-US"/>
        </w:rPr>
        <w:t>3.2.2. Superindex</w:t>
      </w:r>
      <w:r w:rsidR="009C720C">
        <w:rPr>
          <w:lang w:val="en-US"/>
        </w:rPr>
        <w:fldChar w:fldCharType="begin"/>
      </w:r>
      <w:r w:rsidR="009C720C">
        <w:rPr>
          <w:lang w:val="en-US"/>
        </w:rPr>
        <w:instrText xml:space="preserve"> XE "</w:instrText>
      </w:r>
      <w:r w:rsidR="009C720C" w:rsidRPr="00EE6E5E">
        <w:rPr>
          <w:lang w:val="en-US"/>
        </w:rPr>
        <w:instrText>Superindex</w:instrText>
      </w:r>
      <w:r w:rsidR="009C720C">
        <w:rPr>
          <w:lang w:val="en-US"/>
        </w:rPr>
        <w:instrText xml:space="preserve">" </w:instrText>
      </w:r>
      <w:r w:rsidR="009C720C">
        <w:rPr>
          <w:lang w:val="en-US"/>
        </w:rPr>
        <w:fldChar w:fldCharType="end"/>
      </w:r>
      <w:r>
        <w:rPr>
          <w:lang w:val="en-US"/>
        </w:rPr>
        <w:t xml:space="preserve"> fields</w:t>
      </w:r>
      <w:bookmarkEnd w:id="49"/>
    </w:p>
    <w:p w:rsidR="00945F9F" w:rsidRDefault="00945F9F" w:rsidP="00945F9F">
      <w:pPr>
        <w:jc w:val="both"/>
        <w:rPr>
          <w:lang w:val="en-US"/>
        </w:rPr>
      </w:pPr>
      <w:r w:rsidRPr="00945F9F">
        <w:rPr>
          <w:lang w:val="en-US"/>
        </w:rPr>
        <w:t>By default IQ searches all main table alphanumeric fields displayed to find the requested text. You can use the following function to define which fields to search in:</w:t>
      </w:r>
    </w:p>
    <w:p w:rsidR="00945F9F" w:rsidRPr="002F7B35" w:rsidRDefault="00945F9F" w:rsidP="00945F9F">
      <w:pPr>
        <w:jc w:val="both"/>
        <w:rPr>
          <w:lang w:val="en-US"/>
        </w:rPr>
      </w:pPr>
    </w:p>
    <w:p w:rsidR="00945F9F" w:rsidRDefault="00945F9F" w:rsidP="00945F9F">
      <w:pPr>
        <w:jc w:val="center"/>
      </w:pPr>
      <w:r>
        <w:pict>
          <v:shape id="_x0000_i1048" type="#_x0000_t75" style="width:481.5pt;height:228.75pt">
            <v:imagedata r:id="rId30" o:title="iq1-eng321"/>
          </v:shape>
        </w:pict>
      </w:r>
    </w:p>
    <w:p w:rsidR="00945F9F" w:rsidRPr="002F7B35" w:rsidRDefault="00945F9F" w:rsidP="00945F9F">
      <w:pPr>
        <w:pStyle w:val="Overskrift7"/>
        <w:rPr>
          <w:lang w:val="en-US"/>
        </w:rPr>
      </w:pPr>
      <w:bookmarkStart w:id="50" w:name="_Toc118103180"/>
      <w:r w:rsidRPr="002F7B35">
        <w:rPr>
          <w:lang w:val="en-US"/>
        </w:rPr>
        <w:t>23. Function for superindex fields</w:t>
      </w:r>
      <w:bookmarkEnd w:id="50"/>
    </w:p>
    <w:p w:rsidR="00945F9F" w:rsidRDefault="00945F9F" w:rsidP="00945F9F">
      <w:pPr>
        <w:jc w:val="both"/>
        <w:rPr>
          <w:lang w:val="en-US"/>
        </w:rPr>
      </w:pPr>
      <w:r w:rsidRPr="00945F9F">
        <w:rPr>
          <w:lang w:val="en-US"/>
        </w:rPr>
        <w:t>You do not have to display the field on the screen in order to use superindex search on this.</w:t>
      </w:r>
    </w:p>
    <w:p w:rsidR="00945F9F" w:rsidRDefault="00945F9F" w:rsidP="00945F9F">
      <w:pPr>
        <w:jc w:val="both"/>
        <w:rPr>
          <w:lang w:val="en-US"/>
        </w:rPr>
      </w:pPr>
      <w:r w:rsidRPr="00945F9F">
        <w:rPr>
          <w:lang w:val="en-US"/>
        </w:rPr>
        <w:t>The superindex fields may be entered in the following dialog:</w:t>
      </w:r>
    </w:p>
    <w:p w:rsidR="00945F9F" w:rsidRPr="002F7B35" w:rsidRDefault="00945F9F" w:rsidP="00945F9F">
      <w:pPr>
        <w:jc w:val="both"/>
        <w:rPr>
          <w:lang w:val="en-US"/>
        </w:rPr>
      </w:pPr>
    </w:p>
    <w:p w:rsidR="00945F9F" w:rsidRDefault="00945F9F" w:rsidP="00945F9F">
      <w:pPr>
        <w:jc w:val="center"/>
      </w:pPr>
      <w:r>
        <w:pict>
          <v:shape id="_x0000_i1049" type="#_x0000_t75" style="width:393pt;height:63.75pt">
            <v:imagedata r:id="rId31" o:title="iq1-eng322"/>
          </v:shape>
        </w:pict>
      </w:r>
    </w:p>
    <w:p w:rsidR="00945F9F" w:rsidRPr="002F7B35" w:rsidRDefault="00945F9F" w:rsidP="00945F9F">
      <w:pPr>
        <w:pStyle w:val="Overskrift7"/>
        <w:rPr>
          <w:lang w:val="en-US"/>
        </w:rPr>
      </w:pPr>
      <w:bookmarkStart w:id="51" w:name="_Toc118103181"/>
      <w:r w:rsidRPr="002F7B35">
        <w:rPr>
          <w:lang w:val="en-US"/>
        </w:rPr>
        <w:t>24. Editing superindex fields</w:t>
      </w:r>
      <w:bookmarkEnd w:id="51"/>
    </w:p>
    <w:p w:rsidR="00CF2515" w:rsidRDefault="00945F9F" w:rsidP="00945F9F">
      <w:pPr>
        <w:jc w:val="both"/>
        <w:rPr>
          <w:lang w:val="en-US"/>
        </w:rPr>
      </w:pPr>
      <w:r w:rsidRPr="00945F9F">
        <w:rPr>
          <w:lang w:val="en-US"/>
        </w:rPr>
        <w:t>Next time, when activating the superindex search function, IQ will only search in the field 2 (Supplier name) and 4 (Town).</w:t>
      </w:r>
    </w:p>
    <w:p w:rsidR="00CF2515" w:rsidRDefault="00CF2515" w:rsidP="00CF2515">
      <w:pPr>
        <w:pStyle w:val="Overskrift1"/>
        <w:rPr>
          <w:lang w:val="en-US"/>
        </w:rPr>
      </w:pPr>
      <w:bookmarkStart w:id="52" w:name="_Toc118103255"/>
      <w:r>
        <w:rPr>
          <w:lang w:val="en-US"/>
        </w:rPr>
        <w:t>3.3. Selections.</w:t>
      </w:r>
      <w:bookmarkEnd w:id="52"/>
    </w:p>
    <w:p w:rsidR="00CF2515" w:rsidRPr="002F7B35" w:rsidRDefault="00CF2515" w:rsidP="00CF2515">
      <w:pPr>
        <w:jc w:val="both"/>
        <w:rPr>
          <w:lang w:val="en-US"/>
        </w:rPr>
      </w:pPr>
      <w:r w:rsidRPr="00CF2515">
        <w:rPr>
          <w:lang w:val="en-US"/>
        </w:rPr>
        <w:t xml:space="preserve">When retrieving data in the query program you may want to exclude some records depending on one or more field values. </w:t>
      </w:r>
      <w:r w:rsidRPr="002F7B35">
        <w:rPr>
          <w:lang w:val="en-US"/>
        </w:rPr>
        <w:t>This can be done by entering a selection criteria.</w:t>
      </w:r>
    </w:p>
    <w:p w:rsidR="00CF2515" w:rsidRDefault="00CF2515" w:rsidP="00CF2515">
      <w:pPr>
        <w:jc w:val="both"/>
        <w:rPr>
          <w:lang w:val="en-US"/>
        </w:rPr>
      </w:pPr>
      <w:r w:rsidRPr="00CF2515">
        <w:rPr>
          <w:lang w:val="en-US"/>
        </w:rPr>
        <w:t>If you for example have defined a query on articles, as:</w:t>
      </w:r>
    </w:p>
    <w:p w:rsidR="00CF2515" w:rsidRPr="002F7B35" w:rsidRDefault="00CF2515" w:rsidP="00CF2515">
      <w:pPr>
        <w:pStyle w:val="Bloktekst"/>
        <w:rPr>
          <w:lang w:val="en-US"/>
        </w:rPr>
      </w:pPr>
      <w:r w:rsidRPr="002F7B35">
        <w:rPr>
          <w:lang w:val="en-US"/>
        </w:rPr>
        <w:t>va#1-6,le#2,f,l</w:t>
      </w:r>
    </w:p>
    <w:p w:rsidR="00CF2515" w:rsidRDefault="00CF2515" w:rsidP="00CF2515">
      <w:pPr>
        <w:jc w:val="both"/>
      </w:pPr>
      <w:r w:rsidRPr="00CF2515">
        <w:rPr>
          <w:lang w:val="en-US"/>
        </w:rPr>
        <w:t xml:space="preserve">where the option 'f' adds field numbers to the generated heading on the form. </w:t>
      </w:r>
      <w:r>
        <w:t>The normal list of articles contains the following:</w:t>
      </w:r>
    </w:p>
    <w:p w:rsidR="00CF2515" w:rsidRDefault="00CF2515" w:rsidP="00CF2515">
      <w:pPr>
        <w:jc w:val="both"/>
      </w:pPr>
    </w:p>
    <w:p w:rsidR="00CF2515" w:rsidRDefault="00CF2515" w:rsidP="00CF2515">
      <w:pPr>
        <w:jc w:val="center"/>
      </w:pPr>
      <w:r>
        <w:pict>
          <v:shape id="_x0000_i1050" type="#_x0000_t75" style="width:481.5pt;height:253.5pt">
            <v:imagedata r:id="rId32" o:title="iq1-eng400"/>
          </v:shape>
        </w:pict>
      </w:r>
    </w:p>
    <w:p w:rsidR="00CF2515" w:rsidRPr="002F7B35" w:rsidRDefault="00CF2515" w:rsidP="00CF2515">
      <w:pPr>
        <w:pStyle w:val="Overskrift7"/>
        <w:rPr>
          <w:lang w:val="en-US"/>
        </w:rPr>
      </w:pPr>
      <w:bookmarkStart w:id="53" w:name="_Toc118103182"/>
      <w:r w:rsidRPr="002F7B35">
        <w:rPr>
          <w:lang w:val="en-US"/>
        </w:rPr>
        <w:t>25. Normal article list query</w:t>
      </w:r>
      <w:bookmarkEnd w:id="53"/>
    </w:p>
    <w:p w:rsidR="00CF2515" w:rsidRDefault="00CF2515" w:rsidP="00CF2515">
      <w:pPr>
        <w:jc w:val="both"/>
        <w:rPr>
          <w:lang w:val="en-US"/>
        </w:rPr>
      </w:pPr>
      <w:r w:rsidRPr="00CF2515">
        <w:rPr>
          <w:lang w:val="en-US"/>
        </w:rPr>
        <w:t>If you only want to view the articles where the selling price is greater than 100 select the 'Selections...' function from the 'Mainfile</w:t>
      </w:r>
      <w:r w:rsidR="009C720C">
        <w:rPr>
          <w:lang w:val="en-US"/>
        </w:rPr>
        <w:fldChar w:fldCharType="begin"/>
      </w:r>
      <w:r w:rsidR="009C720C">
        <w:rPr>
          <w:lang w:val="en-US"/>
        </w:rPr>
        <w:instrText xml:space="preserve"> XE "</w:instrText>
      </w:r>
      <w:r w:rsidR="009C720C" w:rsidRPr="00EE6E5E">
        <w:rPr>
          <w:lang w:val="en-US"/>
        </w:rPr>
        <w:instrText>Mainfile</w:instrText>
      </w:r>
      <w:r w:rsidR="009C720C">
        <w:rPr>
          <w:lang w:val="en-US"/>
        </w:rPr>
        <w:instrText xml:space="preserve">" </w:instrText>
      </w:r>
      <w:r w:rsidR="009C720C">
        <w:rPr>
          <w:lang w:val="en-US"/>
        </w:rPr>
        <w:fldChar w:fldCharType="end"/>
      </w:r>
      <w:r w:rsidRPr="00CF2515">
        <w:rPr>
          <w:lang w:val="en-US"/>
        </w:rPr>
        <w:t>' menu. In the selection dialog you may enter the selection as:</w:t>
      </w:r>
    </w:p>
    <w:p w:rsidR="00CF2515" w:rsidRPr="002F7B35" w:rsidRDefault="00CF2515" w:rsidP="00CF2515">
      <w:pPr>
        <w:jc w:val="both"/>
        <w:rPr>
          <w:lang w:val="en-US"/>
        </w:rPr>
      </w:pPr>
    </w:p>
    <w:p w:rsidR="00CF2515" w:rsidRDefault="00CF2515" w:rsidP="00CF2515">
      <w:pPr>
        <w:jc w:val="center"/>
      </w:pPr>
      <w:r>
        <w:pict>
          <v:shape id="_x0000_i1051" type="#_x0000_t75" style="width:393pt;height:63.75pt">
            <v:imagedata r:id="rId33" o:title="iq1-eng401"/>
          </v:shape>
        </w:pict>
      </w:r>
    </w:p>
    <w:p w:rsidR="00CF2515" w:rsidRDefault="00CF2515" w:rsidP="00CF2515">
      <w:pPr>
        <w:pStyle w:val="Overskrift7"/>
        <w:rPr>
          <w:lang w:val="en-US"/>
        </w:rPr>
      </w:pPr>
      <w:bookmarkStart w:id="54" w:name="_Toc118103183"/>
      <w:r w:rsidRPr="00CF2515">
        <w:rPr>
          <w:lang w:val="en-US"/>
        </w:rPr>
        <w:t>26. Selection</w:t>
      </w:r>
      <w:r w:rsidR="009C720C">
        <w:rPr>
          <w:lang w:val="en-US"/>
        </w:rPr>
        <w:fldChar w:fldCharType="begin"/>
      </w:r>
      <w:r w:rsidR="009C720C">
        <w:rPr>
          <w:lang w:val="en-US"/>
        </w:rPr>
        <w:instrText xml:space="preserve"> XE "</w:instrText>
      </w:r>
      <w:r w:rsidR="009C720C" w:rsidRPr="00EE6E5E">
        <w:rPr>
          <w:lang w:val="en-US"/>
        </w:rPr>
        <w:instrText>Selection</w:instrText>
      </w:r>
      <w:r w:rsidR="009C720C">
        <w:rPr>
          <w:lang w:val="en-US"/>
        </w:rPr>
        <w:instrText xml:space="preserve">" </w:instrText>
      </w:r>
      <w:r w:rsidR="009C720C">
        <w:rPr>
          <w:lang w:val="en-US"/>
        </w:rPr>
        <w:fldChar w:fldCharType="end"/>
      </w:r>
      <w:r w:rsidRPr="00CF2515">
        <w:rPr>
          <w:lang w:val="en-US"/>
        </w:rPr>
        <w:t xml:space="preserve"> on selling price greater than 100</w:t>
      </w:r>
      <w:bookmarkEnd w:id="54"/>
    </w:p>
    <w:p w:rsidR="00CF2515" w:rsidRDefault="00CF2515" w:rsidP="00CF2515">
      <w:pPr>
        <w:jc w:val="both"/>
      </w:pPr>
      <w:r w:rsidRPr="00CF2515">
        <w:rPr>
          <w:lang w:val="en-US"/>
        </w:rPr>
        <w:t xml:space="preserve">The selection has been defined when you select [OK]. You may now enter a blank followed by the [ENTER] key to perform the query with the defined selection. </w:t>
      </w:r>
      <w:r>
        <w:t>The result is as follows:</w:t>
      </w:r>
    </w:p>
    <w:p w:rsidR="00CF2515" w:rsidRDefault="00CF2515" w:rsidP="00CF2515">
      <w:pPr>
        <w:jc w:val="both"/>
      </w:pPr>
    </w:p>
    <w:p w:rsidR="00CF2515" w:rsidRDefault="00CF2515" w:rsidP="00CF2515">
      <w:pPr>
        <w:jc w:val="center"/>
      </w:pPr>
      <w:r>
        <w:pict>
          <v:shape id="_x0000_i1052" type="#_x0000_t75" style="width:481.5pt;height:253.5pt">
            <v:imagedata r:id="rId34" o:title="iq1-eng402"/>
          </v:shape>
        </w:pict>
      </w:r>
    </w:p>
    <w:p w:rsidR="00CF2515" w:rsidRPr="002F7B35" w:rsidRDefault="00CF2515" w:rsidP="00CF2515">
      <w:pPr>
        <w:pStyle w:val="Overskrift7"/>
        <w:rPr>
          <w:lang w:val="en-US"/>
        </w:rPr>
      </w:pPr>
      <w:bookmarkStart w:id="55" w:name="_Toc118103184"/>
      <w:r w:rsidRPr="002F7B35">
        <w:rPr>
          <w:lang w:val="en-US"/>
        </w:rPr>
        <w:t>27. Result of query with selection</w:t>
      </w:r>
      <w:bookmarkEnd w:id="55"/>
    </w:p>
    <w:p w:rsidR="00CF2515" w:rsidRPr="002F7B35" w:rsidRDefault="00CF2515" w:rsidP="00CF2515">
      <w:pPr>
        <w:jc w:val="both"/>
        <w:rPr>
          <w:lang w:val="en-US"/>
        </w:rPr>
      </w:pPr>
      <w:r w:rsidRPr="00CF2515">
        <w:rPr>
          <w:lang w:val="en-US"/>
        </w:rPr>
        <w:t xml:space="preserve">In general all selections are entered as one calculation line, where you may use operators and fields references. </w:t>
      </w:r>
      <w:r w:rsidRPr="002F7B35">
        <w:rPr>
          <w:lang w:val="en-US"/>
        </w:rPr>
        <w:t>The field references may be entered as</w:t>
      </w:r>
    </w:p>
    <w:p w:rsidR="00CF2515" w:rsidRPr="002F7B35" w:rsidRDefault="00CF2515" w:rsidP="00CF2515">
      <w:pPr>
        <w:pStyle w:val="Bloktekst"/>
        <w:rPr>
          <w:lang w:val="en-US"/>
        </w:rPr>
      </w:pPr>
      <w:r w:rsidRPr="002F7B35">
        <w:rPr>
          <w:lang w:val="en-US"/>
        </w:rPr>
        <w:t>va#3</w:t>
      </w:r>
    </w:p>
    <w:p w:rsidR="00CF2515" w:rsidRDefault="00CF2515" w:rsidP="00CF2515">
      <w:pPr>
        <w:jc w:val="both"/>
        <w:rPr>
          <w:lang w:val="en-US"/>
        </w:rPr>
      </w:pPr>
      <w:r w:rsidRPr="00CF2515">
        <w:rPr>
          <w:lang w:val="en-US"/>
        </w:rPr>
        <w:t>to access the article table field 3 (Selling price). If the field is a main table field you need only to enter</w:t>
      </w:r>
    </w:p>
    <w:p w:rsidR="00CF2515" w:rsidRPr="002F7B35" w:rsidRDefault="00CF2515" w:rsidP="00CF2515">
      <w:pPr>
        <w:pStyle w:val="Bloktekst"/>
        <w:rPr>
          <w:lang w:val="en-US"/>
        </w:rPr>
      </w:pPr>
      <w:r w:rsidRPr="002F7B35">
        <w:rPr>
          <w:lang w:val="en-US"/>
        </w:rPr>
        <w:t>#3</w:t>
      </w:r>
    </w:p>
    <w:p w:rsidR="000B25B1" w:rsidRDefault="00CF2515" w:rsidP="00CF2515">
      <w:pPr>
        <w:jc w:val="both"/>
        <w:rPr>
          <w:lang w:val="en-US"/>
        </w:rPr>
      </w:pPr>
      <w:r w:rsidRPr="00CF2515">
        <w:rPr>
          <w:lang w:val="en-US"/>
        </w:rPr>
        <w:t>Because field references are used to access the field values it is recommended that the field number is present on the form, because the selection dialog doesn't display a field overview.</w:t>
      </w:r>
    </w:p>
    <w:p w:rsidR="000B25B1" w:rsidRDefault="000B25B1" w:rsidP="000B25B1">
      <w:pPr>
        <w:pStyle w:val="Overskrift1"/>
        <w:rPr>
          <w:lang w:val="en-US"/>
        </w:rPr>
      </w:pPr>
      <w:bookmarkStart w:id="56" w:name="_Toc118103256"/>
      <w:r>
        <w:rPr>
          <w:lang w:val="en-US"/>
        </w:rPr>
        <w:t>3.3.1. Selection</w:t>
      </w:r>
      <w:r w:rsidR="009C720C">
        <w:rPr>
          <w:lang w:val="en-US"/>
        </w:rPr>
        <w:fldChar w:fldCharType="begin"/>
      </w:r>
      <w:r w:rsidR="009C720C">
        <w:rPr>
          <w:lang w:val="en-US"/>
        </w:rPr>
        <w:instrText xml:space="preserve"> XE "</w:instrText>
      </w:r>
      <w:r w:rsidR="009C720C" w:rsidRPr="00EE6E5E">
        <w:rPr>
          <w:lang w:val="en-US"/>
        </w:rPr>
        <w:instrText>Selection</w:instrText>
      </w:r>
      <w:r w:rsidR="009C720C">
        <w:rPr>
          <w:lang w:val="en-US"/>
        </w:rPr>
        <w:instrText xml:space="preserve">" </w:instrText>
      </w:r>
      <w:r w:rsidR="009C720C">
        <w:rPr>
          <w:lang w:val="en-US"/>
        </w:rPr>
        <w:fldChar w:fldCharType="end"/>
      </w:r>
      <w:r>
        <w:rPr>
          <w:lang w:val="en-US"/>
        </w:rPr>
        <w:t xml:space="preserve"> on numeric values</w:t>
      </w:r>
      <w:bookmarkEnd w:id="56"/>
    </w:p>
    <w:p w:rsidR="000B25B1" w:rsidRDefault="000B25B1" w:rsidP="000B25B1">
      <w:pPr>
        <w:jc w:val="both"/>
        <w:rPr>
          <w:lang w:val="en-US"/>
        </w:rPr>
      </w:pPr>
      <w:r w:rsidRPr="000B25B1">
        <w:rPr>
          <w:lang w:val="en-US"/>
        </w:rPr>
        <w:t>Selection</w:t>
      </w:r>
      <w:r w:rsidR="009C720C">
        <w:rPr>
          <w:lang w:val="en-US"/>
        </w:rPr>
        <w:fldChar w:fldCharType="begin"/>
      </w:r>
      <w:r w:rsidR="009C720C">
        <w:rPr>
          <w:lang w:val="en-US"/>
        </w:rPr>
        <w:instrText xml:space="preserve"> XE "</w:instrText>
      </w:r>
      <w:r w:rsidR="009C720C" w:rsidRPr="00EE6E5E">
        <w:rPr>
          <w:lang w:val="en-US"/>
        </w:rPr>
        <w:instrText>Selection</w:instrText>
      </w:r>
      <w:r w:rsidR="009C720C">
        <w:rPr>
          <w:lang w:val="en-US"/>
        </w:rPr>
        <w:instrText xml:space="preserve">" </w:instrText>
      </w:r>
      <w:r w:rsidR="009C720C">
        <w:rPr>
          <w:lang w:val="en-US"/>
        </w:rPr>
        <w:fldChar w:fldCharType="end"/>
      </w:r>
      <w:r w:rsidRPr="000B25B1">
        <w:rPr>
          <w:lang w:val="en-US"/>
        </w:rPr>
        <w:t xml:space="preserve"> on numeric values is simply entered as:</w:t>
      </w:r>
    </w:p>
    <w:p w:rsidR="000B25B1" w:rsidRPr="002F7B35" w:rsidRDefault="000B25B1" w:rsidP="000B25B1">
      <w:pPr>
        <w:pStyle w:val="Bloktekst"/>
        <w:rPr>
          <w:lang w:val="en-US"/>
        </w:rPr>
      </w:pPr>
      <w:r w:rsidRPr="002F7B35">
        <w:rPr>
          <w:lang w:val="en-US"/>
        </w:rPr>
        <w:t>#3 &gt; 100</w:t>
      </w:r>
    </w:p>
    <w:p w:rsidR="000B25B1" w:rsidRDefault="000B25B1" w:rsidP="000B25B1">
      <w:pPr>
        <w:jc w:val="both"/>
        <w:rPr>
          <w:lang w:val="en-US"/>
        </w:rPr>
      </w:pPr>
      <w:r w:rsidRPr="000B25B1">
        <w:rPr>
          <w:lang w:val="en-US"/>
        </w:rPr>
        <w:t>or if the value has decimals</w:t>
      </w:r>
    </w:p>
    <w:p w:rsidR="000B25B1" w:rsidRPr="002F7B35" w:rsidRDefault="000B25B1" w:rsidP="000B25B1">
      <w:pPr>
        <w:pStyle w:val="Bloktekst"/>
        <w:rPr>
          <w:lang w:val="en-US"/>
        </w:rPr>
      </w:pPr>
      <w:r w:rsidRPr="002F7B35">
        <w:rPr>
          <w:lang w:val="en-US"/>
        </w:rPr>
        <w:t>#4 &gt; 1.5</w:t>
      </w:r>
    </w:p>
    <w:p w:rsidR="0080134B" w:rsidRPr="002F7B35" w:rsidRDefault="000B25B1" w:rsidP="000B25B1">
      <w:pPr>
        <w:jc w:val="both"/>
        <w:rPr>
          <w:lang w:val="en-US"/>
        </w:rPr>
      </w:pPr>
      <w:r w:rsidRPr="000B25B1">
        <w:rPr>
          <w:lang w:val="en-US"/>
        </w:rPr>
        <w:t xml:space="preserve">where the numeric constant has to be entered with a dot as decimal point. </w:t>
      </w:r>
      <w:r w:rsidRPr="002F7B35">
        <w:rPr>
          <w:lang w:val="en-US"/>
        </w:rPr>
        <w:t>If entered as comma the selection is incorrect.</w:t>
      </w:r>
    </w:p>
    <w:p w:rsidR="0080134B" w:rsidRPr="002F7B35" w:rsidRDefault="0080134B" w:rsidP="0080134B">
      <w:pPr>
        <w:pStyle w:val="Overskrift1"/>
        <w:rPr>
          <w:lang w:val="en-US"/>
        </w:rPr>
      </w:pPr>
      <w:bookmarkStart w:id="57" w:name="_Toc118103257"/>
      <w:r w:rsidRPr="002F7B35">
        <w:rPr>
          <w:lang w:val="en-US"/>
        </w:rPr>
        <w:t>3.3.2. Selection</w:t>
      </w:r>
      <w:r w:rsidR="009C720C">
        <w:fldChar w:fldCharType="begin"/>
      </w:r>
      <w:r w:rsidR="009C720C" w:rsidRPr="002F7B35">
        <w:rPr>
          <w:lang w:val="en-US"/>
        </w:rPr>
        <w:instrText xml:space="preserve"> XE "</w:instrText>
      </w:r>
      <w:r w:rsidR="009C720C" w:rsidRPr="00EE6E5E">
        <w:rPr>
          <w:lang w:val="en-US"/>
        </w:rPr>
        <w:instrText>Selection</w:instrText>
      </w:r>
      <w:r w:rsidR="009C720C">
        <w:rPr>
          <w:lang w:val="en-US"/>
        </w:rPr>
        <w:instrText>"</w:instrText>
      </w:r>
      <w:r w:rsidR="009C720C" w:rsidRPr="002F7B35">
        <w:rPr>
          <w:lang w:val="en-US"/>
        </w:rPr>
        <w:instrText xml:space="preserve"> </w:instrText>
      </w:r>
      <w:r w:rsidR="009C720C">
        <w:fldChar w:fldCharType="end"/>
      </w:r>
      <w:r w:rsidRPr="002F7B35">
        <w:rPr>
          <w:lang w:val="en-US"/>
        </w:rPr>
        <w:t xml:space="preserve"> on text</w:t>
      </w:r>
      <w:bookmarkEnd w:id="57"/>
    </w:p>
    <w:p w:rsidR="0080134B" w:rsidRDefault="0080134B" w:rsidP="0080134B">
      <w:pPr>
        <w:jc w:val="both"/>
        <w:rPr>
          <w:lang w:val="en-US"/>
        </w:rPr>
      </w:pPr>
      <w:r w:rsidRPr="0080134B">
        <w:rPr>
          <w:lang w:val="en-US"/>
        </w:rPr>
        <w:t>Selection</w:t>
      </w:r>
      <w:r w:rsidR="009C720C">
        <w:rPr>
          <w:lang w:val="en-US"/>
        </w:rPr>
        <w:fldChar w:fldCharType="begin"/>
      </w:r>
      <w:r w:rsidR="009C720C">
        <w:rPr>
          <w:lang w:val="en-US"/>
        </w:rPr>
        <w:instrText xml:space="preserve"> XE "</w:instrText>
      </w:r>
      <w:r w:rsidR="009C720C" w:rsidRPr="00EE6E5E">
        <w:rPr>
          <w:lang w:val="en-US"/>
        </w:rPr>
        <w:instrText>Selection</w:instrText>
      </w:r>
      <w:r w:rsidR="009C720C">
        <w:rPr>
          <w:lang w:val="en-US"/>
        </w:rPr>
        <w:instrText xml:space="preserve">" </w:instrText>
      </w:r>
      <w:r w:rsidR="009C720C">
        <w:rPr>
          <w:lang w:val="en-US"/>
        </w:rPr>
        <w:fldChar w:fldCharType="end"/>
      </w:r>
      <w:r w:rsidRPr="0080134B">
        <w:rPr>
          <w:lang w:val="en-US"/>
        </w:rPr>
        <w:t xml:space="preserve"> on text is simply entered as:</w:t>
      </w:r>
    </w:p>
    <w:p w:rsidR="0080134B" w:rsidRPr="002F7B35" w:rsidRDefault="0080134B" w:rsidP="0080134B">
      <w:pPr>
        <w:pStyle w:val="Bloktekst"/>
        <w:rPr>
          <w:lang w:val="en-US"/>
        </w:rPr>
      </w:pPr>
      <w:r w:rsidRPr="002F7B35">
        <w:rPr>
          <w:lang w:val="en-US"/>
        </w:rPr>
        <w:t>#2 = "BUS"</w:t>
      </w:r>
    </w:p>
    <w:p w:rsidR="0080134B" w:rsidRDefault="0080134B" w:rsidP="0080134B">
      <w:pPr>
        <w:jc w:val="both"/>
        <w:rPr>
          <w:lang w:val="en-US"/>
        </w:rPr>
      </w:pPr>
      <w:r w:rsidRPr="0080134B">
        <w:rPr>
          <w:lang w:val="en-US"/>
        </w:rPr>
        <w:t>to retrieve the articles where the description is BUS.</w:t>
      </w:r>
    </w:p>
    <w:p w:rsidR="0080134B" w:rsidRDefault="0080134B" w:rsidP="0080134B">
      <w:pPr>
        <w:jc w:val="both"/>
        <w:rPr>
          <w:lang w:val="en-US"/>
        </w:rPr>
      </w:pPr>
      <w:r w:rsidRPr="0080134B">
        <w:rPr>
          <w:lang w:val="en-US"/>
        </w:rPr>
        <w:t>You may also enter selections on part of text fields by entering</w:t>
      </w:r>
    </w:p>
    <w:p w:rsidR="0080134B" w:rsidRPr="002F7B35" w:rsidRDefault="0080134B" w:rsidP="0080134B">
      <w:pPr>
        <w:pStyle w:val="Bloktekst"/>
        <w:rPr>
          <w:lang w:val="en-US"/>
        </w:rPr>
      </w:pPr>
      <w:r w:rsidRPr="002F7B35">
        <w:rPr>
          <w:lang w:val="en-US"/>
        </w:rPr>
        <w:t>#2(1,1) = "M"</w:t>
      </w:r>
    </w:p>
    <w:p w:rsidR="00195A1F" w:rsidRDefault="0080134B" w:rsidP="0080134B">
      <w:pPr>
        <w:jc w:val="both"/>
        <w:rPr>
          <w:lang w:val="en-US"/>
        </w:rPr>
      </w:pPr>
      <w:r w:rsidRPr="0080134B">
        <w:rPr>
          <w:lang w:val="en-US"/>
        </w:rPr>
        <w:t>to retrieve articles where the description start with the letter M.</w:t>
      </w:r>
    </w:p>
    <w:p w:rsidR="00195A1F" w:rsidRDefault="00195A1F" w:rsidP="00195A1F">
      <w:pPr>
        <w:pStyle w:val="Overskrift1"/>
        <w:rPr>
          <w:lang w:val="en-US"/>
        </w:rPr>
      </w:pPr>
      <w:bookmarkStart w:id="58" w:name="_Toc118103258"/>
      <w:r>
        <w:rPr>
          <w:lang w:val="en-US"/>
        </w:rPr>
        <w:t>3.3.3. Selection</w:t>
      </w:r>
      <w:r w:rsidR="009C720C">
        <w:rPr>
          <w:lang w:val="en-US"/>
        </w:rPr>
        <w:fldChar w:fldCharType="begin"/>
      </w:r>
      <w:r w:rsidR="009C720C">
        <w:rPr>
          <w:lang w:val="en-US"/>
        </w:rPr>
        <w:instrText xml:space="preserve"> XE "</w:instrText>
      </w:r>
      <w:r w:rsidR="009C720C" w:rsidRPr="00EE6E5E">
        <w:rPr>
          <w:lang w:val="en-US"/>
        </w:rPr>
        <w:instrText>Selection</w:instrText>
      </w:r>
      <w:r w:rsidR="009C720C">
        <w:rPr>
          <w:lang w:val="en-US"/>
        </w:rPr>
        <w:instrText xml:space="preserve">" </w:instrText>
      </w:r>
      <w:r w:rsidR="009C720C">
        <w:rPr>
          <w:lang w:val="en-US"/>
        </w:rPr>
        <w:fldChar w:fldCharType="end"/>
      </w:r>
      <w:r>
        <w:rPr>
          <w:lang w:val="en-US"/>
        </w:rPr>
        <w:t xml:space="preserve"> on field from secondary tables</w:t>
      </w:r>
      <w:bookmarkEnd w:id="58"/>
    </w:p>
    <w:p w:rsidR="00195A1F" w:rsidRDefault="00195A1F" w:rsidP="00195A1F">
      <w:pPr>
        <w:jc w:val="both"/>
        <w:rPr>
          <w:lang w:val="en-US"/>
        </w:rPr>
      </w:pPr>
      <w:r w:rsidRPr="00195A1F">
        <w:rPr>
          <w:lang w:val="en-US"/>
        </w:rPr>
        <w:t>If the query consists of more tables, for example the query definition</w:t>
      </w:r>
    </w:p>
    <w:p w:rsidR="00195A1F" w:rsidRPr="002F7B35" w:rsidRDefault="00195A1F" w:rsidP="00195A1F">
      <w:pPr>
        <w:pStyle w:val="Bloktekst"/>
        <w:rPr>
          <w:lang w:val="en-US"/>
        </w:rPr>
      </w:pPr>
      <w:r w:rsidRPr="002F7B35">
        <w:rPr>
          <w:lang w:val="en-US"/>
        </w:rPr>
        <w:t>va#1-6,le#2,f,l</w:t>
      </w:r>
    </w:p>
    <w:p w:rsidR="00195A1F" w:rsidRDefault="00195A1F" w:rsidP="00195A1F">
      <w:pPr>
        <w:jc w:val="both"/>
        <w:rPr>
          <w:lang w:val="en-US"/>
        </w:rPr>
      </w:pPr>
      <w:r w:rsidRPr="00195A1F">
        <w:rPr>
          <w:lang w:val="en-US"/>
        </w:rPr>
        <w:t>where the supplier name is listed for each article you may also select on the fields from the supplier table by entering:</w:t>
      </w:r>
    </w:p>
    <w:p w:rsidR="00737BBF" w:rsidRPr="002F7B35" w:rsidRDefault="00195A1F" w:rsidP="00195A1F">
      <w:pPr>
        <w:pStyle w:val="Bloktekst"/>
        <w:rPr>
          <w:lang w:val="en-US"/>
        </w:rPr>
      </w:pPr>
      <w:r w:rsidRPr="002F7B35">
        <w:rPr>
          <w:lang w:val="en-US"/>
        </w:rPr>
        <w:t>le#2(1,1) = "S"</w:t>
      </w:r>
    </w:p>
    <w:p w:rsidR="00737BBF" w:rsidRPr="002F7B35" w:rsidRDefault="00737BBF" w:rsidP="00737BBF">
      <w:pPr>
        <w:pStyle w:val="Overskrift1"/>
        <w:rPr>
          <w:lang w:val="en-US"/>
        </w:rPr>
      </w:pPr>
      <w:bookmarkStart w:id="59" w:name="_Toc118103259"/>
      <w:r w:rsidRPr="002F7B35">
        <w:rPr>
          <w:lang w:val="en-US"/>
        </w:rPr>
        <w:t>3.3.4. Multiple selections and OR selections</w:t>
      </w:r>
      <w:bookmarkEnd w:id="59"/>
    </w:p>
    <w:p w:rsidR="00737BBF" w:rsidRDefault="00737BBF" w:rsidP="00737BBF">
      <w:pPr>
        <w:jc w:val="both"/>
        <w:rPr>
          <w:lang w:val="en-US"/>
        </w:rPr>
      </w:pPr>
      <w:r w:rsidRPr="00737BBF">
        <w:rPr>
          <w:lang w:val="en-US"/>
        </w:rPr>
        <w:t>If the selection needed consists of more than one criteria you may use the logical operators</w:t>
      </w:r>
    </w:p>
    <w:p w:rsidR="00737BBF" w:rsidRPr="002F7B35" w:rsidRDefault="00737BBF" w:rsidP="00737BBF">
      <w:pPr>
        <w:pStyle w:val="Bloktekst"/>
        <w:rPr>
          <w:lang w:val="en-US"/>
        </w:rPr>
      </w:pPr>
      <w:r w:rsidRPr="002F7B35">
        <w:rPr>
          <w:lang w:val="en-US"/>
        </w:rPr>
        <w:t>AND</w:t>
      </w:r>
      <w:r w:rsidR="009C720C">
        <w:fldChar w:fldCharType="begin"/>
      </w:r>
      <w:r w:rsidR="009C720C" w:rsidRPr="002F7B35">
        <w:rPr>
          <w:lang w:val="en-US"/>
        </w:rPr>
        <w:instrText xml:space="preserve"> XE "</w:instrText>
      </w:r>
      <w:r w:rsidR="009C720C" w:rsidRPr="00EE6E5E">
        <w:rPr>
          <w:lang w:val="en-US"/>
        </w:rPr>
        <w:instrText>AND</w:instrText>
      </w:r>
      <w:r w:rsidR="009C720C">
        <w:rPr>
          <w:lang w:val="en-US"/>
        </w:rPr>
        <w:instrText>"</w:instrText>
      </w:r>
      <w:r w:rsidR="009C720C" w:rsidRPr="002F7B35">
        <w:rPr>
          <w:lang w:val="en-US"/>
        </w:rPr>
        <w:instrText xml:space="preserve"> </w:instrText>
      </w:r>
      <w:r w:rsidR="009C720C">
        <w:fldChar w:fldCharType="end"/>
      </w:r>
    </w:p>
    <w:p w:rsidR="00737BBF" w:rsidRPr="002F7B35" w:rsidRDefault="00737BBF" w:rsidP="00737BBF">
      <w:pPr>
        <w:pStyle w:val="Bloktekst"/>
        <w:rPr>
          <w:lang w:val="en-US"/>
        </w:rPr>
      </w:pPr>
      <w:r w:rsidRPr="002F7B35">
        <w:rPr>
          <w:lang w:val="en-US"/>
        </w:rPr>
        <w:t>OR</w:t>
      </w:r>
    </w:p>
    <w:p w:rsidR="00737BBF" w:rsidRDefault="00737BBF" w:rsidP="00737BBF">
      <w:pPr>
        <w:jc w:val="both"/>
        <w:rPr>
          <w:lang w:val="en-US"/>
        </w:rPr>
      </w:pPr>
      <w:r w:rsidRPr="00737BBF">
        <w:rPr>
          <w:lang w:val="en-US"/>
        </w:rPr>
        <w:t>to construct the selection line. For example, to select the articles where the selling and cost price is greater than or equal to 1000:</w:t>
      </w:r>
    </w:p>
    <w:p w:rsidR="00E92C4E" w:rsidRPr="002F7B35" w:rsidRDefault="00737BBF" w:rsidP="00737BBF">
      <w:pPr>
        <w:pStyle w:val="Bloktekst"/>
        <w:rPr>
          <w:lang w:val="en-US"/>
        </w:rPr>
      </w:pPr>
      <w:r w:rsidRPr="002F7B35">
        <w:rPr>
          <w:lang w:val="en-US"/>
        </w:rPr>
        <w:t>#3 &gt;= 1000 and #4 &gt;= 1000</w:t>
      </w:r>
    </w:p>
    <w:p w:rsidR="00E92C4E" w:rsidRPr="002F7B35" w:rsidRDefault="00E92C4E" w:rsidP="00E92C4E">
      <w:pPr>
        <w:pStyle w:val="Overskrift1"/>
        <w:rPr>
          <w:lang w:val="en-US"/>
        </w:rPr>
      </w:pPr>
      <w:bookmarkStart w:id="60" w:name="_Toc118103260"/>
      <w:r w:rsidRPr="002F7B35">
        <w:rPr>
          <w:lang w:val="en-US"/>
        </w:rPr>
        <w:t>3.3.5. Selection</w:t>
      </w:r>
      <w:r w:rsidR="009C720C">
        <w:fldChar w:fldCharType="begin"/>
      </w:r>
      <w:r w:rsidR="009C720C" w:rsidRPr="002F7B35">
        <w:rPr>
          <w:lang w:val="en-US"/>
        </w:rPr>
        <w:instrText xml:space="preserve"> XE "</w:instrText>
      </w:r>
      <w:r w:rsidR="009C720C" w:rsidRPr="00EE6E5E">
        <w:rPr>
          <w:lang w:val="en-US"/>
        </w:rPr>
        <w:instrText>Selection</w:instrText>
      </w:r>
      <w:r w:rsidR="009C720C">
        <w:rPr>
          <w:lang w:val="en-US"/>
        </w:rPr>
        <w:instrText>"</w:instrText>
      </w:r>
      <w:r w:rsidR="009C720C" w:rsidRPr="002F7B35">
        <w:rPr>
          <w:lang w:val="en-US"/>
        </w:rPr>
        <w:instrText xml:space="preserve"> </w:instrText>
      </w:r>
      <w:r w:rsidR="009C720C">
        <w:fldChar w:fldCharType="end"/>
      </w:r>
      <w:r w:rsidRPr="002F7B35">
        <w:rPr>
          <w:lang w:val="en-US"/>
        </w:rPr>
        <w:t xml:space="preserve"> on calculated values</w:t>
      </w:r>
      <w:bookmarkEnd w:id="60"/>
    </w:p>
    <w:p w:rsidR="00E92C4E" w:rsidRDefault="00E92C4E" w:rsidP="00E92C4E">
      <w:pPr>
        <w:jc w:val="both"/>
        <w:rPr>
          <w:lang w:val="en-US"/>
        </w:rPr>
      </w:pPr>
      <w:r w:rsidRPr="00E92C4E">
        <w:rPr>
          <w:lang w:val="en-US"/>
        </w:rPr>
        <w:t>If the query contains calculated free fields, for example the stock value calculated in free field 20 as</w:t>
      </w:r>
    </w:p>
    <w:p w:rsidR="00E92C4E" w:rsidRDefault="00E92C4E" w:rsidP="00E92C4E">
      <w:pPr>
        <w:pStyle w:val="Bloktekst"/>
        <w:rPr>
          <w:lang w:val="en-US"/>
        </w:rPr>
      </w:pPr>
      <w:r w:rsidRPr="00E92C4E">
        <w:rPr>
          <w:lang w:val="en-US"/>
        </w:rPr>
        <w:t>#20 = #4 * #8   /* stock value = cost price * stock balance</w:t>
      </w:r>
    </w:p>
    <w:p w:rsidR="00E92C4E" w:rsidRDefault="00E92C4E" w:rsidP="00E92C4E">
      <w:pPr>
        <w:jc w:val="both"/>
        <w:rPr>
          <w:lang w:val="en-US"/>
        </w:rPr>
      </w:pPr>
      <w:r w:rsidRPr="00E92C4E">
        <w:rPr>
          <w:lang w:val="en-US"/>
        </w:rPr>
        <w:t>you may select the articles where the stock value is greater than zero by entering:</w:t>
      </w:r>
    </w:p>
    <w:p w:rsidR="00E92C4E" w:rsidRPr="002F7B35" w:rsidRDefault="00E92C4E" w:rsidP="00E92C4E">
      <w:pPr>
        <w:pStyle w:val="Bloktekst"/>
        <w:rPr>
          <w:lang w:val="en-US"/>
        </w:rPr>
      </w:pPr>
      <w:r w:rsidRPr="002F7B35">
        <w:rPr>
          <w:lang w:val="en-US"/>
        </w:rPr>
        <w:t>#20 &gt; 0</w:t>
      </w:r>
    </w:p>
    <w:p w:rsidR="00E92C4E" w:rsidRPr="002F7B35" w:rsidRDefault="00E92C4E" w:rsidP="00E92C4E">
      <w:pPr>
        <w:jc w:val="both"/>
        <w:rPr>
          <w:lang w:val="en-US"/>
        </w:rPr>
      </w:pPr>
      <w:r w:rsidRPr="00E92C4E">
        <w:rPr>
          <w:lang w:val="en-US"/>
        </w:rPr>
        <w:t xml:space="preserve">It is however also possible to define the same selection without using the free field, because IQ supports calculations in the selection. </w:t>
      </w:r>
      <w:r w:rsidRPr="002F7B35">
        <w:rPr>
          <w:lang w:val="en-US"/>
        </w:rPr>
        <w:t>To define the selection on Stockvalue you may enter</w:t>
      </w:r>
    </w:p>
    <w:p w:rsidR="00E92C4E" w:rsidRPr="002F7B35" w:rsidRDefault="00E92C4E" w:rsidP="00E92C4E">
      <w:pPr>
        <w:pStyle w:val="Bloktekst"/>
        <w:rPr>
          <w:lang w:val="en-US"/>
        </w:rPr>
      </w:pPr>
      <w:r w:rsidRPr="002F7B35">
        <w:rPr>
          <w:lang w:val="en-US"/>
        </w:rPr>
        <w:t>#4 * #8 &gt; 0</w:t>
      </w:r>
    </w:p>
    <w:p w:rsidR="0048285E" w:rsidRDefault="00E92C4E" w:rsidP="00E92C4E">
      <w:pPr>
        <w:jc w:val="both"/>
        <w:rPr>
          <w:lang w:val="en-US"/>
        </w:rPr>
      </w:pPr>
      <w:r w:rsidRPr="00E92C4E">
        <w:rPr>
          <w:lang w:val="en-US"/>
        </w:rPr>
        <w:t>thus first calculating the stock value as #4 * #8 and then selecting the calculated value greater than zero.</w:t>
      </w:r>
    </w:p>
    <w:p w:rsidR="0048285E" w:rsidRDefault="0048285E" w:rsidP="0048285E">
      <w:pPr>
        <w:pStyle w:val="Overskrift1"/>
        <w:rPr>
          <w:lang w:val="en-US"/>
        </w:rPr>
      </w:pPr>
      <w:bookmarkStart w:id="61" w:name="_Toc118103261"/>
      <w:r>
        <w:rPr>
          <w:lang w:val="en-US"/>
        </w:rPr>
        <w:t>3.3.6. Using subfunctions in selections</w:t>
      </w:r>
      <w:bookmarkEnd w:id="61"/>
    </w:p>
    <w:p w:rsidR="0048285E" w:rsidRDefault="0048285E" w:rsidP="0048285E">
      <w:pPr>
        <w:jc w:val="both"/>
        <w:rPr>
          <w:lang w:val="en-US"/>
        </w:rPr>
      </w:pPr>
      <w:r w:rsidRPr="0048285E">
        <w:rPr>
          <w:lang w:val="en-US"/>
        </w:rPr>
        <w:t>Subfunctions</w:t>
      </w:r>
      <w:r w:rsidR="009C720C">
        <w:rPr>
          <w:lang w:val="en-US"/>
        </w:rPr>
        <w:fldChar w:fldCharType="begin"/>
      </w:r>
      <w:r w:rsidR="009C720C">
        <w:rPr>
          <w:lang w:val="en-US"/>
        </w:rPr>
        <w:instrText xml:space="preserve"> XE "</w:instrText>
      </w:r>
      <w:r w:rsidR="009C720C" w:rsidRPr="00EE6E5E">
        <w:rPr>
          <w:lang w:val="en-US"/>
        </w:rPr>
        <w:instrText>Subfunctions</w:instrText>
      </w:r>
      <w:r w:rsidR="009C720C">
        <w:rPr>
          <w:lang w:val="en-US"/>
        </w:rPr>
        <w:instrText xml:space="preserve">" </w:instrText>
      </w:r>
      <w:r w:rsidR="009C720C">
        <w:rPr>
          <w:lang w:val="en-US"/>
        </w:rPr>
        <w:fldChar w:fldCharType="end"/>
      </w:r>
      <w:r w:rsidRPr="0048285E">
        <w:rPr>
          <w:lang w:val="en-US"/>
        </w:rPr>
        <w:t xml:space="preserve"> can also be used in the selection line. For example, the selection on the article description</w:t>
      </w:r>
    </w:p>
    <w:p w:rsidR="0048285E" w:rsidRPr="002F7B35" w:rsidRDefault="0048285E" w:rsidP="0048285E">
      <w:pPr>
        <w:pStyle w:val="Bloktekst"/>
        <w:rPr>
          <w:lang w:val="en-US"/>
        </w:rPr>
      </w:pPr>
      <w:r w:rsidRPr="002F7B35">
        <w:rPr>
          <w:lang w:val="en-US"/>
        </w:rPr>
        <w:t>#2 = "BUS"</w:t>
      </w:r>
    </w:p>
    <w:p w:rsidR="0048285E" w:rsidRDefault="0048285E" w:rsidP="0048285E">
      <w:pPr>
        <w:jc w:val="both"/>
        <w:rPr>
          <w:lang w:val="en-US"/>
        </w:rPr>
      </w:pPr>
      <w:r w:rsidRPr="0048285E">
        <w:rPr>
          <w:lang w:val="en-US"/>
        </w:rPr>
        <w:t>will only find articles where the description equals "BUS" in capital letters. If the article table contains articles with the description "BUS" and "bus" you may find both using the subfunction</w:t>
      </w:r>
    </w:p>
    <w:p w:rsidR="0048285E" w:rsidRPr="002F7B35" w:rsidRDefault="0048285E" w:rsidP="0048285E">
      <w:pPr>
        <w:pStyle w:val="Bloktekst"/>
        <w:rPr>
          <w:lang w:val="en-US"/>
        </w:rPr>
      </w:pPr>
      <w:r w:rsidRPr="002F7B35">
        <w:rPr>
          <w:lang w:val="en-US"/>
        </w:rPr>
        <w:t>lower(#2) = "bus"</w:t>
      </w:r>
    </w:p>
    <w:p w:rsidR="0048285E" w:rsidRDefault="0048285E" w:rsidP="0048285E">
      <w:pPr>
        <w:jc w:val="both"/>
        <w:rPr>
          <w:lang w:val="en-US"/>
        </w:rPr>
      </w:pPr>
      <w:r w:rsidRPr="0048285E">
        <w:rPr>
          <w:lang w:val="en-US"/>
        </w:rPr>
        <w:t>where the subfunction 'lower' convert the value in field 2 to lower case letters before testing the value.</w:t>
      </w:r>
    </w:p>
    <w:p w:rsidR="003024E2" w:rsidRDefault="0048285E" w:rsidP="0048285E">
      <w:pPr>
        <w:jc w:val="both"/>
        <w:rPr>
          <w:lang w:val="en-US"/>
        </w:rPr>
      </w:pPr>
      <w:r w:rsidRPr="0048285E">
        <w:rPr>
          <w:lang w:val="en-US"/>
        </w:rPr>
        <w:t>Please refer to subfunctions described in the manual part 2 - CALCULATIONS</w:t>
      </w:r>
      <w:r w:rsidR="009C720C">
        <w:rPr>
          <w:lang w:val="en-US"/>
        </w:rPr>
        <w:fldChar w:fldCharType="begin"/>
      </w:r>
      <w:r w:rsidR="009C720C">
        <w:rPr>
          <w:lang w:val="en-US"/>
        </w:rPr>
        <w:instrText xml:space="preserve"> XE "</w:instrText>
      </w:r>
      <w:r w:rsidR="009C720C" w:rsidRPr="00EE6E5E">
        <w:rPr>
          <w:lang w:val="en-US"/>
        </w:rPr>
        <w:instrText>CALCULATIONS</w:instrText>
      </w:r>
      <w:r w:rsidR="009C720C">
        <w:rPr>
          <w:lang w:val="en-US"/>
        </w:rPr>
        <w:instrText xml:space="preserve">" </w:instrText>
      </w:r>
      <w:r w:rsidR="009C720C">
        <w:rPr>
          <w:lang w:val="en-US"/>
        </w:rPr>
        <w:fldChar w:fldCharType="end"/>
      </w:r>
      <w:r w:rsidRPr="0048285E">
        <w:rPr>
          <w:lang w:val="en-US"/>
        </w:rPr>
        <w:t xml:space="preserve"> AND</w:t>
      </w:r>
      <w:r w:rsidR="009C720C">
        <w:rPr>
          <w:lang w:val="en-US"/>
        </w:rPr>
        <w:fldChar w:fldCharType="begin"/>
      </w:r>
      <w:r w:rsidR="009C720C">
        <w:rPr>
          <w:lang w:val="en-US"/>
        </w:rPr>
        <w:instrText xml:space="preserve"> XE "</w:instrText>
      </w:r>
      <w:r w:rsidR="009C720C" w:rsidRPr="00EE6E5E">
        <w:rPr>
          <w:lang w:val="en-US"/>
        </w:rPr>
        <w:instrText>AND</w:instrText>
      </w:r>
      <w:r w:rsidR="009C720C">
        <w:rPr>
          <w:lang w:val="en-US"/>
        </w:rPr>
        <w:instrText xml:space="preserve">" </w:instrText>
      </w:r>
      <w:r w:rsidR="009C720C">
        <w:rPr>
          <w:lang w:val="en-US"/>
        </w:rPr>
        <w:fldChar w:fldCharType="end"/>
      </w:r>
      <w:r w:rsidRPr="0048285E">
        <w:rPr>
          <w:lang w:val="en-US"/>
        </w:rPr>
        <w:t xml:space="preserve"> SUBFUNCTIONS</w:t>
      </w:r>
      <w:r w:rsidR="009C720C">
        <w:rPr>
          <w:lang w:val="en-US"/>
        </w:rPr>
        <w:fldChar w:fldCharType="begin"/>
      </w:r>
      <w:r w:rsidR="009C720C">
        <w:rPr>
          <w:lang w:val="en-US"/>
        </w:rPr>
        <w:instrText xml:space="preserve"> XE "</w:instrText>
      </w:r>
      <w:r w:rsidR="009C720C" w:rsidRPr="00EE6E5E">
        <w:rPr>
          <w:lang w:val="en-US"/>
        </w:rPr>
        <w:instrText>SUBFUNCTIONS</w:instrText>
      </w:r>
      <w:r w:rsidR="009C720C">
        <w:rPr>
          <w:lang w:val="en-US"/>
        </w:rPr>
        <w:instrText xml:space="preserve">" </w:instrText>
      </w:r>
      <w:r w:rsidR="009C720C">
        <w:rPr>
          <w:lang w:val="en-US"/>
        </w:rPr>
        <w:fldChar w:fldCharType="end"/>
      </w:r>
      <w:r w:rsidRPr="0048285E">
        <w:rPr>
          <w:lang w:val="en-US"/>
        </w:rPr>
        <w:t>.</w:t>
      </w:r>
    </w:p>
    <w:p w:rsidR="003024E2" w:rsidRDefault="003024E2" w:rsidP="003024E2">
      <w:pPr>
        <w:pStyle w:val="Overskrift1"/>
        <w:rPr>
          <w:lang w:val="en-US"/>
        </w:rPr>
      </w:pPr>
      <w:bookmarkStart w:id="62" w:name="_Toc118103262"/>
      <w:r>
        <w:rPr>
          <w:lang w:val="en-US"/>
        </w:rPr>
        <w:t>3.3.7. Selections as calculations</w:t>
      </w:r>
      <w:bookmarkEnd w:id="62"/>
    </w:p>
    <w:p w:rsidR="00F8751D" w:rsidRDefault="003024E2" w:rsidP="003024E2">
      <w:pPr>
        <w:jc w:val="both"/>
        <w:rPr>
          <w:lang w:val="en-US"/>
        </w:rPr>
      </w:pPr>
      <w:r w:rsidRPr="003024E2">
        <w:rPr>
          <w:lang w:val="en-US"/>
        </w:rPr>
        <w:t>You can make the selections as calculations also (see later), if the calculations after read of the main file has a RETURN(-1) this will cause the record to be skipped.</w:t>
      </w:r>
    </w:p>
    <w:p w:rsidR="00F8751D" w:rsidRDefault="00F8751D" w:rsidP="00F8751D">
      <w:pPr>
        <w:pStyle w:val="Overskrift1"/>
        <w:rPr>
          <w:lang w:val="en-US"/>
        </w:rPr>
      </w:pPr>
      <w:bookmarkStart w:id="63" w:name="_Toc118103263"/>
      <w:r>
        <w:rPr>
          <w:lang w:val="en-US"/>
        </w:rPr>
        <w:t>3.3.8. Removing the selection</w:t>
      </w:r>
      <w:bookmarkEnd w:id="63"/>
    </w:p>
    <w:p w:rsidR="00545C9F" w:rsidRDefault="00F8751D" w:rsidP="00F8751D">
      <w:pPr>
        <w:jc w:val="both"/>
        <w:rPr>
          <w:lang w:val="en-US"/>
        </w:rPr>
      </w:pPr>
      <w:r w:rsidRPr="00F8751D">
        <w:rPr>
          <w:lang w:val="en-US"/>
        </w:rPr>
        <w:t>You may remove the defined selection by activating the selection function and delete the entered line from the dialog.</w:t>
      </w:r>
    </w:p>
    <w:p w:rsidR="00545C9F" w:rsidRDefault="00545C9F" w:rsidP="00545C9F">
      <w:pPr>
        <w:pStyle w:val="Overskrift1"/>
        <w:rPr>
          <w:lang w:val="en-US"/>
        </w:rPr>
      </w:pPr>
      <w:bookmarkStart w:id="64" w:name="_Toc118103264"/>
      <w:r>
        <w:rPr>
          <w:lang w:val="en-US"/>
        </w:rPr>
        <w:t>3.3.9. Saving</w:t>
      </w:r>
      <w:r w:rsidR="009C720C">
        <w:rPr>
          <w:lang w:val="en-US"/>
        </w:rPr>
        <w:fldChar w:fldCharType="begin"/>
      </w:r>
      <w:r w:rsidR="009C720C">
        <w:rPr>
          <w:lang w:val="en-US"/>
        </w:rPr>
        <w:instrText xml:space="preserve"> XE "</w:instrText>
      </w:r>
      <w:r w:rsidR="009C720C" w:rsidRPr="00EE6E5E">
        <w:rPr>
          <w:lang w:val="en-US"/>
        </w:rPr>
        <w:instrText>Saving</w:instrText>
      </w:r>
      <w:r w:rsidR="009C720C">
        <w:rPr>
          <w:lang w:val="en-US"/>
        </w:rPr>
        <w:instrText xml:space="preserve">" </w:instrText>
      </w:r>
      <w:r w:rsidR="009C720C">
        <w:rPr>
          <w:lang w:val="en-US"/>
        </w:rPr>
        <w:fldChar w:fldCharType="end"/>
      </w:r>
      <w:r>
        <w:rPr>
          <w:lang w:val="en-US"/>
        </w:rPr>
        <w:t xml:space="preserve"> the selection</w:t>
      </w:r>
      <w:bookmarkEnd w:id="64"/>
    </w:p>
    <w:p w:rsidR="00040310" w:rsidRDefault="00545C9F" w:rsidP="00545C9F">
      <w:pPr>
        <w:jc w:val="both"/>
        <w:rPr>
          <w:lang w:val="en-US"/>
        </w:rPr>
      </w:pPr>
      <w:r w:rsidRPr="00545C9F">
        <w:rPr>
          <w:lang w:val="en-US"/>
        </w:rPr>
        <w:t>If you want to save the defined selection permanently for the query, you may save the query when the selection has been defined. The selection will then remain active the next time you start the query.</w:t>
      </w:r>
    </w:p>
    <w:p w:rsidR="00040310" w:rsidRDefault="00040310" w:rsidP="00040310">
      <w:pPr>
        <w:pStyle w:val="Overskrift1"/>
        <w:rPr>
          <w:lang w:val="en-US"/>
        </w:rPr>
      </w:pPr>
      <w:bookmarkStart w:id="65" w:name="_Toc118103265"/>
      <w:r>
        <w:rPr>
          <w:lang w:val="en-US"/>
        </w:rPr>
        <w:t>3.4. The index menu</w:t>
      </w:r>
      <w:bookmarkEnd w:id="65"/>
    </w:p>
    <w:p w:rsidR="00204CBF" w:rsidRDefault="00040310" w:rsidP="00040310">
      <w:pPr>
        <w:jc w:val="both"/>
        <w:rPr>
          <w:lang w:val="en-US"/>
        </w:rPr>
      </w:pPr>
      <w:r w:rsidRPr="00040310">
        <w:rPr>
          <w:lang w:val="en-US"/>
        </w:rPr>
        <w:t>The index menu contains a number of options you can check on/off to control the way IQ searches.</w:t>
      </w:r>
    </w:p>
    <w:p w:rsidR="00204CBF" w:rsidRDefault="00204CBF" w:rsidP="00204CBF">
      <w:pPr>
        <w:pStyle w:val="Overskrift1"/>
        <w:rPr>
          <w:lang w:val="en-US"/>
        </w:rPr>
      </w:pPr>
      <w:bookmarkStart w:id="66" w:name="_Toc118103266"/>
      <w:r>
        <w:rPr>
          <w:lang w:val="en-US"/>
        </w:rPr>
        <w:t>3.4.1. Display current key</w:t>
      </w:r>
      <w:bookmarkEnd w:id="66"/>
    </w:p>
    <w:p w:rsidR="00AF6558" w:rsidRDefault="00204CBF" w:rsidP="00204CBF">
      <w:pPr>
        <w:jc w:val="both"/>
        <w:rPr>
          <w:lang w:val="en-US"/>
        </w:rPr>
      </w:pPr>
      <w:r w:rsidRPr="00204CBF">
        <w:rPr>
          <w:lang w:val="en-US"/>
        </w:rPr>
        <w:t>If you check this option the current key of the mainfile is displayed in the keyfield overwriting your input key.</w:t>
      </w:r>
    </w:p>
    <w:p w:rsidR="00AF6558" w:rsidRDefault="00AF6558" w:rsidP="00AF6558">
      <w:pPr>
        <w:pStyle w:val="Overskrift1"/>
        <w:rPr>
          <w:lang w:val="en-US"/>
        </w:rPr>
      </w:pPr>
      <w:bookmarkStart w:id="67" w:name="_Toc118103267"/>
      <w:r>
        <w:rPr>
          <w:lang w:val="en-US"/>
        </w:rPr>
        <w:t>3.4.2. Case sensitive search</w:t>
      </w:r>
      <w:bookmarkEnd w:id="67"/>
    </w:p>
    <w:p w:rsidR="00AF6558" w:rsidRDefault="00AF6558" w:rsidP="00AF6558">
      <w:pPr>
        <w:jc w:val="both"/>
        <w:rPr>
          <w:lang w:val="en-US"/>
        </w:rPr>
      </w:pPr>
      <w:r w:rsidRPr="00AF6558">
        <w:rPr>
          <w:lang w:val="en-US"/>
        </w:rPr>
        <w:t>IQ searches when you enters a matchcode by default first for the value you have entered and if not found then for the value in uppercase (if it was not uppercase already).</w:t>
      </w:r>
    </w:p>
    <w:p w:rsidR="00D777DE" w:rsidRDefault="00AF6558" w:rsidP="00AF6558">
      <w:pPr>
        <w:jc w:val="both"/>
        <w:rPr>
          <w:lang w:val="en-US"/>
        </w:rPr>
      </w:pPr>
      <w:r w:rsidRPr="00AF6558">
        <w:rPr>
          <w:lang w:val="en-US"/>
        </w:rPr>
        <w:t>If you check this option exact match regarding to the case you enter is required.</w:t>
      </w:r>
    </w:p>
    <w:p w:rsidR="00D777DE" w:rsidRDefault="00D777DE" w:rsidP="00D777DE">
      <w:pPr>
        <w:pStyle w:val="Overskrift1"/>
        <w:rPr>
          <w:lang w:val="en-US"/>
        </w:rPr>
      </w:pPr>
      <w:bookmarkStart w:id="68" w:name="_Toc118103268"/>
      <w:r>
        <w:rPr>
          <w:lang w:val="en-US"/>
        </w:rPr>
        <w:t>3.4.3. Index locked</w:t>
      </w:r>
      <w:bookmarkEnd w:id="68"/>
    </w:p>
    <w:p w:rsidR="006250D2" w:rsidRDefault="00D777DE" w:rsidP="00D777DE">
      <w:pPr>
        <w:jc w:val="both"/>
        <w:rPr>
          <w:lang w:val="en-US"/>
        </w:rPr>
      </w:pPr>
      <w:r w:rsidRPr="00D777DE">
        <w:rPr>
          <w:lang w:val="en-US"/>
        </w:rPr>
        <w:t>IQ determines how to find a record by comparing your input against the index definitions (see above). If you check the index locked option only the index checked below in the listbox are searched.</w:t>
      </w:r>
    </w:p>
    <w:p w:rsidR="006250D2" w:rsidRDefault="006250D2" w:rsidP="006250D2">
      <w:pPr>
        <w:pStyle w:val="Overskrift1"/>
        <w:rPr>
          <w:lang w:val="en-US"/>
        </w:rPr>
      </w:pPr>
      <w:bookmarkStart w:id="69" w:name="_Toc118103269"/>
      <w:r>
        <w:rPr>
          <w:lang w:val="en-US"/>
        </w:rPr>
        <w:t>3.4.4. List must match input key</w:t>
      </w:r>
      <w:bookmarkEnd w:id="69"/>
    </w:p>
    <w:p w:rsidR="006250D2" w:rsidRDefault="006250D2" w:rsidP="006250D2">
      <w:pPr>
        <w:jc w:val="both"/>
        <w:rPr>
          <w:lang w:val="en-US"/>
        </w:rPr>
      </w:pPr>
      <w:r w:rsidRPr="006250D2">
        <w:rPr>
          <w:lang w:val="en-US"/>
        </w:rPr>
        <w:t>This option is active only for LIST queries.</w:t>
      </w:r>
    </w:p>
    <w:p w:rsidR="006250D2" w:rsidRDefault="006250D2" w:rsidP="006250D2">
      <w:pPr>
        <w:jc w:val="both"/>
        <w:rPr>
          <w:lang w:val="en-US"/>
        </w:rPr>
      </w:pPr>
      <w:r w:rsidRPr="006250D2">
        <w:rPr>
          <w:lang w:val="en-US"/>
        </w:rPr>
        <w:t>On the article list query when you enter a supplier number 205 all articles starting with this supplier number are displayed. The list continues displaying the next articles also for the next supplier numbers.</w:t>
      </w:r>
    </w:p>
    <w:p w:rsidR="007D4DE8" w:rsidRDefault="006250D2" w:rsidP="006250D2">
      <w:pPr>
        <w:jc w:val="both"/>
        <w:rPr>
          <w:lang w:val="en-US"/>
        </w:rPr>
      </w:pPr>
      <w:r w:rsidRPr="006250D2">
        <w:rPr>
          <w:lang w:val="en-US"/>
        </w:rPr>
        <w:t>If you just want one supplier check this option.</w:t>
      </w:r>
    </w:p>
    <w:p w:rsidR="007D4DE8" w:rsidRDefault="007D4DE8" w:rsidP="007D4DE8">
      <w:pPr>
        <w:pStyle w:val="Overskrift1"/>
        <w:rPr>
          <w:lang w:val="en-US"/>
        </w:rPr>
      </w:pPr>
      <w:bookmarkStart w:id="70" w:name="_Toc118103270"/>
      <w:r>
        <w:rPr>
          <w:lang w:val="en-US"/>
        </w:rPr>
        <w:t>3.4.5. Index names and definitions</w:t>
      </w:r>
      <w:bookmarkEnd w:id="70"/>
    </w:p>
    <w:p w:rsidR="007D4DE8" w:rsidRDefault="007D4DE8" w:rsidP="007D4DE8">
      <w:pPr>
        <w:jc w:val="both"/>
        <w:rPr>
          <w:lang w:val="en-US"/>
        </w:rPr>
      </w:pPr>
      <w:r w:rsidRPr="007D4DE8">
        <w:rPr>
          <w:lang w:val="en-US"/>
        </w:rPr>
        <w:t>All index of the main table will be displayed in this menu with both the index name and the definition.</w:t>
      </w:r>
    </w:p>
    <w:p w:rsidR="007D4DE8" w:rsidRDefault="007D4DE8" w:rsidP="007D4DE8">
      <w:pPr>
        <w:jc w:val="both"/>
        <w:rPr>
          <w:lang w:val="en-US"/>
        </w:rPr>
      </w:pPr>
      <w:r w:rsidRPr="007D4DE8">
        <w:rPr>
          <w:lang w:val="en-US"/>
        </w:rPr>
        <w:t>When you have completed a search the index IQ selected will be checked and the index name will be shown on the screen in front of the input key field. In this way only one index can be checked at one time.</w:t>
      </w:r>
    </w:p>
    <w:p w:rsidR="002F14C5" w:rsidRDefault="007D4DE8" w:rsidP="007D4DE8">
      <w:pPr>
        <w:jc w:val="both"/>
        <w:rPr>
          <w:lang w:val="en-US"/>
        </w:rPr>
      </w:pPr>
      <w:r w:rsidRPr="007D4DE8">
        <w:rPr>
          <w:lang w:val="en-US"/>
        </w:rPr>
        <w:t>You may yourself check any number of index and IQ will only search between these. When you check the first index, the option 'index lock' will also be checked. If you turn off index lock all the checked index are turned off also.</w:t>
      </w:r>
    </w:p>
    <w:p w:rsidR="002F14C5" w:rsidRDefault="002F14C5" w:rsidP="002F14C5">
      <w:pPr>
        <w:pStyle w:val="Overskrift1"/>
        <w:rPr>
          <w:lang w:val="en-US"/>
        </w:rPr>
      </w:pPr>
      <w:bookmarkStart w:id="71" w:name="_Toc118103271"/>
      <w:r>
        <w:rPr>
          <w:lang w:val="en-US"/>
        </w:rPr>
        <w:t>4. Transaction queries</w:t>
      </w:r>
      <w:bookmarkEnd w:id="71"/>
    </w:p>
    <w:p w:rsidR="002F14C5" w:rsidRPr="002F7B35" w:rsidRDefault="002F14C5" w:rsidP="002F14C5">
      <w:pPr>
        <w:rPr>
          <w:lang w:val="en-US"/>
        </w:rPr>
      </w:pPr>
    </w:p>
    <w:p w:rsidR="002F14C5" w:rsidRDefault="002F14C5" w:rsidP="002F14C5">
      <w:pPr>
        <w:jc w:val="both"/>
        <w:rPr>
          <w:lang w:val="en-US"/>
        </w:rPr>
      </w:pPr>
      <w:r w:rsidRPr="002F14C5">
        <w:rPr>
          <w:lang w:val="en-US"/>
        </w:rPr>
        <w:t>When you have defined a query as</w:t>
      </w:r>
    </w:p>
    <w:p w:rsidR="002F14C5" w:rsidRPr="002F7B35" w:rsidRDefault="002F14C5" w:rsidP="002F14C5">
      <w:pPr>
        <w:pStyle w:val="Bloktekst"/>
        <w:rPr>
          <w:lang w:val="en-US"/>
        </w:rPr>
      </w:pPr>
      <w:r w:rsidRPr="002F7B35">
        <w:rPr>
          <w:lang w:val="en-US"/>
        </w:rPr>
        <w:t>le#1-6/va#1-8</w:t>
      </w:r>
    </w:p>
    <w:p w:rsidR="002F14C5" w:rsidRDefault="002F14C5" w:rsidP="002F14C5">
      <w:pPr>
        <w:jc w:val="both"/>
        <w:rPr>
          <w:lang w:val="en-US"/>
        </w:rPr>
      </w:pPr>
      <w:r w:rsidRPr="002F14C5">
        <w:rPr>
          <w:lang w:val="en-US"/>
        </w:rPr>
        <w:t>you can use all the functions on the main table supplier as described earlier plus the specific transaction functions described below.</w:t>
      </w:r>
    </w:p>
    <w:p w:rsidR="00334FAD" w:rsidRDefault="002F14C5" w:rsidP="002F14C5">
      <w:pPr>
        <w:jc w:val="both"/>
        <w:rPr>
          <w:lang w:val="en-US"/>
        </w:rPr>
      </w:pPr>
      <w:r w:rsidRPr="002F14C5">
        <w:rPr>
          <w:lang w:val="en-US"/>
        </w:rPr>
        <w:t>When reading transactions IQ reads as many as needed for the current display into a transaction buffer. Only the number of transactions needed are read and only once for the query. When you go to previous page in transactions the records are just retrieved from the buffer.</w:t>
      </w:r>
    </w:p>
    <w:p w:rsidR="00334FAD" w:rsidRDefault="00334FAD" w:rsidP="00334FAD">
      <w:pPr>
        <w:pStyle w:val="Overskrift1"/>
        <w:rPr>
          <w:lang w:val="en-US"/>
        </w:rPr>
      </w:pPr>
      <w:bookmarkStart w:id="72" w:name="_Toc118103272"/>
      <w:r>
        <w:rPr>
          <w:lang w:val="en-US"/>
        </w:rPr>
        <w:t>4.1. Next page</w:t>
      </w:r>
      <w:bookmarkEnd w:id="72"/>
    </w:p>
    <w:p w:rsidR="00A36FC0" w:rsidRDefault="00334FAD" w:rsidP="00334FAD">
      <w:pPr>
        <w:jc w:val="both"/>
        <w:rPr>
          <w:lang w:val="en-US"/>
        </w:rPr>
      </w:pPr>
      <w:r w:rsidRPr="00334FAD">
        <w:rPr>
          <w:lang w:val="en-US"/>
        </w:rPr>
        <w:t>You use this function [CURSOR DOWN] to get the next page of transactions. Used together with an entered value you may define temporary selections, see later.</w:t>
      </w:r>
    </w:p>
    <w:p w:rsidR="00A36FC0" w:rsidRDefault="00A36FC0" w:rsidP="00A36FC0">
      <w:pPr>
        <w:pStyle w:val="Overskrift1"/>
        <w:rPr>
          <w:lang w:val="en-US"/>
        </w:rPr>
      </w:pPr>
      <w:bookmarkStart w:id="73" w:name="_Toc118103273"/>
      <w:r>
        <w:rPr>
          <w:lang w:val="en-US"/>
        </w:rPr>
        <w:t>4.2. Previous page</w:t>
      </w:r>
      <w:bookmarkEnd w:id="73"/>
    </w:p>
    <w:p w:rsidR="009973D8" w:rsidRDefault="00A36FC0" w:rsidP="00A36FC0">
      <w:pPr>
        <w:jc w:val="both"/>
        <w:rPr>
          <w:lang w:val="en-US"/>
        </w:rPr>
      </w:pPr>
      <w:r w:rsidRPr="00A36FC0">
        <w:rPr>
          <w:lang w:val="en-US"/>
        </w:rPr>
        <w:t>You use this function [CURSOR UP] to get the previous page of transactions. When going to a previous page of transactions the records will not be read from the table again but just retrieved from the internal transaction buffer.</w:t>
      </w:r>
    </w:p>
    <w:p w:rsidR="009973D8" w:rsidRDefault="009973D8" w:rsidP="009973D8">
      <w:pPr>
        <w:pStyle w:val="Overskrift1"/>
        <w:rPr>
          <w:lang w:val="en-US"/>
        </w:rPr>
      </w:pPr>
      <w:bookmarkStart w:id="74" w:name="_Toc118103274"/>
      <w:r>
        <w:rPr>
          <w:lang w:val="en-US"/>
        </w:rPr>
        <w:t>4.3. First page</w:t>
      </w:r>
      <w:bookmarkEnd w:id="74"/>
    </w:p>
    <w:p w:rsidR="00011A5A" w:rsidRDefault="009973D8" w:rsidP="009973D8">
      <w:pPr>
        <w:jc w:val="both"/>
        <w:rPr>
          <w:lang w:val="en-US"/>
        </w:rPr>
      </w:pPr>
      <w:r w:rsidRPr="009973D8">
        <w:rPr>
          <w:lang w:val="en-US"/>
        </w:rPr>
        <w:t>You use this function [CTRL+CURSOR UP] to get the first page of transactions.</w:t>
      </w:r>
    </w:p>
    <w:p w:rsidR="00011A5A" w:rsidRDefault="00011A5A" w:rsidP="00011A5A">
      <w:pPr>
        <w:pStyle w:val="Overskrift1"/>
        <w:rPr>
          <w:lang w:val="en-US"/>
        </w:rPr>
      </w:pPr>
      <w:bookmarkStart w:id="75" w:name="_Toc118103275"/>
      <w:r>
        <w:rPr>
          <w:lang w:val="en-US"/>
        </w:rPr>
        <w:t>4.4. Last page</w:t>
      </w:r>
      <w:bookmarkEnd w:id="75"/>
    </w:p>
    <w:p w:rsidR="00945607" w:rsidRDefault="00011A5A" w:rsidP="00011A5A">
      <w:pPr>
        <w:jc w:val="both"/>
        <w:rPr>
          <w:lang w:val="en-US"/>
        </w:rPr>
      </w:pPr>
      <w:r w:rsidRPr="00011A5A">
        <w:rPr>
          <w:lang w:val="en-US"/>
        </w:rPr>
        <w:t>You use this function [CTRL+CURSOR DOWN] to get the last page of transactions.</w:t>
      </w:r>
    </w:p>
    <w:p w:rsidR="00945607" w:rsidRDefault="00945607" w:rsidP="00945607">
      <w:pPr>
        <w:pStyle w:val="Overskrift1"/>
        <w:rPr>
          <w:lang w:val="en-US"/>
        </w:rPr>
      </w:pPr>
      <w:bookmarkStart w:id="76" w:name="_Toc118103276"/>
      <w:r>
        <w:rPr>
          <w:lang w:val="en-US"/>
        </w:rPr>
        <w:t>4.5. Reverse display order</w:t>
      </w:r>
      <w:bookmarkEnd w:id="76"/>
    </w:p>
    <w:p w:rsidR="00945607" w:rsidRDefault="00945607" w:rsidP="00945607">
      <w:pPr>
        <w:jc w:val="both"/>
        <w:rPr>
          <w:lang w:val="en-US"/>
        </w:rPr>
      </w:pPr>
      <w:r w:rsidRPr="00945607">
        <w:rPr>
          <w:lang w:val="en-US"/>
        </w:rPr>
        <w:t>You use this function [CTRL+HOME] to change the display order of the transactions. If a general ledger account is normally sorted ascending on date reversing the display order gives you the last booked transaction first.</w:t>
      </w:r>
    </w:p>
    <w:p w:rsidR="008D759F" w:rsidRPr="002F7B35" w:rsidRDefault="00945607" w:rsidP="00945607">
      <w:pPr>
        <w:jc w:val="both"/>
        <w:rPr>
          <w:lang w:val="en-US"/>
        </w:rPr>
      </w:pPr>
      <w:r w:rsidRPr="00945607">
        <w:rPr>
          <w:lang w:val="en-US"/>
        </w:rPr>
        <w:t xml:space="preserve">The display order does not influence your calculations. All transactions are read into the transaction buffer and calculations performed in the sequence as they are stored in the table. </w:t>
      </w:r>
      <w:r w:rsidRPr="002F7B35">
        <w:rPr>
          <w:lang w:val="en-US"/>
        </w:rPr>
        <w:t>After this the display is reversed.</w:t>
      </w:r>
    </w:p>
    <w:p w:rsidR="008D759F" w:rsidRPr="002F7B35" w:rsidRDefault="008D759F" w:rsidP="008D759F">
      <w:pPr>
        <w:pStyle w:val="Overskrift1"/>
        <w:rPr>
          <w:lang w:val="en-US"/>
        </w:rPr>
      </w:pPr>
      <w:bookmarkStart w:id="77" w:name="_Toc118103277"/>
      <w:r w:rsidRPr="002F7B35">
        <w:rPr>
          <w:lang w:val="en-US"/>
        </w:rPr>
        <w:t>4.6. Superindex</w:t>
      </w:r>
      <w:r w:rsidR="009C720C">
        <w:fldChar w:fldCharType="begin"/>
      </w:r>
      <w:r w:rsidR="009C720C" w:rsidRPr="002F7B35">
        <w:rPr>
          <w:lang w:val="en-US"/>
        </w:rPr>
        <w:instrText xml:space="preserve"> XE "</w:instrText>
      </w:r>
      <w:r w:rsidR="009C720C" w:rsidRPr="00EE6E5E">
        <w:rPr>
          <w:lang w:val="en-US"/>
        </w:rPr>
        <w:instrText>Superindex</w:instrText>
      </w:r>
      <w:r w:rsidR="009C720C">
        <w:rPr>
          <w:lang w:val="en-US"/>
        </w:rPr>
        <w:instrText>"</w:instrText>
      </w:r>
      <w:r w:rsidR="009C720C" w:rsidRPr="002F7B35">
        <w:rPr>
          <w:lang w:val="en-US"/>
        </w:rPr>
        <w:instrText xml:space="preserve"> </w:instrText>
      </w:r>
      <w:r w:rsidR="009C720C">
        <w:fldChar w:fldCharType="end"/>
      </w:r>
      <w:r w:rsidRPr="002F7B35">
        <w:rPr>
          <w:lang w:val="en-US"/>
        </w:rPr>
        <w:t xml:space="preserve"> on transaction lines</w:t>
      </w:r>
      <w:bookmarkEnd w:id="77"/>
    </w:p>
    <w:p w:rsidR="008D759F" w:rsidRDefault="008D759F" w:rsidP="008D759F">
      <w:pPr>
        <w:jc w:val="both"/>
        <w:rPr>
          <w:lang w:val="en-US"/>
        </w:rPr>
      </w:pPr>
      <w:r w:rsidRPr="008D759F">
        <w:rPr>
          <w:lang w:val="en-US"/>
        </w:rPr>
        <w:t>You can use superindex on transaction lines just as for the main file (see this) and you may also define which fields should be included in the superindex search. IQ will normally search in all textfields displayed on the screen.</w:t>
      </w:r>
    </w:p>
    <w:p w:rsidR="005C460C" w:rsidRDefault="008D759F" w:rsidP="008D759F">
      <w:pPr>
        <w:jc w:val="both"/>
        <w:rPr>
          <w:lang w:val="en-US"/>
        </w:rPr>
      </w:pPr>
      <w:r w:rsidRPr="008D759F">
        <w:rPr>
          <w:lang w:val="en-US"/>
        </w:rPr>
        <w:t>You can activate the superindex on transactions by just entering the key value to search for followed by [CURSOR DOWN] for next page.</w:t>
      </w:r>
    </w:p>
    <w:p w:rsidR="005C460C" w:rsidRDefault="005C460C" w:rsidP="005C460C">
      <w:pPr>
        <w:pStyle w:val="Overskrift1"/>
        <w:rPr>
          <w:lang w:val="en-US"/>
        </w:rPr>
      </w:pPr>
      <w:bookmarkStart w:id="78" w:name="_Toc118103278"/>
      <w:r>
        <w:rPr>
          <w:lang w:val="en-US"/>
        </w:rPr>
        <w:t>4.7. Selection</w:t>
      </w:r>
      <w:r w:rsidR="009C720C">
        <w:rPr>
          <w:lang w:val="en-US"/>
        </w:rPr>
        <w:fldChar w:fldCharType="begin"/>
      </w:r>
      <w:r w:rsidR="009C720C">
        <w:rPr>
          <w:lang w:val="en-US"/>
        </w:rPr>
        <w:instrText xml:space="preserve"> XE "</w:instrText>
      </w:r>
      <w:r w:rsidR="009C720C" w:rsidRPr="00EE6E5E">
        <w:rPr>
          <w:lang w:val="en-US"/>
        </w:rPr>
        <w:instrText>Selection</w:instrText>
      </w:r>
      <w:r w:rsidR="009C720C">
        <w:rPr>
          <w:lang w:val="en-US"/>
        </w:rPr>
        <w:instrText xml:space="preserve">" </w:instrText>
      </w:r>
      <w:r w:rsidR="009C720C">
        <w:rPr>
          <w:lang w:val="en-US"/>
        </w:rPr>
        <w:fldChar w:fldCharType="end"/>
      </w:r>
      <w:r>
        <w:rPr>
          <w:lang w:val="en-US"/>
        </w:rPr>
        <w:t xml:space="preserve"> on transaction lines</w:t>
      </w:r>
      <w:bookmarkEnd w:id="78"/>
    </w:p>
    <w:p w:rsidR="005C460C" w:rsidRDefault="005C460C" w:rsidP="005C460C">
      <w:pPr>
        <w:jc w:val="both"/>
        <w:rPr>
          <w:lang w:val="en-US"/>
        </w:rPr>
      </w:pPr>
      <w:r w:rsidRPr="005C460C">
        <w:rPr>
          <w:lang w:val="en-US"/>
        </w:rPr>
        <w:t>The selection function for transactions is activated by selecting the 'Selections...' function from the 'Transfile</w:t>
      </w:r>
      <w:r w:rsidR="009C720C">
        <w:rPr>
          <w:lang w:val="en-US"/>
        </w:rPr>
        <w:fldChar w:fldCharType="begin"/>
      </w:r>
      <w:r w:rsidR="009C720C">
        <w:rPr>
          <w:lang w:val="en-US"/>
        </w:rPr>
        <w:instrText xml:space="preserve"> XE "</w:instrText>
      </w:r>
      <w:r w:rsidR="009C720C" w:rsidRPr="002F7B35">
        <w:rPr>
          <w:lang w:val="en-US"/>
        </w:rPr>
        <w:instrText>Transfile"</w:instrText>
      </w:r>
      <w:r w:rsidR="009C720C">
        <w:rPr>
          <w:lang w:val="en-US"/>
        </w:rPr>
        <w:instrText xml:space="preserve"> </w:instrText>
      </w:r>
      <w:r w:rsidR="009C720C">
        <w:rPr>
          <w:lang w:val="en-US"/>
        </w:rPr>
        <w:fldChar w:fldCharType="end"/>
      </w:r>
      <w:r w:rsidRPr="005C460C">
        <w:rPr>
          <w:lang w:val="en-US"/>
        </w:rPr>
        <w:t>' menu and you can use these exactly as for the main file.</w:t>
      </w:r>
    </w:p>
    <w:p w:rsidR="00E51D34" w:rsidRDefault="005C460C" w:rsidP="005C460C">
      <w:pPr>
        <w:jc w:val="both"/>
        <w:rPr>
          <w:lang w:val="en-US"/>
        </w:rPr>
      </w:pPr>
      <w:r w:rsidRPr="005C460C">
        <w:rPr>
          <w:lang w:val="en-US"/>
        </w:rPr>
        <w:t>For transaction queries IQ also generates some 'quick use' selection fields:</w:t>
      </w:r>
    </w:p>
    <w:p w:rsidR="00E51D34" w:rsidRDefault="00E51D34" w:rsidP="00E51D34">
      <w:pPr>
        <w:pStyle w:val="Overskrift1"/>
        <w:rPr>
          <w:lang w:val="en-US"/>
        </w:rPr>
      </w:pPr>
      <w:bookmarkStart w:id="79" w:name="_Toc118103279"/>
      <w:r>
        <w:rPr>
          <w:lang w:val="en-US"/>
        </w:rPr>
        <w:t>4.7.1. Standard selection fields on transactions</w:t>
      </w:r>
      <w:bookmarkEnd w:id="79"/>
    </w:p>
    <w:p w:rsidR="00E51D34" w:rsidRDefault="00E51D34" w:rsidP="00E51D34">
      <w:pPr>
        <w:jc w:val="both"/>
        <w:rPr>
          <w:lang w:val="en-US"/>
        </w:rPr>
      </w:pPr>
      <w:r w:rsidRPr="00E51D34">
        <w:rPr>
          <w:lang w:val="en-US"/>
        </w:rPr>
        <w:t>When the transaction lines contains amount fields, date fields or code fields they will be inserted on the form with a blue heading. IQ generates these selection fields if the field is of the type:</w:t>
      </w:r>
    </w:p>
    <w:p w:rsidR="00E51D34" w:rsidRDefault="00E51D34" w:rsidP="00E51D34">
      <w:pPr>
        <w:pStyle w:val="Bloktekst"/>
        <w:rPr>
          <w:lang w:val="en-US"/>
        </w:rPr>
      </w:pPr>
      <w:r w:rsidRPr="00E51D34">
        <w:rPr>
          <w:lang w:val="en-US"/>
        </w:rPr>
        <w:t>- Amount, first numeric field with 2 decimals</w:t>
      </w:r>
    </w:p>
    <w:p w:rsidR="00E51D34" w:rsidRPr="002F7B35" w:rsidRDefault="00E51D34" w:rsidP="00E51D34">
      <w:pPr>
        <w:pStyle w:val="Bloktekst"/>
        <w:rPr>
          <w:lang w:val="en-US"/>
        </w:rPr>
      </w:pPr>
      <w:r w:rsidRPr="002F7B35">
        <w:rPr>
          <w:lang w:val="en-US"/>
        </w:rPr>
        <w:t>- Date, first date field</w:t>
      </w:r>
    </w:p>
    <w:p w:rsidR="00E51D34" w:rsidRDefault="00E51D34" w:rsidP="00E51D34">
      <w:pPr>
        <w:pStyle w:val="Bloktekst"/>
        <w:rPr>
          <w:lang w:val="en-US"/>
        </w:rPr>
      </w:pPr>
      <w:r w:rsidRPr="00E51D34">
        <w:rPr>
          <w:lang w:val="en-US"/>
        </w:rPr>
        <w:t>- Code, first numeric value with maximum 4 digits</w:t>
      </w:r>
    </w:p>
    <w:p w:rsidR="00E51D34" w:rsidRDefault="00E51D34" w:rsidP="00E51D34">
      <w:pPr>
        <w:pStyle w:val="Bloktekst"/>
        <w:rPr>
          <w:lang w:val="en-US"/>
        </w:rPr>
      </w:pPr>
      <w:r w:rsidRPr="00E51D34">
        <w:rPr>
          <w:lang w:val="en-US"/>
        </w:rPr>
        <w:t>- Refno, first numeric value with more than 4 digits, no decimals</w:t>
      </w:r>
    </w:p>
    <w:p w:rsidR="00E51D34" w:rsidRDefault="00E51D34" w:rsidP="00E51D34">
      <w:pPr>
        <w:jc w:val="both"/>
        <w:rPr>
          <w:lang w:val="en-US"/>
        </w:rPr>
      </w:pPr>
      <w:r w:rsidRPr="00E51D34">
        <w:rPr>
          <w:lang w:val="en-US"/>
        </w:rPr>
        <w:t>When the following supplier is selected the query displays the following articles:</w:t>
      </w:r>
    </w:p>
    <w:p w:rsidR="00E51D34" w:rsidRPr="002F7B35" w:rsidRDefault="00E51D34" w:rsidP="00E51D34">
      <w:pPr>
        <w:jc w:val="both"/>
        <w:rPr>
          <w:lang w:val="en-US"/>
        </w:rPr>
      </w:pPr>
    </w:p>
    <w:p w:rsidR="00E51D34" w:rsidRDefault="00E51D34" w:rsidP="00E51D34">
      <w:pPr>
        <w:jc w:val="center"/>
      </w:pPr>
      <w:r>
        <w:pict>
          <v:shape id="_x0000_i1053" type="#_x0000_t75" style="width:481.5pt;height:253.5pt">
            <v:imagedata r:id="rId35" o:title="iq1-eng471"/>
          </v:shape>
        </w:pict>
      </w:r>
    </w:p>
    <w:p w:rsidR="00E51D34" w:rsidRDefault="00E51D34" w:rsidP="00E51D34">
      <w:pPr>
        <w:pStyle w:val="Overskrift7"/>
        <w:rPr>
          <w:lang w:val="en-US"/>
        </w:rPr>
      </w:pPr>
      <w:bookmarkStart w:id="80" w:name="_Toc118103185"/>
      <w:r w:rsidRPr="00E51D34">
        <w:rPr>
          <w:lang w:val="en-US"/>
        </w:rPr>
        <w:t>28. View of all articles for supplier 205</w:t>
      </w:r>
      <w:bookmarkEnd w:id="80"/>
    </w:p>
    <w:p w:rsidR="00E51D34" w:rsidRDefault="00E51D34" w:rsidP="00E51D34">
      <w:pPr>
        <w:jc w:val="both"/>
        <w:rPr>
          <w:lang w:val="en-US"/>
        </w:rPr>
      </w:pPr>
      <w:r w:rsidRPr="00E51D34">
        <w:rPr>
          <w:lang w:val="en-US"/>
        </w:rPr>
        <w:t>It is possible to make selections on the following fields displayed with a blue heading:</w:t>
      </w:r>
    </w:p>
    <w:p w:rsidR="00E51D34" w:rsidRPr="002F7B35" w:rsidRDefault="00E51D34" w:rsidP="00E51D34">
      <w:pPr>
        <w:pStyle w:val="Bloktekst"/>
        <w:rPr>
          <w:lang w:val="en-US"/>
        </w:rPr>
      </w:pPr>
      <w:r w:rsidRPr="002F7B35">
        <w:rPr>
          <w:lang w:val="en-US"/>
        </w:rPr>
        <w:t>- Selling price (va#3)</w:t>
      </w:r>
    </w:p>
    <w:p w:rsidR="00E51D34" w:rsidRDefault="00E51D34" w:rsidP="00E51D34">
      <w:pPr>
        <w:pStyle w:val="Bloktekst"/>
        <w:rPr>
          <w:lang w:val="en-US"/>
        </w:rPr>
      </w:pPr>
      <w:r w:rsidRPr="00E51D34">
        <w:rPr>
          <w:lang w:val="en-US"/>
        </w:rPr>
        <w:t>- Date of last purchase (va#5)</w:t>
      </w:r>
    </w:p>
    <w:p w:rsidR="00E51D34" w:rsidRPr="002F7B35" w:rsidRDefault="00E51D34" w:rsidP="00E51D34">
      <w:pPr>
        <w:pStyle w:val="Bloktekst"/>
        <w:rPr>
          <w:lang w:val="en-US"/>
        </w:rPr>
      </w:pPr>
      <w:r w:rsidRPr="002F7B35">
        <w:rPr>
          <w:lang w:val="en-US"/>
        </w:rPr>
        <w:t>- Group (va#7)</w:t>
      </w:r>
    </w:p>
    <w:p w:rsidR="00E51D34" w:rsidRPr="002F7B35" w:rsidRDefault="00E51D34" w:rsidP="00E51D34">
      <w:pPr>
        <w:pStyle w:val="Bloktekst"/>
        <w:rPr>
          <w:lang w:val="en-US"/>
        </w:rPr>
      </w:pPr>
      <w:r w:rsidRPr="002F7B35">
        <w:rPr>
          <w:lang w:val="en-US"/>
        </w:rPr>
        <w:t>- Stock balance (va#8)</w:t>
      </w:r>
    </w:p>
    <w:p w:rsidR="00E51D34" w:rsidRDefault="00E51D34" w:rsidP="00E51D34">
      <w:pPr>
        <w:jc w:val="both"/>
        <w:rPr>
          <w:lang w:val="en-US"/>
        </w:rPr>
      </w:pPr>
      <w:r w:rsidRPr="00E51D34">
        <w:rPr>
          <w:lang w:val="en-US"/>
        </w:rPr>
        <w:t>The selection is entered as a constant value and performed when pressing the [CURSOR DOWN] key.</w:t>
      </w:r>
    </w:p>
    <w:p w:rsidR="00E51D34" w:rsidRDefault="00E51D34" w:rsidP="00E51D34">
      <w:pPr>
        <w:jc w:val="both"/>
        <w:rPr>
          <w:lang w:val="en-US"/>
        </w:rPr>
      </w:pPr>
      <w:r w:rsidRPr="00E51D34">
        <w:rPr>
          <w:lang w:val="en-US"/>
        </w:rPr>
        <w:t>If you want to cancel the selection and view all the transaction from the start once more, enter a blank followed by the [CURSOR DOWN] key.</w:t>
      </w:r>
    </w:p>
    <w:p w:rsidR="00E51D34" w:rsidRPr="002F7B35" w:rsidRDefault="00E51D34" w:rsidP="00E51D34">
      <w:pPr>
        <w:jc w:val="both"/>
        <w:rPr>
          <w:lang w:val="en-US"/>
        </w:rPr>
      </w:pPr>
      <w:r w:rsidRPr="00E51D34">
        <w:rPr>
          <w:lang w:val="en-US"/>
        </w:rPr>
        <w:t xml:space="preserve">IQ determines from the value you enters which selection should be performed. Entering 12,34 will select on amount, 12 selects on the code field. If amount only is present both will select on amount. </w:t>
      </w:r>
      <w:r w:rsidRPr="002F7B35">
        <w:rPr>
          <w:lang w:val="en-US"/>
        </w:rPr>
        <w:t>Entering a text triggers the superindex search.</w:t>
      </w:r>
    </w:p>
    <w:p w:rsidR="00A75F39" w:rsidRDefault="00E51D34" w:rsidP="00E51D34">
      <w:pPr>
        <w:jc w:val="both"/>
        <w:rPr>
          <w:lang w:val="en-US"/>
        </w:rPr>
      </w:pPr>
      <w:r w:rsidRPr="00E51D34">
        <w:rPr>
          <w:lang w:val="en-US"/>
        </w:rPr>
        <w:t>Depending on what you want to select the constant value must be entered according to the following rules on the selection fields:</w:t>
      </w:r>
    </w:p>
    <w:p w:rsidR="00A75F39" w:rsidRDefault="00A75F39" w:rsidP="00A75F39">
      <w:pPr>
        <w:pStyle w:val="Overskrift1"/>
        <w:rPr>
          <w:lang w:val="en-US"/>
        </w:rPr>
      </w:pPr>
      <w:bookmarkStart w:id="81" w:name="_Toc118103280"/>
      <w:r>
        <w:rPr>
          <w:lang w:val="en-US"/>
        </w:rPr>
        <w:t>4.7.1.1. Amount field</w:t>
      </w:r>
      <w:bookmarkEnd w:id="81"/>
    </w:p>
    <w:p w:rsidR="00A75F39" w:rsidRPr="002F7B35" w:rsidRDefault="00A75F39" w:rsidP="00A75F39">
      <w:pPr>
        <w:jc w:val="both"/>
        <w:rPr>
          <w:lang w:val="en-US"/>
        </w:rPr>
      </w:pPr>
      <w:r w:rsidRPr="00A75F39">
        <w:rPr>
          <w:lang w:val="en-US"/>
        </w:rPr>
        <w:t xml:space="preserve">If required to select on the amount field you must enter the constant value as a numeric value with decimals. </w:t>
      </w:r>
      <w:r w:rsidRPr="002F7B35">
        <w:rPr>
          <w:lang w:val="en-US"/>
        </w:rPr>
        <w:t>For example, you must enter</w:t>
      </w:r>
    </w:p>
    <w:p w:rsidR="00A75F39" w:rsidRPr="002F7B35" w:rsidRDefault="00A75F39" w:rsidP="00A75F39">
      <w:pPr>
        <w:pStyle w:val="Bloktekst"/>
        <w:rPr>
          <w:lang w:val="en-US"/>
        </w:rPr>
      </w:pPr>
      <w:r w:rsidRPr="002F7B35">
        <w:rPr>
          <w:lang w:val="en-US"/>
        </w:rPr>
        <w:t>1000,00</w:t>
      </w:r>
    </w:p>
    <w:p w:rsidR="00A75F39" w:rsidRDefault="00A75F39" w:rsidP="00A75F39">
      <w:pPr>
        <w:jc w:val="both"/>
        <w:rPr>
          <w:lang w:val="en-US"/>
        </w:rPr>
      </w:pPr>
      <w:r w:rsidRPr="00A75F39">
        <w:rPr>
          <w:lang w:val="en-US"/>
        </w:rPr>
        <w:t>followed by pressing the [CURSOR DOWN] key to select articles where the amount field (Selling price) equals the value 1000.</w:t>
      </w:r>
    </w:p>
    <w:p w:rsidR="00A75F39" w:rsidRPr="002F7B35" w:rsidRDefault="00A75F39" w:rsidP="00A75F39">
      <w:pPr>
        <w:jc w:val="both"/>
        <w:rPr>
          <w:lang w:val="en-US"/>
        </w:rPr>
      </w:pPr>
      <w:r w:rsidRPr="00A75F39">
        <w:rPr>
          <w:lang w:val="en-US"/>
        </w:rPr>
        <w:t xml:space="preserve">Normally the selection only retrieves transactions where the amount field equals the entered value. </w:t>
      </w:r>
      <w:r w:rsidRPr="002F7B35">
        <w:rPr>
          <w:lang w:val="en-US"/>
        </w:rPr>
        <w:t>However, you may enter</w:t>
      </w:r>
    </w:p>
    <w:p w:rsidR="00A75F39" w:rsidRPr="002F7B35" w:rsidRDefault="00A75F39" w:rsidP="00A75F39">
      <w:pPr>
        <w:pStyle w:val="Bloktekst"/>
        <w:rPr>
          <w:lang w:val="en-US"/>
        </w:rPr>
      </w:pPr>
      <w:r w:rsidRPr="002F7B35">
        <w:rPr>
          <w:lang w:val="en-US"/>
        </w:rPr>
        <w:t>&gt; 1000,00</w:t>
      </w:r>
    </w:p>
    <w:p w:rsidR="00A75F39" w:rsidRDefault="00A75F39" w:rsidP="00A75F39">
      <w:pPr>
        <w:jc w:val="both"/>
        <w:rPr>
          <w:lang w:val="en-US"/>
        </w:rPr>
      </w:pPr>
      <w:r w:rsidRPr="00A75F39">
        <w:rPr>
          <w:lang w:val="en-US"/>
        </w:rPr>
        <w:t>to retrieve transactions greater than 1000,00. You may of course use all of the following operators:</w:t>
      </w:r>
    </w:p>
    <w:p w:rsidR="00A75F39" w:rsidRPr="002F7B35" w:rsidRDefault="00A75F39" w:rsidP="00A75F39">
      <w:pPr>
        <w:jc w:val="both"/>
        <w:rPr>
          <w:lang w:val="en-US"/>
        </w:rPr>
      </w:pPr>
    </w:p>
    <w:tbl>
      <w:tblPr>
        <w:tblW w:w="0" w:type="auto"/>
        <w:tblLayout w:type="fixed"/>
        <w:tblLook w:val="0000"/>
      </w:tblPr>
      <w:tblGrid>
        <w:gridCol w:w="411"/>
        <w:gridCol w:w="1356"/>
        <w:gridCol w:w="2736"/>
      </w:tblGrid>
      <w:tr w:rsidR="00A75F39" w:rsidTr="00A75F39">
        <w:tblPrEx>
          <w:tblCellMar>
            <w:top w:w="0" w:type="dxa"/>
            <w:bottom w:w="0" w:type="dxa"/>
          </w:tblCellMar>
        </w:tblPrEx>
        <w:tc>
          <w:tcPr>
            <w:tcW w:w="411" w:type="dxa"/>
          </w:tcPr>
          <w:p w:rsidR="00A75F39" w:rsidRPr="002F7B35" w:rsidRDefault="00A75F39" w:rsidP="00A75F39">
            <w:pPr>
              <w:rPr>
                <w:b/>
                <w:lang w:val="en-US"/>
              </w:rPr>
            </w:pPr>
            <w:r w:rsidRPr="002F7B35">
              <w:rPr>
                <w:b/>
                <w:lang w:val="en-US"/>
              </w:rPr>
              <w:t xml:space="preserve"> </w:t>
            </w:r>
          </w:p>
        </w:tc>
        <w:tc>
          <w:tcPr>
            <w:tcW w:w="1356" w:type="dxa"/>
          </w:tcPr>
          <w:p w:rsidR="00A75F39" w:rsidRPr="00A75F39" w:rsidRDefault="00A75F39" w:rsidP="00A75F39">
            <w:pPr>
              <w:rPr>
                <w:b/>
              </w:rPr>
            </w:pPr>
            <w:r w:rsidRPr="00A75F39">
              <w:rPr>
                <w:b/>
              </w:rPr>
              <w:t>Operator</w:t>
            </w:r>
          </w:p>
        </w:tc>
        <w:tc>
          <w:tcPr>
            <w:tcW w:w="2736" w:type="dxa"/>
          </w:tcPr>
          <w:p w:rsidR="00A75F39" w:rsidRPr="00A75F39" w:rsidRDefault="00A75F39" w:rsidP="00A75F39">
            <w:pPr>
              <w:rPr>
                <w:b/>
              </w:rPr>
            </w:pPr>
            <w:r w:rsidRPr="00A75F39">
              <w:rPr>
                <w:b/>
              </w:rPr>
              <w:t>Description</w:t>
            </w:r>
          </w:p>
        </w:tc>
      </w:tr>
      <w:tr w:rsidR="00A75F39" w:rsidTr="00A75F39">
        <w:tblPrEx>
          <w:tblCellMar>
            <w:top w:w="0" w:type="dxa"/>
            <w:bottom w:w="0" w:type="dxa"/>
          </w:tblCellMar>
        </w:tblPrEx>
        <w:tc>
          <w:tcPr>
            <w:tcW w:w="411" w:type="dxa"/>
          </w:tcPr>
          <w:p w:rsidR="00A75F39" w:rsidRPr="00A75F39" w:rsidRDefault="00A75F39" w:rsidP="00A75F39">
            <w:r>
              <w:t xml:space="preserve"> </w:t>
            </w:r>
          </w:p>
        </w:tc>
        <w:tc>
          <w:tcPr>
            <w:tcW w:w="1356" w:type="dxa"/>
          </w:tcPr>
          <w:p w:rsidR="00A75F39" w:rsidRPr="00A75F39" w:rsidRDefault="00A75F39" w:rsidP="00A75F39">
            <w:r>
              <w:t>=</w:t>
            </w:r>
          </w:p>
        </w:tc>
        <w:tc>
          <w:tcPr>
            <w:tcW w:w="2736" w:type="dxa"/>
          </w:tcPr>
          <w:p w:rsidR="00A75F39" w:rsidRPr="00A75F39" w:rsidRDefault="00A75F39" w:rsidP="00A75F39">
            <w:r>
              <w:t>equals</w:t>
            </w:r>
          </w:p>
        </w:tc>
      </w:tr>
      <w:tr w:rsidR="00A75F39" w:rsidTr="00A75F39">
        <w:tblPrEx>
          <w:tblCellMar>
            <w:top w:w="0" w:type="dxa"/>
            <w:bottom w:w="0" w:type="dxa"/>
          </w:tblCellMar>
        </w:tblPrEx>
        <w:tc>
          <w:tcPr>
            <w:tcW w:w="411" w:type="dxa"/>
          </w:tcPr>
          <w:p w:rsidR="00A75F39" w:rsidRPr="00A75F39" w:rsidRDefault="00A75F39" w:rsidP="00A75F39">
            <w:r>
              <w:t xml:space="preserve"> </w:t>
            </w:r>
          </w:p>
        </w:tc>
        <w:tc>
          <w:tcPr>
            <w:tcW w:w="1356" w:type="dxa"/>
          </w:tcPr>
          <w:p w:rsidR="00A75F39" w:rsidRPr="00A75F39" w:rsidRDefault="00A75F39" w:rsidP="00A75F39">
            <w:r>
              <w:t>&gt;</w:t>
            </w:r>
          </w:p>
        </w:tc>
        <w:tc>
          <w:tcPr>
            <w:tcW w:w="2736" w:type="dxa"/>
          </w:tcPr>
          <w:p w:rsidR="00A75F39" w:rsidRPr="00A75F39" w:rsidRDefault="00A75F39" w:rsidP="00A75F39">
            <w:r>
              <w:t>greater than</w:t>
            </w:r>
          </w:p>
        </w:tc>
      </w:tr>
      <w:tr w:rsidR="00A75F39" w:rsidTr="00A75F39">
        <w:tblPrEx>
          <w:tblCellMar>
            <w:top w:w="0" w:type="dxa"/>
            <w:bottom w:w="0" w:type="dxa"/>
          </w:tblCellMar>
        </w:tblPrEx>
        <w:tc>
          <w:tcPr>
            <w:tcW w:w="411" w:type="dxa"/>
          </w:tcPr>
          <w:p w:rsidR="00A75F39" w:rsidRPr="00A75F39" w:rsidRDefault="00A75F39" w:rsidP="00A75F39">
            <w:r>
              <w:t xml:space="preserve"> </w:t>
            </w:r>
          </w:p>
        </w:tc>
        <w:tc>
          <w:tcPr>
            <w:tcW w:w="1356" w:type="dxa"/>
          </w:tcPr>
          <w:p w:rsidR="00A75F39" w:rsidRPr="00A75F39" w:rsidRDefault="00A75F39" w:rsidP="00A75F39">
            <w:r>
              <w:t>&lt;</w:t>
            </w:r>
          </w:p>
        </w:tc>
        <w:tc>
          <w:tcPr>
            <w:tcW w:w="2736" w:type="dxa"/>
          </w:tcPr>
          <w:p w:rsidR="00A75F39" w:rsidRPr="00A75F39" w:rsidRDefault="00A75F39" w:rsidP="00A75F39">
            <w:r>
              <w:t>less than</w:t>
            </w:r>
          </w:p>
        </w:tc>
      </w:tr>
      <w:tr w:rsidR="00A75F39" w:rsidRPr="00A75F39" w:rsidTr="00A75F39">
        <w:tblPrEx>
          <w:tblCellMar>
            <w:top w:w="0" w:type="dxa"/>
            <w:bottom w:w="0" w:type="dxa"/>
          </w:tblCellMar>
        </w:tblPrEx>
        <w:tc>
          <w:tcPr>
            <w:tcW w:w="411" w:type="dxa"/>
          </w:tcPr>
          <w:p w:rsidR="00A75F39" w:rsidRPr="00A75F39" w:rsidRDefault="00A75F39" w:rsidP="00A75F39">
            <w:r>
              <w:t xml:space="preserve"> </w:t>
            </w:r>
          </w:p>
        </w:tc>
        <w:tc>
          <w:tcPr>
            <w:tcW w:w="1356" w:type="dxa"/>
          </w:tcPr>
          <w:p w:rsidR="00A75F39" w:rsidRPr="00A75F39" w:rsidRDefault="00A75F39" w:rsidP="00A75F39">
            <w:r>
              <w:t>&gt;=</w:t>
            </w:r>
          </w:p>
        </w:tc>
        <w:tc>
          <w:tcPr>
            <w:tcW w:w="2736" w:type="dxa"/>
          </w:tcPr>
          <w:p w:rsidR="00A75F39" w:rsidRPr="00A75F39" w:rsidRDefault="00A75F39" w:rsidP="00A75F39">
            <w:pPr>
              <w:rPr>
                <w:lang w:val="en-US"/>
              </w:rPr>
            </w:pPr>
            <w:r w:rsidRPr="00A75F39">
              <w:rPr>
                <w:lang w:val="en-US"/>
              </w:rPr>
              <w:t>greater than or equal to</w:t>
            </w:r>
          </w:p>
        </w:tc>
      </w:tr>
      <w:tr w:rsidR="00A75F39" w:rsidRPr="00A75F39" w:rsidTr="00A75F39">
        <w:tblPrEx>
          <w:tblCellMar>
            <w:top w:w="0" w:type="dxa"/>
            <w:bottom w:w="0" w:type="dxa"/>
          </w:tblCellMar>
        </w:tblPrEx>
        <w:tc>
          <w:tcPr>
            <w:tcW w:w="411" w:type="dxa"/>
          </w:tcPr>
          <w:p w:rsidR="00A75F39" w:rsidRPr="002F7B35" w:rsidRDefault="00A75F39" w:rsidP="00A75F39">
            <w:pPr>
              <w:rPr>
                <w:lang w:val="en-US"/>
              </w:rPr>
            </w:pPr>
            <w:r w:rsidRPr="002F7B35">
              <w:rPr>
                <w:lang w:val="en-US"/>
              </w:rPr>
              <w:t xml:space="preserve"> </w:t>
            </w:r>
          </w:p>
        </w:tc>
        <w:tc>
          <w:tcPr>
            <w:tcW w:w="1356" w:type="dxa"/>
          </w:tcPr>
          <w:p w:rsidR="00A75F39" w:rsidRPr="00A75F39" w:rsidRDefault="00A75F39" w:rsidP="00A75F39">
            <w:r>
              <w:t>&lt;=</w:t>
            </w:r>
          </w:p>
        </w:tc>
        <w:tc>
          <w:tcPr>
            <w:tcW w:w="2736" w:type="dxa"/>
          </w:tcPr>
          <w:p w:rsidR="00A75F39" w:rsidRPr="00A75F39" w:rsidRDefault="00A75F39" w:rsidP="00A75F39">
            <w:pPr>
              <w:rPr>
                <w:lang w:val="en-US"/>
              </w:rPr>
            </w:pPr>
            <w:r w:rsidRPr="00A75F39">
              <w:rPr>
                <w:lang w:val="en-US"/>
              </w:rPr>
              <w:t>less than or equal to</w:t>
            </w:r>
          </w:p>
        </w:tc>
      </w:tr>
      <w:tr w:rsidR="00A75F39" w:rsidRPr="00A75F39" w:rsidTr="00A75F39">
        <w:tblPrEx>
          <w:tblCellMar>
            <w:top w:w="0" w:type="dxa"/>
            <w:bottom w:w="0" w:type="dxa"/>
          </w:tblCellMar>
        </w:tblPrEx>
        <w:tc>
          <w:tcPr>
            <w:tcW w:w="411" w:type="dxa"/>
          </w:tcPr>
          <w:p w:rsidR="00A75F39" w:rsidRPr="002F7B35" w:rsidRDefault="00A75F39" w:rsidP="00A75F39">
            <w:pPr>
              <w:rPr>
                <w:lang w:val="en-US"/>
              </w:rPr>
            </w:pPr>
            <w:r w:rsidRPr="002F7B35">
              <w:rPr>
                <w:lang w:val="en-US"/>
              </w:rPr>
              <w:t xml:space="preserve"> </w:t>
            </w:r>
          </w:p>
        </w:tc>
        <w:tc>
          <w:tcPr>
            <w:tcW w:w="1356" w:type="dxa"/>
          </w:tcPr>
          <w:p w:rsidR="00A75F39" w:rsidRPr="00A75F39" w:rsidRDefault="00A75F39" w:rsidP="00A75F39">
            <w:r>
              <w:t>&lt;&gt;</w:t>
            </w:r>
          </w:p>
        </w:tc>
        <w:tc>
          <w:tcPr>
            <w:tcW w:w="2736" w:type="dxa"/>
          </w:tcPr>
          <w:p w:rsidR="00A75F39" w:rsidRPr="00A75F39" w:rsidRDefault="00A75F39" w:rsidP="00A75F39">
            <w:r>
              <w:t>not equal to</w:t>
            </w:r>
          </w:p>
        </w:tc>
      </w:tr>
    </w:tbl>
    <w:p w:rsidR="00A75F39" w:rsidRDefault="00A75F39" w:rsidP="00A75F39">
      <w:pPr>
        <w:jc w:val="both"/>
        <w:rPr>
          <w:lang w:val="en-US"/>
        </w:rPr>
      </w:pPr>
    </w:p>
    <w:p w:rsidR="00A75F39" w:rsidRDefault="00A75F39" w:rsidP="00A75F39">
      <w:pPr>
        <w:jc w:val="both"/>
      </w:pPr>
    </w:p>
    <w:p w:rsidR="005316DF" w:rsidRDefault="005316DF" w:rsidP="00A75F39">
      <w:pPr>
        <w:jc w:val="both"/>
      </w:pPr>
    </w:p>
    <w:p w:rsidR="005316DF" w:rsidRDefault="005316DF" w:rsidP="005316DF">
      <w:pPr>
        <w:pStyle w:val="Overskrift1"/>
      </w:pPr>
      <w:bookmarkStart w:id="82" w:name="_Toc118103281"/>
      <w:r>
        <w:t>4.7.1.2. Date field</w:t>
      </w:r>
      <w:bookmarkEnd w:id="82"/>
    </w:p>
    <w:p w:rsidR="005316DF" w:rsidRPr="002F7B35" w:rsidRDefault="005316DF" w:rsidP="005316DF">
      <w:pPr>
        <w:jc w:val="both"/>
        <w:rPr>
          <w:lang w:val="en-US"/>
        </w:rPr>
      </w:pPr>
      <w:r w:rsidRPr="005316DF">
        <w:rPr>
          <w:lang w:val="en-US"/>
        </w:rPr>
        <w:t xml:space="preserve">If required to select on the date field you must enter the constant value as a numeric value with 6 digits and being a valid date. </w:t>
      </w:r>
      <w:r w:rsidRPr="002F7B35">
        <w:rPr>
          <w:lang w:val="en-US"/>
        </w:rPr>
        <w:t>For example, you must enter</w:t>
      </w:r>
    </w:p>
    <w:p w:rsidR="005316DF" w:rsidRPr="002F7B35" w:rsidRDefault="005316DF" w:rsidP="005316DF">
      <w:pPr>
        <w:pStyle w:val="Bloktekst"/>
        <w:rPr>
          <w:lang w:val="en-US"/>
        </w:rPr>
      </w:pPr>
      <w:r w:rsidRPr="002F7B35">
        <w:rPr>
          <w:lang w:val="en-US"/>
        </w:rPr>
        <w:t>010187</w:t>
      </w:r>
    </w:p>
    <w:p w:rsidR="005316DF" w:rsidRPr="002F7B35" w:rsidRDefault="005316DF" w:rsidP="005316DF">
      <w:pPr>
        <w:jc w:val="both"/>
        <w:rPr>
          <w:lang w:val="en-US"/>
        </w:rPr>
      </w:pPr>
      <w:r w:rsidRPr="002F7B35">
        <w:rPr>
          <w:lang w:val="en-US"/>
        </w:rPr>
        <w:t>or</w:t>
      </w:r>
    </w:p>
    <w:p w:rsidR="005316DF" w:rsidRPr="002F7B35" w:rsidRDefault="005316DF" w:rsidP="005316DF">
      <w:pPr>
        <w:pStyle w:val="Bloktekst"/>
        <w:rPr>
          <w:lang w:val="en-US"/>
        </w:rPr>
      </w:pPr>
      <w:r w:rsidRPr="002F7B35">
        <w:rPr>
          <w:lang w:val="en-US"/>
        </w:rPr>
        <w:t>870101</w:t>
      </w:r>
    </w:p>
    <w:p w:rsidR="006A12AB" w:rsidRDefault="005316DF" w:rsidP="005316DF">
      <w:pPr>
        <w:jc w:val="both"/>
        <w:rPr>
          <w:lang w:val="en-US"/>
        </w:rPr>
      </w:pPr>
      <w:r w:rsidRPr="005316DF">
        <w:rPr>
          <w:lang w:val="en-US"/>
        </w:rPr>
        <w:t>in order to select transactions where the date field (Date of last purchase) is greater than or equal to the date 010187.</w:t>
      </w:r>
    </w:p>
    <w:p w:rsidR="006A12AB" w:rsidRDefault="006A12AB" w:rsidP="006A12AB">
      <w:pPr>
        <w:pStyle w:val="Overskrift1"/>
        <w:rPr>
          <w:lang w:val="en-US"/>
        </w:rPr>
      </w:pPr>
      <w:bookmarkStart w:id="83" w:name="_Toc118103282"/>
      <w:r>
        <w:rPr>
          <w:lang w:val="en-US"/>
        </w:rPr>
        <w:t>4.7.1.3. Code field</w:t>
      </w:r>
      <w:bookmarkEnd w:id="83"/>
    </w:p>
    <w:p w:rsidR="006A12AB" w:rsidRPr="002F7B35" w:rsidRDefault="006A12AB" w:rsidP="006A12AB">
      <w:pPr>
        <w:jc w:val="both"/>
        <w:rPr>
          <w:lang w:val="en-US"/>
        </w:rPr>
      </w:pPr>
      <w:r w:rsidRPr="006A12AB">
        <w:rPr>
          <w:lang w:val="en-US"/>
        </w:rPr>
        <w:t xml:space="preserve">If required to select on the code field you must enter the constant value as a numeric value with maximum 4 digits. </w:t>
      </w:r>
      <w:r w:rsidRPr="002F7B35">
        <w:rPr>
          <w:lang w:val="en-US"/>
        </w:rPr>
        <w:t>For example, you must enter</w:t>
      </w:r>
    </w:p>
    <w:p w:rsidR="006A12AB" w:rsidRPr="002F7B35" w:rsidRDefault="006A12AB" w:rsidP="006A12AB">
      <w:pPr>
        <w:pStyle w:val="Bloktekst"/>
        <w:rPr>
          <w:lang w:val="en-US"/>
        </w:rPr>
      </w:pPr>
      <w:r w:rsidRPr="002F7B35">
        <w:rPr>
          <w:lang w:val="en-US"/>
        </w:rPr>
        <w:t>9</w:t>
      </w:r>
    </w:p>
    <w:p w:rsidR="006A12AB" w:rsidRPr="002F7B35" w:rsidRDefault="006A12AB" w:rsidP="006A12AB">
      <w:pPr>
        <w:jc w:val="both"/>
        <w:rPr>
          <w:lang w:val="en-US"/>
        </w:rPr>
      </w:pPr>
      <w:r w:rsidRPr="002F7B35">
        <w:rPr>
          <w:lang w:val="en-US"/>
        </w:rPr>
        <w:t>or</w:t>
      </w:r>
    </w:p>
    <w:p w:rsidR="006A12AB" w:rsidRPr="002F7B35" w:rsidRDefault="006A12AB" w:rsidP="006A12AB">
      <w:pPr>
        <w:pStyle w:val="Bloktekst"/>
        <w:rPr>
          <w:lang w:val="en-US"/>
        </w:rPr>
      </w:pPr>
      <w:r w:rsidRPr="002F7B35">
        <w:rPr>
          <w:lang w:val="en-US"/>
        </w:rPr>
        <w:t>09</w:t>
      </w:r>
    </w:p>
    <w:p w:rsidR="00551A32" w:rsidRDefault="006A12AB" w:rsidP="006A12AB">
      <w:pPr>
        <w:jc w:val="both"/>
        <w:rPr>
          <w:lang w:val="en-US"/>
        </w:rPr>
      </w:pPr>
      <w:r w:rsidRPr="006A12AB">
        <w:rPr>
          <w:lang w:val="en-US"/>
        </w:rPr>
        <w:t>in order to select transactions where the code field (Article group) equals the value 9.</w:t>
      </w:r>
    </w:p>
    <w:p w:rsidR="00551A32" w:rsidRDefault="00551A32" w:rsidP="00551A32">
      <w:pPr>
        <w:pStyle w:val="Overskrift1"/>
        <w:rPr>
          <w:lang w:val="en-US"/>
        </w:rPr>
      </w:pPr>
      <w:bookmarkStart w:id="84" w:name="_Toc118103283"/>
      <w:r>
        <w:rPr>
          <w:lang w:val="en-US"/>
        </w:rPr>
        <w:t>4.7.1.4. Refno. field</w:t>
      </w:r>
      <w:bookmarkEnd w:id="84"/>
    </w:p>
    <w:p w:rsidR="00551A32" w:rsidRPr="002F7B35" w:rsidRDefault="00551A32" w:rsidP="00551A32">
      <w:pPr>
        <w:jc w:val="both"/>
        <w:rPr>
          <w:lang w:val="en-US"/>
        </w:rPr>
      </w:pPr>
      <w:r w:rsidRPr="00551A32">
        <w:rPr>
          <w:lang w:val="en-US"/>
        </w:rPr>
        <w:t xml:space="preserve">If required to select on the refno. field you must enter the constant value as a numeric value with more than 4 digits. </w:t>
      </w:r>
      <w:r w:rsidRPr="002F7B35">
        <w:rPr>
          <w:lang w:val="en-US"/>
        </w:rPr>
        <w:t>For example, you must enter</w:t>
      </w:r>
    </w:p>
    <w:p w:rsidR="00551A32" w:rsidRPr="002F7B35" w:rsidRDefault="00551A32" w:rsidP="00551A32">
      <w:pPr>
        <w:pStyle w:val="Bloktekst"/>
        <w:rPr>
          <w:lang w:val="en-US"/>
        </w:rPr>
      </w:pPr>
      <w:r w:rsidRPr="002F7B35">
        <w:rPr>
          <w:lang w:val="en-US"/>
        </w:rPr>
        <w:t>00010</w:t>
      </w:r>
    </w:p>
    <w:p w:rsidR="00D14F46" w:rsidRDefault="00551A32" w:rsidP="00551A32">
      <w:pPr>
        <w:jc w:val="both"/>
        <w:rPr>
          <w:lang w:val="en-US"/>
        </w:rPr>
      </w:pPr>
      <w:r w:rsidRPr="00551A32">
        <w:rPr>
          <w:lang w:val="en-US"/>
        </w:rPr>
        <w:t>in order to select transactions where the refno. field (Stock balance) equals the value 10.</w:t>
      </w:r>
    </w:p>
    <w:p w:rsidR="00D14F46" w:rsidRDefault="00D14F46" w:rsidP="00D14F46">
      <w:pPr>
        <w:pStyle w:val="Overskrift1"/>
        <w:rPr>
          <w:lang w:val="en-US"/>
        </w:rPr>
      </w:pPr>
      <w:bookmarkStart w:id="85" w:name="_Toc118103284"/>
      <w:r>
        <w:rPr>
          <w:lang w:val="en-US"/>
        </w:rPr>
        <w:t>4.8. Sum of transactions</w:t>
      </w:r>
      <w:bookmarkEnd w:id="85"/>
    </w:p>
    <w:p w:rsidR="00D14F46" w:rsidRDefault="00D14F46" w:rsidP="00D14F46">
      <w:pPr>
        <w:jc w:val="both"/>
        <w:rPr>
          <w:lang w:val="en-US"/>
        </w:rPr>
      </w:pPr>
      <w:r w:rsidRPr="00D14F46">
        <w:rPr>
          <w:lang w:val="en-US"/>
        </w:rPr>
        <w:t>If the last field you select to display on a transaction line is an amount field (2 decimals) IQ will automatically generate a column adding up this amount.</w:t>
      </w:r>
    </w:p>
    <w:p w:rsidR="00561798" w:rsidRDefault="00D14F46" w:rsidP="00D14F46">
      <w:pPr>
        <w:jc w:val="both"/>
        <w:rPr>
          <w:lang w:val="en-US"/>
        </w:rPr>
      </w:pPr>
      <w:r w:rsidRPr="00D14F46">
        <w:rPr>
          <w:lang w:val="en-US"/>
        </w:rPr>
        <w:t>The appropriate calculations for calculating the total in a free field (WW#21) and placing these on the display line using the first free field (WW#1) is generated. You may of course modify or remove this as required.</w:t>
      </w:r>
    </w:p>
    <w:p w:rsidR="00561798" w:rsidRDefault="00561798" w:rsidP="00561798">
      <w:pPr>
        <w:pStyle w:val="Overskrift1"/>
        <w:rPr>
          <w:lang w:val="en-US"/>
        </w:rPr>
      </w:pPr>
      <w:bookmarkStart w:id="86" w:name="_Toc118103285"/>
      <w:r>
        <w:rPr>
          <w:lang w:val="en-US"/>
        </w:rPr>
        <w:t>4.8.1. Brought forward amount</w:t>
      </w:r>
      <w:bookmarkEnd w:id="86"/>
    </w:p>
    <w:p w:rsidR="004D56EE" w:rsidRDefault="00561798" w:rsidP="00561798">
      <w:pPr>
        <w:jc w:val="both"/>
        <w:rPr>
          <w:lang w:val="en-US"/>
        </w:rPr>
      </w:pPr>
      <w:r w:rsidRPr="00561798">
        <w:rPr>
          <w:lang w:val="en-US"/>
        </w:rPr>
        <w:t>If the last field you select to display from the MAIN file is an amount field this will be used as a starting value for the sum of transactions instead of 0. This is also placed as a calculation which you can modify.</w:t>
      </w:r>
    </w:p>
    <w:p w:rsidR="004D56EE" w:rsidRDefault="004D56EE" w:rsidP="004D56EE">
      <w:pPr>
        <w:pStyle w:val="Overskrift1"/>
        <w:rPr>
          <w:lang w:val="en-US"/>
        </w:rPr>
      </w:pPr>
      <w:bookmarkStart w:id="87" w:name="_Toc118103286"/>
      <w:r>
        <w:rPr>
          <w:lang w:val="en-US"/>
        </w:rPr>
        <w:t>4.9. Multiple screen lines / transaction</w:t>
      </w:r>
      <w:bookmarkEnd w:id="87"/>
    </w:p>
    <w:p w:rsidR="004D56EE" w:rsidRDefault="004D56EE" w:rsidP="004D56EE">
      <w:pPr>
        <w:jc w:val="both"/>
        <w:rPr>
          <w:lang w:val="en-US"/>
        </w:rPr>
      </w:pPr>
      <w:r w:rsidRPr="004D56EE">
        <w:rPr>
          <w:lang w:val="en-US"/>
        </w:rPr>
        <w:t>When you edit the form layout of your query program you will just see the first transaction line layout, IQ duplicates this by itself the number of times needed.</w:t>
      </w:r>
    </w:p>
    <w:p w:rsidR="008334A0" w:rsidRDefault="004D56EE" w:rsidP="004D56EE">
      <w:pPr>
        <w:jc w:val="both"/>
        <w:rPr>
          <w:lang w:val="en-US"/>
        </w:rPr>
      </w:pPr>
      <w:r w:rsidRPr="004D56EE">
        <w:rPr>
          <w:lang w:val="en-US"/>
        </w:rPr>
        <w:t>Just place a transaction field on a new line to make each transaction split over more lines. You may also use the :1 option by defining the query, see this.</w:t>
      </w:r>
    </w:p>
    <w:p w:rsidR="008334A0" w:rsidRDefault="008334A0" w:rsidP="008334A0">
      <w:pPr>
        <w:pStyle w:val="Overskrift1"/>
        <w:rPr>
          <w:lang w:val="en-US"/>
        </w:rPr>
      </w:pPr>
      <w:bookmarkStart w:id="88" w:name="_Toc118103287"/>
      <w:r>
        <w:rPr>
          <w:lang w:val="en-US"/>
        </w:rPr>
        <w:t>5. Saving</w:t>
      </w:r>
      <w:r w:rsidR="009C720C">
        <w:rPr>
          <w:lang w:val="en-US"/>
        </w:rPr>
        <w:fldChar w:fldCharType="begin"/>
      </w:r>
      <w:r w:rsidR="009C720C">
        <w:rPr>
          <w:lang w:val="en-US"/>
        </w:rPr>
        <w:instrText xml:space="preserve"> XE "</w:instrText>
      </w:r>
      <w:r w:rsidR="009C720C" w:rsidRPr="00EE6E5E">
        <w:rPr>
          <w:lang w:val="en-US"/>
        </w:rPr>
        <w:instrText>Saving</w:instrText>
      </w:r>
      <w:r w:rsidR="009C720C">
        <w:rPr>
          <w:lang w:val="en-US"/>
        </w:rPr>
        <w:instrText xml:space="preserve">" </w:instrText>
      </w:r>
      <w:r w:rsidR="009C720C">
        <w:rPr>
          <w:lang w:val="en-US"/>
        </w:rPr>
        <w:fldChar w:fldCharType="end"/>
      </w:r>
      <w:r>
        <w:rPr>
          <w:lang w:val="en-US"/>
        </w:rPr>
        <w:t>, Deleting</w:t>
      </w:r>
      <w:r w:rsidR="009C720C">
        <w:rPr>
          <w:lang w:val="en-US"/>
        </w:rPr>
        <w:fldChar w:fldCharType="begin"/>
      </w:r>
      <w:r w:rsidR="009C720C">
        <w:rPr>
          <w:lang w:val="en-US"/>
        </w:rPr>
        <w:instrText xml:space="preserve"> XE "</w:instrText>
      </w:r>
      <w:r w:rsidR="009C720C" w:rsidRPr="00EE6E5E">
        <w:rPr>
          <w:lang w:val="en-US"/>
        </w:rPr>
        <w:instrText>Deleting</w:instrText>
      </w:r>
      <w:r w:rsidR="009C720C">
        <w:rPr>
          <w:lang w:val="en-US"/>
        </w:rPr>
        <w:instrText xml:space="preserve">" </w:instrText>
      </w:r>
      <w:r w:rsidR="009C720C">
        <w:rPr>
          <w:lang w:val="en-US"/>
        </w:rPr>
        <w:fldChar w:fldCharType="end"/>
      </w:r>
      <w:r>
        <w:rPr>
          <w:lang w:val="en-US"/>
        </w:rPr>
        <w:t xml:space="preserve"> and documenting queries</w:t>
      </w:r>
      <w:bookmarkEnd w:id="88"/>
    </w:p>
    <w:p w:rsidR="008334A0" w:rsidRPr="002F7B35" w:rsidRDefault="008334A0" w:rsidP="008334A0">
      <w:pPr>
        <w:rPr>
          <w:lang w:val="en-US"/>
        </w:rPr>
      </w:pPr>
    </w:p>
    <w:p w:rsidR="00F519DC" w:rsidRDefault="008334A0" w:rsidP="008334A0">
      <w:pPr>
        <w:jc w:val="both"/>
        <w:rPr>
          <w:lang w:val="en-US"/>
        </w:rPr>
      </w:pPr>
      <w:r w:rsidRPr="008334A0">
        <w:rPr>
          <w:lang w:val="en-US"/>
        </w:rPr>
        <w:t>Queries can be defined and used temporary or can be saved as programs so that it can be started later on without having to define the query once more.</w:t>
      </w:r>
    </w:p>
    <w:p w:rsidR="00F519DC" w:rsidRDefault="00F519DC" w:rsidP="00F519DC">
      <w:pPr>
        <w:pStyle w:val="Overskrift1"/>
        <w:rPr>
          <w:lang w:val="en-US"/>
        </w:rPr>
      </w:pPr>
      <w:bookmarkStart w:id="89" w:name="_Toc118103288"/>
      <w:r>
        <w:rPr>
          <w:lang w:val="en-US"/>
        </w:rPr>
        <w:t>5.1. Saving</w:t>
      </w:r>
      <w:r w:rsidR="009C720C">
        <w:rPr>
          <w:lang w:val="en-US"/>
        </w:rPr>
        <w:fldChar w:fldCharType="begin"/>
      </w:r>
      <w:r w:rsidR="009C720C">
        <w:rPr>
          <w:lang w:val="en-US"/>
        </w:rPr>
        <w:instrText xml:space="preserve"> XE "</w:instrText>
      </w:r>
      <w:r w:rsidR="009C720C" w:rsidRPr="00EE6E5E">
        <w:rPr>
          <w:lang w:val="en-US"/>
        </w:rPr>
        <w:instrText>Saving</w:instrText>
      </w:r>
      <w:r w:rsidR="009C720C">
        <w:rPr>
          <w:lang w:val="en-US"/>
        </w:rPr>
        <w:instrText xml:space="preserve">" </w:instrText>
      </w:r>
      <w:r w:rsidR="009C720C">
        <w:rPr>
          <w:lang w:val="en-US"/>
        </w:rPr>
        <w:fldChar w:fldCharType="end"/>
      </w:r>
      <w:r>
        <w:rPr>
          <w:lang w:val="en-US"/>
        </w:rPr>
        <w:t xml:space="preserve"> a query</w:t>
      </w:r>
      <w:bookmarkEnd w:id="89"/>
    </w:p>
    <w:p w:rsidR="00F519DC" w:rsidRDefault="00F519DC" w:rsidP="00F519DC">
      <w:pPr>
        <w:jc w:val="both"/>
        <w:rPr>
          <w:lang w:val="en-US"/>
        </w:rPr>
      </w:pPr>
      <w:r w:rsidRPr="00F519DC">
        <w:rPr>
          <w:lang w:val="en-US"/>
        </w:rPr>
        <w:t>The query can be saved when the query is active, by selecting the following function:</w:t>
      </w:r>
    </w:p>
    <w:p w:rsidR="00F519DC" w:rsidRPr="002F7B35" w:rsidRDefault="00F519DC" w:rsidP="00F519DC">
      <w:pPr>
        <w:jc w:val="both"/>
        <w:rPr>
          <w:lang w:val="en-US"/>
        </w:rPr>
      </w:pPr>
    </w:p>
    <w:p w:rsidR="00F519DC" w:rsidRDefault="00F519DC" w:rsidP="00F519DC">
      <w:pPr>
        <w:jc w:val="center"/>
      </w:pPr>
      <w:r>
        <w:pict>
          <v:shape id="_x0000_i1054" type="#_x0000_t75" style="width:481.5pt;height:297.75pt">
            <v:imagedata r:id="rId36" o:title="iq1-eng870"/>
          </v:shape>
        </w:pict>
      </w:r>
    </w:p>
    <w:p w:rsidR="00F519DC" w:rsidRPr="002F7B35" w:rsidRDefault="00F519DC" w:rsidP="00F519DC">
      <w:pPr>
        <w:pStyle w:val="Overskrift7"/>
        <w:rPr>
          <w:lang w:val="en-US"/>
        </w:rPr>
      </w:pPr>
      <w:bookmarkStart w:id="90" w:name="_Toc118103186"/>
      <w:r w:rsidRPr="002F7B35">
        <w:rPr>
          <w:lang w:val="en-US"/>
        </w:rPr>
        <w:t>29. The save function</w:t>
      </w:r>
      <w:bookmarkEnd w:id="90"/>
    </w:p>
    <w:p w:rsidR="00F519DC" w:rsidRDefault="00F519DC" w:rsidP="00F519DC">
      <w:pPr>
        <w:jc w:val="both"/>
        <w:rPr>
          <w:lang w:val="en-US"/>
        </w:rPr>
      </w:pPr>
      <w:r w:rsidRPr="00F519DC">
        <w:rPr>
          <w:lang w:val="en-US"/>
        </w:rPr>
        <w:t>When the function is selected the following dialog appears:</w:t>
      </w:r>
    </w:p>
    <w:p w:rsidR="00F519DC" w:rsidRPr="002F7B35" w:rsidRDefault="00F519DC" w:rsidP="00F519DC">
      <w:pPr>
        <w:jc w:val="both"/>
        <w:rPr>
          <w:lang w:val="en-US"/>
        </w:rPr>
      </w:pPr>
    </w:p>
    <w:p w:rsidR="00F519DC" w:rsidRDefault="00F519DC" w:rsidP="00F519DC">
      <w:pPr>
        <w:jc w:val="center"/>
      </w:pPr>
      <w:r>
        <w:pict>
          <v:shape id="_x0000_i1055" type="#_x0000_t75" style="width:188.25pt;height:257.25pt">
            <v:imagedata r:id="rId37" o:title="iq1-eng871"/>
          </v:shape>
        </w:pict>
      </w:r>
    </w:p>
    <w:p w:rsidR="00D84EC8" w:rsidRPr="002F7B35" w:rsidRDefault="00F519DC" w:rsidP="00F519DC">
      <w:pPr>
        <w:pStyle w:val="Overskrift7"/>
        <w:rPr>
          <w:lang w:val="en-US"/>
        </w:rPr>
      </w:pPr>
      <w:bookmarkStart w:id="91" w:name="_Toc118103187"/>
      <w:r w:rsidRPr="002F7B35">
        <w:rPr>
          <w:lang w:val="en-US"/>
        </w:rPr>
        <w:t>30. The save dialog</w:t>
      </w:r>
      <w:bookmarkEnd w:id="91"/>
    </w:p>
    <w:p w:rsidR="00D84EC8" w:rsidRPr="002F7B35" w:rsidRDefault="00D84EC8" w:rsidP="00D84EC8">
      <w:pPr>
        <w:pStyle w:val="Overskrift1"/>
        <w:rPr>
          <w:lang w:val="en-US"/>
        </w:rPr>
      </w:pPr>
      <w:bookmarkStart w:id="92" w:name="_Toc118103289"/>
      <w:r w:rsidRPr="002F7B35">
        <w:rPr>
          <w:lang w:val="en-US"/>
        </w:rPr>
        <w:t>5.1.1. Program number</w:t>
      </w:r>
      <w:bookmarkEnd w:id="92"/>
    </w:p>
    <w:p w:rsidR="0081196B" w:rsidRDefault="00D84EC8" w:rsidP="00D84EC8">
      <w:pPr>
        <w:jc w:val="both"/>
        <w:rPr>
          <w:lang w:val="en-US"/>
        </w:rPr>
      </w:pPr>
      <w:r w:rsidRPr="00D84EC8">
        <w:rPr>
          <w:lang w:val="en-US"/>
        </w:rPr>
        <w:t>The program number can be selected from 1 to 999, allowing a maximum of 999 queries in one IQ system. If the selected program number already contains a defined query, the previously saved program will be overwritten.</w:t>
      </w:r>
    </w:p>
    <w:p w:rsidR="0081196B" w:rsidRDefault="0081196B" w:rsidP="0081196B">
      <w:pPr>
        <w:pStyle w:val="Overskrift1"/>
        <w:rPr>
          <w:lang w:val="en-US"/>
        </w:rPr>
      </w:pPr>
      <w:bookmarkStart w:id="93" w:name="_Toc118103290"/>
      <w:r>
        <w:rPr>
          <w:lang w:val="en-US"/>
        </w:rPr>
        <w:t>5.1.2. Program name</w:t>
      </w:r>
      <w:bookmarkEnd w:id="93"/>
    </w:p>
    <w:p w:rsidR="008F38DF" w:rsidRDefault="0081196B" w:rsidP="0081196B">
      <w:pPr>
        <w:jc w:val="both"/>
        <w:rPr>
          <w:lang w:val="en-US"/>
        </w:rPr>
      </w:pPr>
      <w:r w:rsidRPr="0081196B">
        <w:rPr>
          <w:lang w:val="en-US"/>
        </w:rPr>
        <w:t>The program name can be entered using any letters, digits, blanks and special characters. It is displayed in the IQ program overview and used as window title when the program has been started.</w:t>
      </w:r>
    </w:p>
    <w:p w:rsidR="008F38DF" w:rsidRDefault="008F38DF" w:rsidP="008F38DF">
      <w:pPr>
        <w:pStyle w:val="Overskrift1"/>
        <w:rPr>
          <w:lang w:val="en-US"/>
        </w:rPr>
      </w:pPr>
      <w:bookmarkStart w:id="94" w:name="_Toc118103291"/>
      <w:r>
        <w:rPr>
          <w:lang w:val="en-US"/>
        </w:rPr>
        <w:t>5.1.3. Save desktop of all programs</w:t>
      </w:r>
      <w:bookmarkEnd w:id="94"/>
    </w:p>
    <w:p w:rsidR="008F38DF" w:rsidRDefault="008F38DF" w:rsidP="008F38DF">
      <w:pPr>
        <w:jc w:val="both"/>
        <w:rPr>
          <w:lang w:val="en-US"/>
        </w:rPr>
      </w:pPr>
      <w:r w:rsidRPr="008F38DF">
        <w:rPr>
          <w:lang w:val="en-US"/>
        </w:rPr>
        <w:t>Normally one query is saved as one program. When the program is saved it also stores information about the position and size of the query form.</w:t>
      </w:r>
    </w:p>
    <w:p w:rsidR="008F38DF" w:rsidRDefault="008F38DF" w:rsidP="008F38DF">
      <w:pPr>
        <w:jc w:val="both"/>
        <w:rPr>
          <w:lang w:val="en-US"/>
        </w:rPr>
      </w:pPr>
      <w:r w:rsidRPr="008F38DF">
        <w:rPr>
          <w:lang w:val="en-US"/>
        </w:rPr>
        <w:t>When working with more than one active query on screen, you would want to get the same queries active the next time IQ is used. For example, if the suppliers, articles, currency and article group queries are active, you would want to save all the queries as one program, to avoid having to start each and every program the next time.</w:t>
      </w:r>
    </w:p>
    <w:p w:rsidR="008F38DF" w:rsidRDefault="008F38DF" w:rsidP="008F38DF">
      <w:pPr>
        <w:jc w:val="both"/>
        <w:rPr>
          <w:lang w:val="en-US"/>
        </w:rPr>
      </w:pPr>
      <w:r w:rsidRPr="008F38DF">
        <w:rPr>
          <w:lang w:val="en-US"/>
        </w:rPr>
        <w:t>By selecting this option IQ saves all active programs in one, and by starting this program the next time IQ defines or opens the queries saved.</w:t>
      </w:r>
    </w:p>
    <w:p w:rsidR="008F38DF" w:rsidRDefault="008F38DF" w:rsidP="008F38DF">
      <w:pPr>
        <w:jc w:val="both"/>
        <w:rPr>
          <w:lang w:val="en-US"/>
        </w:rPr>
      </w:pPr>
      <w:r w:rsidRPr="008F38DF">
        <w:rPr>
          <w:lang w:val="en-US"/>
        </w:rPr>
        <w:t>For example, the program 1 - suppliers has been saved with this option marked, and opens the following queries when started:</w:t>
      </w:r>
    </w:p>
    <w:p w:rsidR="008F38DF" w:rsidRPr="002F7B35" w:rsidRDefault="008F38DF" w:rsidP="008F38DF">
      <w:pPr>
        <w:jc w:val="both"/>
        <w:rPr>
          <w:lang w:val="en-US"/>
        </w:rPr>
      </w:pPr>
    </w:p>
    <w:p w:rsidR="008F38DF" w:rsidRDefault="008F38DF" w:rsidP="008F38DF">
      <w:pPr>
        <w:jc w:val="center"/>
      </w:pPr>
      <w:r>
        <w:pict>
          <v:shape id="_x0000_i1056" type="#_x0000_t75" style="width:481.5pt;height:285pt">
            <v:imagedata r:id="rId38" o:title="iq1-eng872"/>
          </v:shape>
        </w:pict>
      </w:r>
    </w:p>
    <w:p w:rsidR="006A328E" w:rsidRDefault="008F38DF" w:rsidP="008F38DF">
      <w:pPr>
        <w:pStyle w:val="Overskrift7"/>
        <w:rPr>
          <w:lang w:val="en-US"/>
        </w:rPr>
      </w:pPr>
      <w:bookmarkStart w:id="95" w:name="_Toc118103188"/>
      <w:r w:rsidRPr="008F38DF">
        <w:rPr>
          <w:lang w:val="en-US"/>
        </w:rPr>
        <w:t>31. Multiple queries saved in one program</w:t>
      </w:r>
      <w:bookmarkEnd w:id="95"/>
    </w:p>
    <w:p w:rsidR="006A328E" w:rsidRDefault="006A328E" w:rsidP="006A328E">
      <w:pPr>
        <w:pStyle w:val="Overskrift1"/>
        <w:rPr>
          <w:lang w:val="en-US"/>
        </w:rPr>
      </w:pPr>
      <w:bookmarkStart w:id="96" w:name="_Toc118103292"/>
      <w:r>
        <w:rPr>
          <w:lang w:val="en-US"/>
        </w:rPr>
        <w:t>5.2. Deleting</w:t>
      </w:r>
      <w:r w:rsidR="009C720C">
        <w:rPr>
          <w:lang w:val="en-US"/>
        </w:rPr>
        <w:fldChar w:fldCharType="begin"/>
      </w:r>
      <w:r w:rsidR="009C720C">
        <w:rPr>
          <w:lang w:val="en-US"/>
        </w:rPr>
        <w:instrText xml:space="preserve"> XE "</w:instrText>
      </w:r>
      <w:r w:rsidR="009C720C" w:rsidRPr="00EE6E5E">
        <w:rPr>
          <w:lang w:val="en-US"/>
        </w:rPr>
        <w:instrText>Deleting</w:instrText>
      </w:r>
      <w:r w:rsidR="009C720C">
        <w:rPr>
          <w:lang w:val="en-US"/>
        </w:rPr>
        <w:instrText xml:space="preserve">" </w:instrText>
      </w:r>
      <w:r w:rsidR="009C720C">
        <w:rPr>
          <w:lang w:val="en-US"/>
        </w:rPr>
        <w:fldChar w:fldCharType="end"/>
      </w:r>
      <w:r>
        <w:rPr>
          <w:lang w:val="en-US"/>
        </w:rPr>
        <w:t xml:space="preserve"> a query</w:t>
      </w:r>
      <w:bookmarkEnd w:id="96"/>
    </w:p>
    <w:p w:rsidR="006A328E" w:rsidRDefault="006A328E" w:rsidP="006A328E">
      <w:pPr>
        <w:jc w:val="both"/>
      </w:pPr>
      <w:r w:rsidRPr="006A328E">
        <w:rPr>
          <w:lang w:val="en-US"/>
        </w:rPr>
        <w:t xml:space="preserve">Before a query can be deleted, the program has to be selected from the program overview. </w:t>
      </w:r>
      <w:r>
        <w:t>Then select the following function:</w:t>
      </w:r>
    </w:p>
    <w:p w:rsidR="006A328E" w:rsidRDefault="006A328E" w:rsidP="006A328E">
      <w:pPr>
        <w:jc w:val="both"/>
      </w:pPr>
    </w:p>
    <w:p w:rsidR="006A328E" w:rsidRDefault="006A328E" w:rsidP="006A328E">
      <w:pPr>
        <w:jc w:val="center"/>
      </w:pPr>
      <w:r>
        <w:pict>
          <v:shape id="_x0000_i1057" type="#_x0000_t75" style="width:481.5pt;height:236.25pt">
            <v:imagedata r:id="rId39" o:title="iq1-eng875"/>
          </v:shape>
        </w:pict>
      </w:r>
    </w:p>
    <w:p w:rsidR="006A328E" w:rsidRPr="002F7B35" w:rsidRDefault="006A328E" w:rsidP="006A328E">
      <w:pPr>
        <w:pStyle w:val="Overskrift7"/>
        <w:rPr>
          <w:lang w:val="en-US"/>
        </w:rPr>
      </w:pPr>
      <w:bookmarkStart w:id="97" w:name="_Toc118103189"/>
      <w:r w:rsidRPr="002F7B35">
        <w:rPr>
          <w:lang w:val="en-US"/>
        </w:rPr>
        <w:t>32. Deleting</w:t>
      </w:r>
      <w:r w:rsidR="009C720C">
        <w:fldChar w:fldCharType="begin"/>
      </w:r>
      <w:r w:rsidR="009C720C" w:rsidRPr="002F7B35">
        <w:rPr>
          <w:lang w:val="en-US"/>
        </w:rPr>
        <w:instrText xml:space="preserve"> XE "</w:instrText>
      </w:r>
      <w:r w:rsidR="009C720C" w:rsidRPr="00EE6E5E">
        <w:rPr>
          <w:lang w:val="en-US"/>
        </w:rPr>
        <w:instrText>Deleting</w:instrText>
      </w:r>
      <w:r w:rsidR="009C720C">
        <w:rPr>
          <w:lang w:val="en-US"/>
        </w:rPr>
        <w:instrText>"</w:instrText>
      </w:r>
      <w:r w:rsidR="009C720C" w:rsidRPr="002F7B35">
        <w:rPr>
          <w:lang w:val="en-US"/>
        </w:rPr>
        <w:instrText xml:space="preserve"> </w:instrText>
      </w:r>
      <w:r w:rsidR="009C720C">
        <w:fldChar w:fldCharType="end"/>
      </w:r>
      <w:r w:rsidRPr="002F7B35">
        <w:rPr>
          <w:lang w:val="en-US"/>
        </w:rPr>
        <w:t xml:space="preserve"> a query</w:t>
      </w:r>
      <w:bookmarkEnd w:id="97"/>
    </w:p>
    <w:p w:rsidR="00087BF3" w:rsidRDefault="006A328E" w:rsidP="006A328E">
      <w:pPr>
        <w:pStyle w:val="CodeSample"/>
        <w:jc w:val="both"/>
        <w:rPr>
          <w:lang w:val="en-US"/>
        </w:rPr>
      </w:pPr>
      <w:r w:rsidRPr="006A328E">
        <w:rPr>
          <w:lang w:val="en-US"/>
        </w:rPr>
        <w:t>When a program is deleted it cannot later be restored.</w:t>
      </w:r>
    </w:p>
    <w:p w:rsidR="00087BF3" w:rsidRDefault="00087BF3" w:rsidP="00087BF3">
      <w:pPr>
        <w:pStyle w:val="Overskrift1"/>
        <w:rPr>
          <w:lang w:val="en-US"/>
        </w:rPr>
      </w:pPr>
      <w:bookmarkStart w:id="98" w:name="_Toc118103293"/>
      <w:r>
        <w:rPr>
          <w:lang w:val="en-US"/>
        </w:rPr>
        <w:t>5.2.1. Amending a program without file access</w:t>
      </w:r>
      <w:bookmarkEnd w:id="98"/>
    </w:p>
    <w:p w:rsidR="00087BF3" w:rsidRDefault="00087BF3" w:rsidP="00087BF3">
      <w:pPr>
        <w:jc w:val="both"/>
        <w:rPr>
          <w:lang w:val="en-US"/>
        </w:rPr>
      </w:pPr>
      <w:r w:rsidRPr="00087BF3">
        <w:rPr>
          <w:lang w:val="en-US"/>
        </w:rPr>
        <w:t>When IQ cannot open all files properly you may continue after the error message by choosing Yes below:</w:t>
      </w:r>
    </w:p>
    <w:p w:rsidR="00087BF3" w:rsidRPr="002F7B35" w:rsidRDefault="00087BF3" w:rsidP="00087BF3">
      <w:pPr>
        <w:jc w:val="both"/>
        <w:rPr>
          <w:lang w:val="en-US"/>
        </w:rPr>
      </w:pPr>
    </w:p>
    <w:p w:rsidR="00087BF3" w:rsidRDefault="00087BF3" w:rsidP="00087BF3">
      <w:pPr>
        <w:jc w:val="center"/>
      </w:pPr>
      <w:r>
        <w:pict>
          <v:shape id="_x0000_i1058" type="#_x0000_t75" style="width:370.5pt;height:102.75pt">
            <v:imagedata r:id="rId40" o:title="iq1-eng011"/>
          </v:shape>
        </w:pict>
      </w:r>
    </w:p>
    <w:p w:rsidR="00093475" w:rsidRDefault="00087BF3" w:rsidP="00087BF3">
      <w:pPr>
        <w:pStyle w:val="Overskrift7"/>
        <w:rPr>
          <w:lang w:val="en-US"/>
        </w:rPr>
      </w:pPr>
      <w:bookmarkStart w:id="99" w:name="_Toc118103190"/>
      <w:r w:rsidRPr="00087BF3">
        <w:rPr>
          <w:lang w:val="en-US"/>
        </w:rPr>
        <w:t>33. Not all files could be opened in an IQ program</w:t>
      </w:r>
      <w:bookmarkEnd w:id="99"/>
    </w:p>
    <w:p w:rsidR="00093475" w:rsidRDefault="00093475" w:rsidP="00093475">
      <w:pPr>
        <w:pStyle w:val="Overskrift1"/>
        <w:rPr>
          <w:lang w:val="en-US"/>
        </w:rPr>
      </w:pPr>
      <w:bookmarkStart w:id="100" w:name="_Toc118103294"/>
      <w:r>
        <w:rPr>
          <w:lang w:val="en-US"/>
        </w:rPr>
        <w:t>5.3. Printing</w:t>
      </w:r>
      <w:r w:rsidR="009C720C">
        <w:rPr>
          <w:lang w:val="en-US"/>
        </w:rPr>
        <w:fldChar w:fldCharType="begin"/>
      </w:r>
      <w:r w:rsidR="009C720C">
        <w:rPr>
          <w:lang w:val="en-US"/>
        </w:rPr>
        <w:instrText xml:space="preserve"> XE "</w:instrText>
      </w:r>
      <w:r w:rsidR="009C720C" w:rsidRPr="00EE6E5E">
        <w:rPr>
          <w:lang w:val="en-US"/>
        </w:rPr>
        <w:instrText>Printing</w:instrText>
      </w:r>
      <w:r w:rsidR="009C720C">
        <w:rPr>
          <w:lang w:val="en-US"/>
        </w:rPr>
        <w:instrText xml:space="preserve">" </w:instrText>
      </w:r>
      <w:r w:rsidR="009C720C">
        <w:rPr>
          <w:lang w:val="en-US"/>
        </w:rPr>
        <w:fldChar w:fldCharType="end"/>
      </w:r>
      <w:r>
        <w:rPr>
          <w:lang w:val="en-US"/>
        </w:rPr>
        <w:t xml:space="preserve"> program documentation</w:t>
      </w:r>
      <w:bookmarkEnd w:id="100"/>
    </w:p>
    <w:p w:rsidR="00093475" w:rsidRDefault="00093475" w:rsidP="00093475">
      <w:pPr>
        <w:jc w:val="both"/>
        <w:rPr>
          <w:lang w:val="en-US"/>
        </w:rPr>
      </w:pPr>
      <w:r w:rsidRPr="00093475">
        <w:rPr>
          <w:lang w:val="en-US"/>
        </w:rPr>
        <w:t>To print IQ program documentation select the following function:</w:t>
      </w:r>
    </w:p>
    <w:p w:rsidR="00093475" w:rsidRPr="002F7B35" w:rsidRDefault="00093475" w:rsidP="00093475">
      <w:pPr>
        <w:jc w:val="both"/>
        <w:rPr>
          <w:lang w:val="en-US"/>
        </w:rPr>
      </w:pPr>
    </w:p>
    <w:p w:rsidR="00093475" w:rsidRDefault="00093475" w:rsidP="00093475">
      <w:pPr>
        <w:jc w:val="center"/>
      </w:pPr>
      <w:r>
        <w:pict>
          <v:shape id="_x0000_i1059" type="#_x0000_t75" style="width:481.5pt;height:236.25pt">
            <v:imagedata r:id="rId41" o:title="iq1-eng530"/>
          </v:shape>
        </w:pict>
      </w:r>
    </w:p>
    <w:p w:rsidR="00093475" w:rsidRPr="002F7B35" w:rsidRDefault="00093475" w:rsidP="00093475">
      <w:pPr>
        <w:pStyle w:val="Overskrift7"/>
        <w:rPr>
          <w:lang w:val="en-US"/>
        </w:rPr>
      </w:pPr>
      <w:bookmarkStart w:id="101" w:name="_Toc118103191"/>
      <w:r w:rsidRPr="002F7B35">
        <w:rPr>
          <w:lang w:val="en-US"/>
        </w:rPr>
        <w:t>34. Documentation</w:t>
      </w:r>
      <w:r w:rsidR="009C720C">
        <w:fldChar w:fldCharType="begin"/>
      </w:r>
      <w:r w:rsidR="009C720C" w:rsidRPr="002F7B35">
        <w:rPr>
          <w:lang w:val="en-US"/>
        </w:rPr>
        <w:instrText xml:space="preserve"> XE "</w:instrText>
      </w:r>
      <w:r w:rsidR="009C720C" w:rsidRPr="00EE6E5E">
        <w:rPr>
          <w:lang w:val="en-US"/>
        </w:rPr>
        <w:instrText>Documentation</w:instrText>
      </w:r>
      <w:r w:rsidR="009C720C">
        <w:rPr>
          <w:lang w:val="en-US"/>
        </w:rPr>
        <w:instrText>"</w:instrText>
      </w:r>
      <w:r w:rsidR="009C720C" w:rsidRPr="002F7B35">
        <w:rPr>
          <w:lang w:val="en-US"/>
        </w:rPr>
        <w:instrText xml:space="preserve"> </w:instrText>
      </w:r>
      <w:r w:rsidR="009C720C">
        <w:fldChar w:fldCharType="end"/>
      </w:r>
      <w:r w:rsidRPr="002F7B35">
        <w:rPr>
          <w:lang w:val="en-US"/>
        </w:rPr>
        <w:t xml:space="preserve"> function</w:t>
      </w:r>
      <w:bookmarkEnd w:id="101"/>
    </w:p>
    <w:p w:rsidR="00093475" w:rsidRDefault="00093475" w:rsidP="00093475">
      <w:pPr>
        <w:jc w:val="both"/>
        <w:rPr>
          <w:lang w:val="en-US"/>
        </w:rPr>
      </w:pPr>
      <w:r w:rsidRPr="00093475">
        <w:rPr>
          <w:lang w:val="en-US"/>
        </w:rPr>
        <w:t>In this dialog you may select one or more programs to print documentation on. Use the left mouse button to click on the program to print or if selecting several programs, keep the [CONTROL] or [SHIFT] key pressed down while clicking on the programs:</w:t>
      </w:r>
    </w:p>
    <w:p w:rsidR="00093475" w:rsidRPr="002F7B35" w:rsidRDefault="00093475" w:rsidP="00093475">
      <w:pPr>
        <w:jc w:val="both"/>
        <w:rPr>
          <w:lang w:val="en-US"/>
        </w:rPr>
      </w:pPr>
    </w:p>
    <w:p w:rsidR="00093475" w:rsidRDefault="00093475" w:rsidP="00093475">
      <w:pPr>
        <w:jc w:val="center"/>
      </w:pPr>
      <w:r>
        <w:pict>
          <v:shape id="_x0000_i1060" type="#_x0000_t75" style="width:391.5pt;height:236.25pt">
            <v:imagedata r:id="rId42" o:title="iq1-eng531"/>
          </v:shape>
        </w:pict>
      </w:r>
    </w:p>
    <w:p w:rsidR="00093475" w:rsidRPr="002F7B35" w:rsidRDefault="00093475" w:rsidP="00093475">
      <w:pPr>
        <w:pStyle w:val="Overskrift7"/>
        <w:rPr>
          <w:lang w:val="en-US"/>
        </w:rPr>
      </w:pPr>
      <w:bookmarkStart w:id="102" w:name="_Toc118103192"/>
      <w:r w:rsidRPr="002F7B35">
        <w:rPr>
          <w:lang w:val="en-US"/>
        </w:rPr>
        <w:t>35. Selecting programs to print</w:t>
      </w:r>
      <w:bookmarkEnd w:id="102"/>
    </w:p>
    <w:p w:rsidR="00093475" w:rsidRDefault="00093475" w:rsidP="00093475">
      <w:pPr>
        <w:jc w:val="both"/>
        <w:rPr>
          <w:lang w:val="en-US"/>
        </w:rPr>
      </w:pPr>
      <w:r w:rsidRPr="00093475">
        <w:rPr>
          <w:lang w:val="en-US"/>
        </w:rPr>
        <w:t>The documentation of an IQ programs may look like this:</w:t>
      </w:r>
    </w:p>
    <w:p w:rsidR="00093475" w:rsidRPr="002F7B35" w:rsidRDefault="00093475" w:rsidP="00093475">
      <w:pPr>
        <w:jc w:val="both"/>
        <w:rPr>
          <w:lang w:val="en-US"/>
        </w:rPr>
      </w:pPr>
    </w:p>
    <w:p w:rsidR="00093475" w:rsidRDefault="00093475" w:rsidP="00093475">
      <w:pPr>
        <w:jc w:val="center"/>
      </w:pPr>
      <w:r>
        <w:pict>
          <v:shape id="_x0000_i1061" type="#_x0000_t75" style="width:481.5pt;height:381.75pt">
            <v:imagedata r:id="rId43" o:title="iq1-eng532"/>
          </v:shape>
        </w:pict>
      </w:r>
    </w:p>
    <w:p w:rsidR="000C2824" w:rsidRPr="002F7B35" w:rsidRDefault="00093475" w:rsidP="00093475">
      <w:pPr>
        <w:pStyle w:val="Overskrift7"/>
        <w:rPr>
          <w:lang w:val="en-US"/>
        </w:rPr>
      </w:pPr>
      <w:bookmarkStart w:id="103" w:name="_Toc118103193"/>
      <w:r w:rsidRPr="002F7B35">
        <w:rPr>
          <w:lang w:val="en-US"/>
        </w:rPr>
        <w:t>36. Example of IQ program documentation</w:t>
      </w:r>
      <w:bookmarkEnd w:id="103"/>
    </w:p>
    <w:p w:rsidR="000C2824" w:rsidRPr="002F7B35" w:rsidRDefault="000C2824" w:rsidP="000C2824">
      <w:pPr>
        <w:pStyle w:val="Overskrift1"/>
        <w:rPr>
          <w:lang w:val="en-US"/>
        </w:rPr>
      </w:pPr>
      <w:bookmarkStart w:id="104" w:name="_Toc118103295"/>
      <w:r w:rsidRPr="002F7B35">
        <w:rPr>
          <w:lang w:val="en-US"/>
        </w:rPr>
        <w:t>5.4. Help and check on fields</w:t>
      </w:r>
      <w:bookmarkEnd w:id="104"/>
    </w:p>
    <w:p w:rsidR="000C2824" w:rsidRDefault="000C2824" w:rsidP="000C2824">
      <w:pPr>
        <w:jc w:val="both"/>
        <w:rPr>
          <w:lang w:val="en-US"/>
        </w:rPr>
      </w:pPr>
      <w:r w:rsidRPr="000C2824">
        <w:rPr>
          <w:lang w:val="en-US"/>
        </w:rPr>
        <w:t>In the VIEW menu you finds the possibilities to switch on more or less help display for the database fields on screen. When you are moving the mouse over a field with helptext and the help option is on this text will be displayed.</w:t>
      </w:r>
    </w:p>
    <w:p w:rsidR="000C2824" w:rsidRPr="002F7B35" w:rsidRDefault="000C2824" w:rsidP="000C2824">
      <w:pPr>
        <w:jc w:val="both"/>
        <w:rPr>
          <w:lang w:val="en-US"/>
        </w:rPr>
      </w:pPr>
    </w:p>
    <w:p w:rsidR="000C2824" w:rsidRDefault="000C2824" w:rsidP="000C2824">
      <w:pPr>
        <w:jc w:val="center"/>
      </w:pPr>
      <w:r>
        <w:pict>
          <v:shape id="_x0000_i1062" type="#_x0000_t75" style="width:481.5pt;height:137.25pt">
            <v:imagedata r:id="rId44" o:title="iq1-eng022"/>
          </v:shape>
        </w:pict>
      </w:r>
    </w:p>
    <w:p w:rsidR="00173E18" w:rsidRPr="002F7B35" w:rsidRDefault="000C2824" w:rsidP="000C2824">
      <w:pPr>
        <w:pStyle w:val="Overskrift7"/>
        <w:rPr>
          <w:lang w:val="en-US"/>
        </w:rPr>
      </w:pPr>
      <w:bookmarkStart w:id="105" w:name="_Toc118103194"/>
      <w:r w:rsidRPr="002F7B35">
        <w:rPr>
          <w:lang w:val="en-US"/>
        </w:rPr>
        <w:t>37. The VIEW menu</w:t>
      </w:r>
      <w:bookmarkEnd w:id="105"/>
    </w:p>
    <w:p w:rsidR="00173E18" w:rsidRPr="002F7B35" w:rsidRDefault="00173E18" w:rsidP="00173E18">
      <w:pPr>
        <w:pStyle w:val="Overskrift1"/>
        <w:rPr>
          <w:lang w:val="en-US"/>
        </w:rPr>
      </w:pPr>
      <w:bookmarkStart w:id="106" w:name="_Toc118103296"/>
      <w:r w:rsidRPr="002F7B35">
        <w:rPr>
          <w:lang w:val="en-US"/>
        </w:rPr>
        <w:t>5.4.1. Field documentation</w:t>
      </w:r>
      <w:bookmarkEnd w:id="106"/>
    </w:p>
    <w:p w:rsidR="00173E18" w:rsidRDefault="00173E18" w:rsidP="00173E18">
      <w:pPr>
        <w:jc w:val="both"/>
        <w:rPr>
          <w:lang w:val="en-US"/>
        </w:rPr>
      </w:pPr>
      <w:r w:rsidRPr="00173E18">
        <w:rPr>
          <w:lang w:val="en-US"/>
        </w:rPr>
        <w:t>In the EDIT menu you will find a new entry point for writing documentation for each field on the screen.</w:t>
      </w:r>
    </w:p>
    <w:p w:rsidR="00173E18" w:rsidRPr="002F7B35" w:rsidRDefault="00173E18" w:rsidP="00173E18">
      <w:pPr>
        <w:jc w:val="both"/>
        <w:rPr>
          <w:lang w:val="en-US"/>
        </w:rPr>
      </w:pPr>
    </w:p>
    <w:p w:rsidR="00173E18" w:rsidRDefault="00173E18" w:rsidP="00173E18">
      <w:pPr>
        <w:jc w:val="center"/>
      </w:pPr>
      <w:r>
        <w:pict>
          <v:shape id="_x0000_i1063" type="#_x0000_t75" style="width:481.5pt;height:142.5pt">
            <v:imagedata r:id="rId45" o:title="iq1-eng019"/>
          </v:shape>
        </w:pict>
      </w:r>
    </w:p>
    <w:p w:rsidR="00173E18" w:rsidRDefault="00173E18" w:rsidP="00173E18">
      <w:pPr>
        <w:pStyle w:val="Overskrift7"/>
      </w:pPr>
      <w:bookmarkStart w:id="107" w:name="_Toc118103195"/>
      <w:r>
        <w:t>38. Field documentation</w:t>
      </w:r>
      <w:bookmarkEnd w:id="107"/>
    </w:p>
    <w:p w:rsidR="005B4FAA" w:rsidRDefault="00173E18" w:rsidP="00173E18">
      <w:pPr>
        <w:jc w:val="both"/>
        <w:rPr>
          <w:lang w:val="en-US"/>
        </w:rPr>
      </w:pPr>
      <w:r w:rsidRPr="00173E18">
        <w:rPr>
          <w:lang w:val="en-US"/>
        </w:rPr>
        <w:t>This enables you to document the workfields in a program just like a fixed database field or to extend the database documentation with specific points on this program.</w:t>
      </w:r>
    </w:p>
    <w:p w:rsidR="005B4FAA" w:rsidRDefault="005B4FAA" w:rsidP="005B4FAA">
      <w:pPr>
        <w:pStyle w:val="Overskrift1"/>
        <w:rPr>
          <w:lang w:val="en-US"/>
        </w:rPr>
      </w:pPr>
      <w:bookmarkStart w:id="108" w:name="_Toc118103297"/>
      <w:r>
        <w:rPr>
          <w:lang w:val="en-US"/>
        </w:rPr>
        <w:t>5.4.2. Valid values</w:t>
      </w:r>
      <w:bookmarkEnd w:id="108"/>
    </w:p>
    <w:p w:rsidR="005B4FAA" w:rsidRDefault="005B4FAA" w:rsidP="005B4FAA">
      <w:pPr>
        <w:jc w:val="both"/>
        <w:rPr>
          <w:lang w:val="en-US"/>
        </w:rPr>
      </w:pPr>
      <w:r w:rsidRPr="005B4FAA">
        <w:rPr>
          <w:lang w:val="en-US"/>
        </w:rPr>
        <w:t>As with documentation you may define valid values on workfields also.</w:t>
      </w:r>
    </w:p>
    <w:p w:rsidR="005B4FAA" w:rsidRDefault="005B4FAA" w:rsidP="005B4FAA">
      <w:pPr>
        <w:jc w:val="both"/>
      </w:pPr>
    </w:p>
    <w:p w:rsidR="005B4FAA" w:rsidRDefault="005B4FAA" w:rsidP="005B4FAA">
      <w:pPr>
        <w:jc w:val="center"/>
      </w:pPr>
      <w:r>
        <w:pict>
          <v:shape id="_x0000_i1064" type="#_x0000_t75" style="width:481.5pt;height:125.25pt">
            <v:imagedata r:id="rId46" o:title="iq1-eng020"/>
          </v:shape>
        </w:pict>
      </w:r>
    </w:p>
    <w:p w:rsidR="005B4FAA" w:rsidRDefault="005B4FAA" w:rsidP="005B4FAA">
      <w:pPr>
        <w:pStyle w:val="Overskrift7"/>
      </w:pPr>
      <w:bookmarkStart w:id="109" w:name="_Toc118103196"/>
      <w:r>
        <w:t>39. Valid values</w:t>
      </w:r>
      <w:bookmarkEnd w:id="109"/>
    </w:p>
    <w:p w:rsidR="00856F7F" w:rsidRDefault="005B4FAA" w:rsidP="005B4FAA">
      <w:pPr>
        <w:jc w:val="both"/>
        <w:rPr>
          <w:lang w:val="en-US"/>
        </w:rPr>
      </w:pPr>
      <w:r w:rsidRPr="005B4FAA">
        <w:rPr>
          <w:lang w:val="en-US"/>
        </w:rPr>
        <w:t>You must follow the syntax: &lt;values&gt; = Text where values may be single values or ranges.</w:t>
      </w:r>
    </w:p>
    <w:p w:rsidR="00856F7F" w:rsidRDefault="00856F7F" w:rsidP="00856F7F">
      <w:pPr>
        <w:pStyle w:val="Overskrift1"/>
        <w:rPr>
          <w:lang w:val="en-US"/>
        </w:rPr>
      </w:pPr>
      <w:bookmarkStart w:id="110" w:name="_Toc118103298"/>
      <w:r>
        <w:rPr>
          <w:lang w:val="en-US"/>
        </w:rPr>
        <w:t>6. Program parameters</w:t>
      </w:r>
      <w:bookmarkEnd w:id="110"/>
    </w:p>
    <w:p w:rsidR="00856F7F" w:rsidRDefault="00856F7F" w:rsidP="00856F7F"/>
    <w:p w:rsidR="00856F7F" w:rsidRDefault="00856F7F" w:rsidP="00856F7F">
      <w:pPr>
        <w:jc w:val="both"/>
      </w:pPr>
      <w:r w:rsidRPr="00856F7F">
        <w:rPr>
          <w:lang w:val="en-US"/>
        </w:rPr>
        <w:t xml:space="preserve">Before the parameters can be changed for a query, it has to be saved. If not saved IQ will ask to save before activating the function. </w:t>
      </w:r>
      <w:r>
        <w:t>Please refer to 'Saving</w:t>
      </w:r>
      <w:r w:rsidR="009C720C">
        <w:fldChar w:fldCharType="begin"/>
      </w:r>
      <w:r w:rsidR="009C720C">
        <w:instrText xml:space="preserve"> XE "</w:instrText>
      </w:r>
      <w:r w:rsidR="009C720C" w:rsidRPr="00EE6E5E">
        <w:rPr>
          <w:lang w:val="en-US"/>
        </w:rPr>
        <w:instrText>Saving</w:instrText>
      </w:r>
      <w:r w:rsidR="009C720C">
        <w:rPr>
          <w:lang w:val="en-US"/>
        </w:rPr>
        <w:instrText>"</w:instrText>
      </w:r>
      <w:r w:rsidR="009C720C">
        <w:instrText xml:space="preserve"> </w:instrText>
      </w:r>
      <w:r w:rsidR="009C720C">
        <w:fldChar w:fldCharType="end"/>
      </w:r>
      <w:r>
        <w:t xml:space="preserve"> queries'.</w:t>
      </w:r>
    </w:p>
    <w:p w:rsidR="00856F7F" w:rsidRDefault="00856F7F" w:rsidP="00856F7F">
      <w:pPr>
        <w:jc w:val="both"/>
        <w:rPr>
          <w:lang w:val="en-US"/>
        </w:rPr>
      </w:pPr>
      <w:r w:rsidRPr="00856F7F">
        <w:rPr>
          <w:lang w:val="en-US"/>
        </w:rPr>
        <w:t>The dialog for program parameters contains the following:</w:t>
      </w:r>
    </w:p>
    <w:p w:rsidR="00856F7F" w:rsidRDefault="00856F7F" w:rsidP="00856F7F">
      <w:pPr>
        <w:jc w:val="both"/>
      </w:pPr>
    </w:p>
    <w:p w:rsidR="00856F7F" w:rsidRDefault="00856F7F" w:rsidP="00856F7F">
      <w:pPr>
        <w:jc w:val="center"/>
      </w:pPr>
      <w:r>
        <w:pict>
          <v:shape id="_x0000_i1065" type="#_x0000_t75" style="width:315pt;height:243.75pt">
            <v:imagedata r:id="rId47" o:title="iq1-eng950"/>
          </v:shape>
        </w:pict>
      </w:r>
    </w:p>
    <w:p w:rsidR="008848AA" w:rsidRDefault="00856F7F" w:rsidP="00856F7F">
      <w:pPr>
        <w:pStyle w:val="Overskrift7"/>
      </w:pPr>
      <w:bookmarkStart w:id="111" w:name="_Toc118103197"/>
      <w:r>
        <w:t>40. Program parameters</w:t>
      </w:r>
      <w:bookmarkEnd w:id="111"/>
    </w:p>
    <w:p w:rsidR="008848AA" w:rsidRDefault="008848AA" w:rsidP="008848AA">
      <w:pPr>
        <w:pStyle w:val="Overskrift1"/>
      </w:pPr>
      <w:bookmarkStart w:id="112" w:name="_Toc118103299"/>
      <w:r>
        <w:t>6.1. Created with the fields</w:t>
      </w:r>
      <w:bookmarkEnd w:id="112"/>
    </w:p>
    <w:p w:rsidR="00B34901" w:rsidRDefault="008848AA" w:rsidP="008848AA">
      <w:pPr>
        <w:jc w:val="both"/>
      </w:pPr>
      <w:r w:rsidRPr="008848AA">
        <w:rPr>
          <w:lang w:val="en-US"/>
        </w:rPr>
        <w:t xml:space="preserve">The value displays the fields used to define the query program. </w:t>
      </w:r>
      <w:r>
        <w:t>It cannot be changed.</w:t>
      </w:r>
    </w:p>
    <w:p w:rsidR="00B34901" w:rsidRDefault="00B34901" w:rsidP="00B34901">
      <w:pPr>
        <w:pStyle w:val="Overskrift1"/>
      </w:pPr>
      <w:bookmarkStart w:id="113" w:name="_Toc118103300"/>
      <w:r>
        <w:t>6.2. Number of free fields</w:t>
      </w:r>
      <w:bookmarkEnd w:id="113"/>
    </w:p>
    <w:p w:rsidR="0028605E" w:rsidRDefault="00B34901" w:rsidP="00B34901">
      <w:pPr>
        <w:jc w:val="both"/>
        <w:rPr>
          <w:lang w:val="en-US"/>
        </w:rPr>
      </w:pPr>
      <w:r w:rsidRPr="00B34901">
        <w:rPr>
          <w:lang w:val="en-US"/>
        </w:rPr>
        <w:t>Normally a programs has 40 free fields available. By changing this value you may increase the number of free fields to max. 499.</w:t>
      </w:r>
    </w:p>
    <w:p w:rsidR="0028605E" w:rsidRDefault="0028605E" w:rsidP="0028605E">
      <w:pPr>
        <w:pStyle w:val="Overskrift1"/>
        <w:rPr>
          <w:lang w:val="en-US"/>
        </w:rPr>
      </w:pPr>
      <w:bookmarkStart w:id="114" w:name="_Toc118103301"/>
      <w:r>
        <w:rPr>
          <w:lang w:val="en-US"/>
        </w:rPr>
        <w:t>6.3. Global free field from number</w:t>
      </w:r>
      <w:bookmarkEnd w:id="114"/>
    </w:p>
    <w:p w:rsidR="00E03D66" w:rsidRDefault="0028605E" w:rsidP="0028605E">
      <w:pPr>
        <w:jc w:val="both"/>
      </w:pPr>
      <w:r w:rsidRPr="0028605E">
        <w:rPr>
          <w:lang w:val="en-US"/>
        </w:rPr>
        <w:t xml:space="preserve">Determines which free fields are common for all lines on a query and which are local to the single transaction. </w:t>
      </w:r>
      <w:r>
        <w:t>See 'calculations on transaction queries'.</w:t>
      </w:r>
    </w:p>
    <w:p w:rsidR="00E03D66" w:rsidRDefault="00E03D66" w:rsidP="00E03D66">
      <w:pPr>
        <w:pStyle w:val="Overskrift1"/>
        <w:rPr>
          <w:lang w:val="en-US"/>
        </w:rPr>
      </w:pPr>
      <w:bookmarkStart w:id="115" w:name="_Toc118103302"/>
      <w:r w:rsidRPr="00E03D66">
        <w:rPr>
          <w:lang w:val="en-US"/>
        </w:rPr>
        <w:t>6.4. Number of transaction lines on form</w:t>
      </w:r>
      <w:bookmarkEnd w:id="115"/>
    </w:p>
    <w:p w:rsidR="00E03D66" w:rsidRDefault="00E03D66" w:rsidP="00E03D66">
      <w:pPr>
        <w:jc w:val="both"/>
      </w:pPr>
      <w:r w:rsidRPr="00E03D66">
        <w:rPr>
          <w:lang w:val="en-US"/>
        </w:rPr>
        <w:t xml:space="preserve">The value is used to control how many (transaction) lines to display on the query form. </w:t>
      </w:r>
      <w:r>
        <w:t>The standard value is 6.</w:t>
      </w:r>
    </w:p>
    <w:p w:rsidR="008435E5" w:rsidRDefault="00E03D66" w:rsidP="00E03D66">
      <w:pPr>
        <w:jc w:val="both"/>
        <w:rPr>
          <w:lang w:val="en-US"/>
        </w:rPr>
      </w:pPr>
      <w:r w:rsidRPr="00E03D66">
        <w:rPr>
          <w:lang w:val="en-US"/>
        </w:rPr>
        <w:t>The value is only available for queries that are defined on list form or with main and transaction tables.</w:t>
      </w:r>
    </w:p>
    <w:p w:rsidR="008435E5" w:rsidRDefault="008435E5" w:rsidP="008435E5">
      <w:pPr>
        <w:pStyle w:val="Overskrift1"/>
        <w:rPr>
          <w:lang w:val="en-US"/>
        </w:rPr>
      </w:pPr>
      <w:bookmarkStart w:id="116" w:name="_Toc118103303"/>
      <w:r>
        <w:rPr>
          <w:lang w:val="en-US"/>
        </w:rPr>
        <w:t>6.5. Background</w:t>
      </w:r>
      <w:r w:rsidR="009C720C">
        <w:rPr>
          <w:lang w:val="en-US"/>
        </w:rPr>
        <w:fldChar w:fldCharType="begin"/>
      </w:r>
      <w:r w:rsidR="009C720C">
        <w:rPr>
          <w:lang w:val="en-US"/>
        </w:rPr>
        <w:instrText xml:space="preserve"> XE "</w:instrText>
      </w:r>
      <w:r w:rsidR="009C720C" w:rsidRPr="00EE6E5E">
        <w:rPr>
          <w:lang w:val="en-US"/>
        </w:rPr>
        <w:instrText>Background</w:instrText>
      </w:r>
      <w:r w:rsidR="009C720C">
        <w:rPr>
          <w:lang w:val="en-US"/>
        </w:rPr>
        <w:instrText xml:space="preserve">" </w:instrText>
      </w:r>
      <w:r w:rsidR="009C720C">
        <w:rPr>
          <w:lang w:val="en-US"/>
        </w:rPr>
        <w:fldChar w:fldCharType="end"/>
      </w:r>
      <w:r>
        <w:rPr>
          <w:lang w:val="en-US"/>
        </w:rPr>
        <w:t xml:space="preserve"> colour</w:t>
      </w:r>
      <w:bookmarkEnd w:id="116"/>
    </w:p>
    <w:p w:rsidR="00F4134B" w:rsidRDefault="008435E5" w:rsidP="008435E5">
      <w:pPr>
        <w:jc w:val="both"/>
        <w:rPr>
          <w:lang w:val="en-US"/>
        </w:rPr>
      </w:pPr>
      <w:r w:rsidRPr="008435E5">
        <w:rPr>
          <w:lang w:val="en-US"/>
        </w:rPr>
        <w:t>You may select a background colour specific for this program. The function activates the Windows standard colour selection dialog.</w:t>
      </w:r>
    </w:p>
    <w:p w:rsidR="00F4134B" w:rsidRDefault="00F4134B" w:rsidP="00F4134B">
      <w:pPr>
        <w:pStyle w:val="Overskrift1"/>
        <w:rPr>
          <w:lang w:val="en-US"/>
        </w:rPr>
      </w:pPr>
      <w:bookmarkStart w:id="117" w:name="_Toc118103304"/>
      <w:r>
        <w:rPr>
          <w:lang w:val="en-US"/>
        </w:rPr>
        <w:t>7. Amending form</w:t>
      </w:r>
      <w:bookmarkEnd w:id="117"/>
    </w:p>
    <w:p w:rsidR="00F4134B" w:rsidRDefault="00F4134B" w:rsidP="00F4134B"/>
    <w:p w:rsidR="00F4134B" w:rsidRDefault="00F4134B" w:rsidP="00F4134B">
      <w:pPr>
        <w:jc w:val="both"/>
      </w:pPr>
      <w:r w:rsidRPr="00F4134B">
        <w:rPr>
          <w:lang w:val="en-US"/>
        </w:rPr>
        <w:t xml:space="preserve">Before the form can be amended for a query, it has to be saved. If not saved IQ will ask to save before activating the function. </w:t>
      </w:r>
      <w:r>
        <w:t>Please refer to 'Saving</w:t>
      </w:r>
      <w:r w:rsidR="009C720C">
        <w:fldChar w:fldCharType="begin"/>
      </w:r>
      <w:r w:rsidR="009C720C">
        <w:instrText xml:space="preserve"> XE "</w:instrText>
      </w:r>
      <w:r w:rsidR="009C720C" w:rsidRPr="00EE6E5E">
        <w:rPr>
          <w:lang w:val="en-US"/>
        </w:rPr>
        <w:instrText>Saving</w:instrText>
      </w:r>
      <w:r w:rsidR="009C720C">
        <w:rPr>
          <w:lang w:val="en-US"/>
        </w:rPr>
        <w:instrText>"</w:instrText>
      </w:r>
      <w:r w:rsidR="009C720C">
        <w:instrText xml:space="preserve"> </w:instrText>
      </w:r>
      <w:r w:rsidR="009C720C">
        <w:fldChar w:fldCharType="end"/>
      </w:r>
      <w:r>
        <w:t xml:space="preserve"> queries'.</w:t>
      </w:r>
    </w:p>
    <w:p w:rsidR="00F4134B" w:rsidRDefault="00F4134B" w:rsidP="00F4134B">
      <w:pPr>
        <w:jc w:val="both"/>
        <w:rPr>
          <w:lang w:val="en-US"/>
        </w:rPr>
      </w:pPr>
      <w:r w:rsidRPr="00F4134B">
        <w:rPr>
          <w:lang w:val="en-US"/>
        </w:rPr>
        <w:t>A query allows amendment of the generated form. It is possible to insert and remove fields, add calculated free fields, insert pictures and much more.</w:t>
      </w:r>
    </w:p>
    <w:p w:rsidR="00F4134B" w:rsidRDefault="00F4134B" w:rsidP="00F4134B">
      <w:pPr>
        <w:jc w:val="both"/>
      </w:pPr>
    </w:p>
    <w:p w:rsidR="00F4134B" w:rsidRDefault="00F4134B" w:rsidP="00F4134B">
      <w:pPr>
        <w:jc w:val="center"/>
      </w:pPr>
      <w:r>
        <w:pict>
          <v:shape id="_x0000_i1066" type="#_x0000_t75" style="width:481.5pt;height:293.25pt">
            <v:imagedata r:id="rId48" o:title="iq1-eng510"/>
          </v:shape>
        </w:pict>
      </w:r>
    </w:p>
    <w:p w:rsidR="00266CDF" w:rsidRDefault="00F4134B" w:rsidP="00F4134B">
      <w:pPr>
        <w:pStyle w:val="Overskrift7"/>
      </w:pPr>
      <w:bookmarkStart w:id="118" w:name="_Toc118103198"/>
      <w:r>
        <w:t>41. Amending the form</w:t>
      </w:r>
      <w:bookmarkEnd w:id="118"/>
    </w:p>
    <w:p w:rsidR="00266CDF" w:rsidRDefault="00266CDF" w:rsidP="00266CDF">
      <w:pPr>
        <w:pStyle w:val="Overskrift1"/>
      </w:pPr>
      <w:bookmarkStart w:id="119" w:name="_Toc118103305"/>
      <w:r>
        <w:t>7.1. Inserting fields</w:t>
      </w:r>
      <w:bookmarkEnd w:id="119"/>
    </w:p>
    <w:p w:rsidR="00266CDF" w:rsidRDefault="00266CDF" w:rsidP="00266CDF">
      <w:pPr>
        <w:jc w:val="both"/>
        <w:rPr>
          <w:lang w:val="en-US"/>
        </w:rPr>
      </w:pPr>
      <w:r w:rsidRPr="00266CDF">
        <w:rPr>
          <w:lang w:val="en-US"/>
        </w:rPr>
        <w:t>By clicking on a field in the database window it is possible to insert a new field on the form:</w:t>
      </w:r>
    </w:p>
    <w:p w:rsidR="00266CDF" w:rsidRDefault="00266CDF" w:rsidP="00266CDF">
      <w:pPr>
        <w:jc w:val="both"/>
      </w:pPr>
    </w:p>
    <w:p w:rsidR="00266CDF" w:rsidRDefault="00266CDF" w:rsidP="00266CDF">
      <w:pPr>
        <w:jc w:val="center"/>
      </w:pPr>
      <w:r>
        <w:pict>
          <v:shape id="_x0000_i1067" type="#_x0000_t75" style="width:481.5pt;height:239.25pt">
            <v:imagedata r:id="rId49" o:title="iq1-eng611"/>
          </v:shape>
        </w:pict>
      </w:r>
    </w:p>
    <w:p w:rsidR="00266CDF" w:rsidRDefault="00266CDF" w:rsidP="00266CDF">
      <w:pPr>
        <w:pStyle w:val="Overskrift7"/>
        <w:rPr>
          <w:lang w:val="en-US"/>
        </w:rPr>
      </w:pPr>
      <w:bookmarkStart w:id="120" w:name="_Toc118103199"/>
      <w:r w:rsidRPr="00266CDF">
        <w:rPr>
          <w:lang w:val="en-US"/>
        </w:rPr>
        <w:t>42. Selecting field to insert on form</w:t>
      </w:r>
      <w:bookmarkEnd w:id="120"/>
    </w:p>
    <w:p w:rsidR="00266CDF" w:rsidRDefault="00266CDF" w:rsidP="00266CDF">
      <w:pPr>
        <w:jc w:val="both"/>
      </w:pPr>
      <w:r w:rsidRPr="00266CDF">
        <w:rPr>
          <w:lang w:val="en-US"/>
        </w:rPr>
        <w:t xml:space="preserve">When the field has been selected the layout window will automatically select the Database field function. </w:t>
      </w:r>
      <w:r>
        <w:t>It is now possible to insert the field:</w:t>
      </w:r>
    </w:p>
    <w:p w:rsidR="00266CDF" w:rsidRDefault="00266CDF" w:rsidP="00266CDF">
      <w:pPr>
        <w:jc w:val="both"/>
      </w:pPr>
    </w:p>
    <w:p w:rsidR="00266CDF" w:rsidRDefault="00266CDF" w:rsidP="00266CDF">
      <w:pPr>
        <w:jc w:val="center"/>
      </w:pPr>
      <w:r>
        <w:pict>
          <v:shape id="_x0000_i1068" type="#_x0000_t75" style="width:481.5pt;height:278.25pt">
            <v:imagedata r:id="rId50" o:title="iq1-eng612"/>
          </v:shape>
        </w:pict>
      </w:r>
    </w:p>
    <w:p w:rsidR="00B279F9" w:rsidRDefault="00266CDF" w:rsidP="00266CDF">
      <w:pPr>
        <w:pStyle w:val="Overskrift7"/>
        <w:rPr>
          <w:lang w:val="en-US"/>
        </w:rPr>
      </w:pPr>
      <w:bookmarkStart w:id="121" w:name="_Toc118103200"/>
      <w:r w:rsidRPr="00266CDF">
        <w:rPr>
          <w:lang w:val="en-US"/>
        </w:rPr>
        <w:t>43. Inserting the field on the form</w:t>
      </w:r>
      <w:bookmarkEnd w:id="121"/>
    </w:p>
    <w:p w:rsidR="00B279F9" w:rsidRDefault="00B279F9" w:rsidP="00B279F9">
      <w:pPr>
        <w:pStyle w:val="Overskrift1"/>
        <w:rPr>
          <w:lang w:val="en-US"/>
        </w:rPr>
      </w:pPr>
      <w:bookmarkStart w:id="122" w:name="_Toc118103306"/>
      <w:r>
        <w:rPr>
          <w:lang w:val="en-US"/>
        </w:rPr>
        <w:t>7.1.1. Insert with field heading</w:t>
      </w:r>
      <w:bookmarkEnd w:id="122"/>
    </w:p>
    <w:p w:rsidR="00B279F9" w:rsidRDefault="00B279F9" w:rsidP="00B279F9">
      <w:pPr>
        <w:jc w:val="both"/>
        <w:rPr>
          <w:lang w:val="en-US"/>
        </w:rPr>
      </w:pPr>
      <w:r w:rsidRPr="00B279F9">
        <w:rPr>
          <w:lang w:val="en-US"/>
        </w:rPr>
        <w:t>If the field heading is required it can be inserted along with the actual field. Double click on the field to insert will display the following dialog:</w:t>
      </w:r>
    </w:p>
    <w:p w:rsidR="00B279F9" w:rsidRDefault="00B279F9" w:rsidP="00B279F9">
      <w:pPr>
        <w:jc w:val="both"/>
      </w:pPr>
    </w:p>
    <w:p w:rsidR="00B279F9" w:rsidRDefault="00B279F9" w:rsidP="00B279F9">
      <w:pPr>
        <w:jc w:val="center"/>
      </w:pPr>
      <w:r>
        <w:pict>
          <v:shape id="_x0000_i1069" type="#_x0000_t75" style="width:333pt;height:201.75pt">
            <v:imagedata r:id="rId51" o:title="iq1-eng613"/>
          </v:shape>
        </w:pict>
      </w:r>
    </w:p>
    <w:p w:rsidR="00B279F9" w:rsidRDefault="00B279F9" w:rsidP="00B279F9">
      <w:pPr>
        <w:pStyle w:val="Overskrift7"/>
        <w:rPr>
          <w:lang w:val="en-US"/>
        </w:rPr>
      </w:pPr>
      <w:bookmarkStart w:id="123" w:name="_Toc118103201"/>
      <w:r w:rsidRPr="00B279F9">
        <w:rPr>
          <w:lang w:val="en-US"/>
        </w:rPr>
        <w:t>44. Selecting field with heading to insert on form</w:t>
      </w:r>
      <w:bookmarkEnd w:id="123"/>
    </w:p>
    <w:p w:rsidR="00B279F9" w:rsidRDefault="00B279F9" w:rsidP="00B279F9">
      <w:pPr>
        <w:jc w:val="both"/>
        <w:rPr>
          <w:lang w:val="en-US"/>
        </w:rPr>
      </w:pPr>
      <w:r w:rsidRPr="00B279F9">
        <w:rPr>
          <w:lang w:val="en-US"/>
        </w:rPr>
        <w:t>It is now possible to change the field heading or exclude it. It is also possible only to display a part of the field changing the from/to character position.</w:t>
      </w:r>
    </w:p>
    <w:p w:rsidR="00B279F9" w:rsidRDefault="00B279F9" w:rsidP="00B279F9">
      <w:pPr>
        <w:jc w:val="both"/>
        <w:rPr>
          <w:lang w:val="en-US"/>
        </w:rPr>
      </w:pPr>
      <w:r w:rsidRPr="00B279F9">
        <w:rPr>
          <w:lang w:val="en-US"/>
        </w:rPr>
        <w:t>If the field is numeric you may select one of three options:</w:t>
      </w:r>
    </w:p>
    <w:p w:rsidR="00B279F9" w:rsidRDefault="00B279F9" w:rsidP="00B279F9">
      <w:pPr>
        <w:pStyle w:val="Bloktekst"/>
      </w:pPr>
      <w:r>
        <w:t>1. Leading zeroes</w:t>
      </w:r>
    </w:p>
    <w:p w:rsidR="00B279F9" w:rsidRDefault="00B279F9" w:rsidP="00B279F9">
      <w:pPr>
        <w:pStyle w:val="Bloktekst"/>
      </w:pPr>
      <w:r>
        <w:t>2. Zero suppress</w:t>
      </w:r>
    </w:p>
    <w:p w:rsidR="00B279F9" w:rsidRDefault="00B279F9" w:rsidP="00B279F9">
      <w:pPr>
        <w:pStyle w:val="Bloktekst"/>
      </w:pPr>
      <w:r>
        <w:t>3. Normal</w:t>
      </w:r>
    </w:p>
    <w:p w:rsidR="00FE7FAA" w:rsidRDefault="00B279F9" w:rsidP="00B279F9">
      <w:pPr>
        <w:jc w:val="both"/>
        <w:rPr>
          <w:lang w:val="en-US"/>
        </w:rPr>
      </w:pPr>
      <w:r w:rsidRPr="00B279F9">
        <w:rPr>
          <w:lang w:val="en-US"/>
        </w:rPr>
        <w:t>The Normal option displays zero values as 0,00.</w:t>
      </w:r>
    </w:p>
    <w:p w:rsidR="00FE7FAA" w:rsidRDefault="00FE7FAA" w:rsidP="00FE7FAA">
      <w:pPr>
        <w:pStyle w:val="Overskrift1"/>
        <w:rPr>
          <w:lang w:val="en-US"/>
        </w:rPr>
      </w:pPr>
      <w:bookmarkStart w:id="124" w:name="_Toc118103307"/>
      <w:r>
        <w:rPr>
          <w:lang w:val="en-US"/>
        </w:rPr>
        <w:t>7.1.1.1. Part of fields and tablefields</w:t>
      </w:r>
      <w:bookmarkEnd w:id="124"/>
    </w:p>
    <w:p w:rsidR="00F515F4" w:rsidRDefault="00FE7FAA" w:rsidP="00FE7FAA">
      <w:pPr>
        <w:jc w:val="both"/>
        <w:rPr>
          <w:lang w:val="en-US"/>
        </w:rPr>
      </w:pPr>
      <w:r w:rsidRPr="00FE7FAA">
        <w:rPr>
          <w:lang w:val="en-US"/>
        </w:rPr>
        <w:t>Part of fields #5(2,13) and tablefields #7(2) may also be included directly in layout for an IQ program.</w:t>
      </w:r>
    </w:p>
    <w:p w:rsidR="00F515F4" w:rsidRDefault="00F515F4" w:rsidP="00F515F4">
      <w:pPr>
        <w:pStyle w:val="Overskrift1"/>
        <w:rPr>
          <w:lang w:val="en-US"/>
        </w:rPr>
      </w:pPr>
      <w:bookmarkStart w:id="125" w:name="_Toc118103308"/>
      <w:r>
        <w:rPr>
          <w:lang w:val="en-US"/>
        </w:rPr>
        <w:t>7.2. Inserting font specific text</w:t>
      </w:r>
      <w:bookmarkEnd w:id="125"/>
    </w:p>
    <w:p w:rsidR="00F515F4" w:rsidRDefault="00F515F4" w:rsidP="00F515F4">
      <w:pPr>
        <w:jc w:val="both"/>
        <w:rPr>
          <w:lang w:val="en-US"/>
        </w:rPr>
      </w:pPr>
      <w:r w:rsidRPr="00F515F4">
        <w:rPr>
          <w:lang w:val="en-US"/>
        </w:rPr>
        <w:t>To insert font specific text select the following function:</w:t>
      </w:r>
    </w:p>
    <w:p w:rsidR="00F515F4" w:rsidRDefault="00F515F4" w:rsidP="00F515F4">
      <w:pPr>
        <w:jc w:val="both"/>
      </w:pPr>
    </w:p>
    <w:p w:rsidR="00F515F4" w:rsidRDefault="00F515F4" w:rsidP="00F515F4">
      <w:pPr>
        <w:jc w:val="center"/>
      </w:pPr>
      <w:r>
        <w:pict>
          <v:shape id="_x0000_i1070" type="#_x0000_t75" style="width:359.25pt;height:84.75pt">
            <v:imagedata r:id="rId52" o:title="iq1-eng820"/>
          </v:shape>
        </w:pict>
      </w:r>
    </w:p>
    <w:p w:rsidR="00F515F4" w:rsidRDefault="00F515F4" w:rsidP="00F515F4">
      <w:pPr>
        <w:pStyle w:val="Overskrift7"/>
        <w:rPr>
          <w:lang w:val="en-US"/>
        </w:rPr>
      </w:pPr>
      <w:bookmarkStart w:id="126" w:name="_Toc118103202"/>
      <w:r w:rsidRPr="00F515F4">
        <w:rPr>
          <w:lang w:val="en-US"/>
        </w:rPr>
        <w:t>45. Selecting the font specific text function</w:t>
      </w:r>
      <w:bookmarkEnd w:id="126"/>
    </w:p>
    <w:p w:rsidR="00F515F4" w:rsidRDefault="00F515F4" w:rsidP="00F515F4">
      <w:pPr>
        <w:jc w:val="both"/>
      </w:pPr>
      <w:r w:rsidRPr="00F515F4">
        <w:rPr>
          <w:lang w:val="en-US"/>
        </w:rPr>
        <w:t xml:space="preserve">Then move the cursor arrow to the point where the text is to be inserted and click on the left mouse button. </w:t>
      </w:r>
      <w:r>
        <w:t>The function will display the following dialog:</w:t>
      </w:r>
    </w:p>
    <w:p w:rsidR="00F515F4" w:rsidRDefault="00F515F4" w:rsidP="00F515F4">
      <w:pPr>
        <w:jc w:val="both"/>
      </w:pPr>
    </w:p>
    <w:p w:rsidR="00F515F4" w:rsidRDefault="00F515F4" w:rsidP="00F515F4">
      <w:pPr>
        <w:jc w:val="center"/>
      </w:pPr>
      <w:r>
        <w:pict>
          <v:shape id="_x0000_i1071" type="#_x0000_t75" style="width:315pt;height:137.25pt">
            <v:imagedata r:id="rId53" o:title="iq1-eng821"/>
          </v:shape>
        </w:pict>
      </w:r>
    </w:p>
    <w:p w:rsidR="00F515F4" w:rsidRDefault="00F515F4" w:rsidP="00F515F4">
      <w:pPr>
        <w:pStyle w:val="Overskrift7"/>
      </w:pPr>
      <w:bookmarkStart w:id="127" w:name="_Toc118103203"/>
      <w:r>
        <w:t>46. Dialog for font specific text</w:t>
      </w:r>
      <w:bookmarkEnd w:id="127"/>
    </w:p>
    <w:p w:rsidR="00F515F4" w:rsidRDefault="00F515F4" w:rsidP="00F515F4">
      <w:pPr>
        <w:jc w:val="both"/>
        <w:rPr>
          <w:lang w:val="en-US"/>
        </w:rPr>
      </w:pPr>
      <w:r w:rsidRPr="00F515F4">
        <w:rPr>
          <w:lang w:val="en-US"/>
        </w:rPr>
        <w:t>The text will then be inserted and the size of the element calculated according to the last used font. If the font is to be changed it can be done after insertion of the text by using the RIGHT mouse buttom and then selecting one of the following menu items:</w:t>
      </w:r>
    </w:p>
    <w:p w:rsidR="00F515F4" w:rsidRDefault="00F515F4" w:rsidP="00F515F4">
      <w:pPr>
        <w:jc w:val="both"/>
      </w:pPr>
    </w:p>
    <w:p w:rsidR="00F515F4" w:rsidRDefault="00F515F4" w:rsidP="00F515F4">
      <w:pPr>
        <w:jc w:val="center"/>
      </w:pPr>
      <w:r>
        <w:pict>
          <v:shape id="_x0000_i1072" type="#_x0000_t75" style="width:481.5pt;height:361.5pt">
            <v:imagedata r:id="rId54" o:title="iq1-eng822"/>
          </v:shape>
        </w:pict>
      </w:r>
    </w:p>
    <w:p w:rsidR="00F515F4" w:rsidRDefault="00F515F4" w:rsidP="00F515F4">
      <w:pPr>
        <w:pStyle w:val="Overskrift7"/>
        <w:rPr>
          <w:lang w:val="en-US"/>
        </w:rPr>
      </w:pPr>
      <w:bookmarkStart w:id="128" w:name="_Toc118103204"/>
      <w:r w:rsidRPr="00F515F4">
        <w:rPr>
          <w:lang w:val="en-US"/>
        </w:rPr>
        <w:t>47. Function to change font of an element</w:t>
      </w:r>
      <w:bookmarkEnd w:id="128"/>
    </w:p>
    <w:p w:rsidR="00716FE3" w:rsidRDefault="00F515F4" w:rsidP="00F515F4">
      <w:pPr>
        <w:jc w:val="both"/>
        <w:rPr>
          <w:lang w:val="en-US"/>
        </w:rPr>
      </w:pPr>
      <w:r w:rsidRPr="00F515F4">
        <w:rPr>
          <w:lang w:val="en-US"/>
        </w:rPr>
        <w:t>The function activated is the Windows standard font selection dialog.</w:t>
      </w:r>
    </w:p>
    <w:p w:rsidR="00716FE3" w:rsidRDefault="00716FE3" w:rsidP="00716FE3">
      <w:pPr>
        <w:pStyle w:val="Overskrift1"/>
        <w:rPr>
          <w:lang w:val="en-US"/>
        </w:rPr>
      </w:pPr>
      <w:bookmarkStart w:id="129" w:name="_Toc118103309"/>
      <w:r>
        <w:rPr>
          <w:lang w:val="en-US"/>
        </w:rPr>
        <w:t>7.3. Drawing</w:t>
      </w:r>
      <w:r w:rsidR="009C720C">
        <w:rPr>
          <w:lang w:val="en-US"/>
        </w:rPr>
        <w:fldChar w:fldCharType="begin"/>
      </w:r>
      <w:r w:rsidR="009C720C">
        <w:rPr>
          <w:lang w:val="en-US"/>
        </w:rPr>
        <w:instrText xml:space="preserve"> XE "</w:instrText>
      </w:r>
      <w:r w:rsidR="009C720C" w:rsidRPr="00EE6E5E">
        <w:rPr>
          <w:lang w:val="en-US"/>
        </w:rPr>
        <w:instrText>Drawing</w:instrText>
      </w:r>
      <w:r w:rsidR="009C720C">
        <w:rPr>
          <w:lang w:val="en-US"/>
        </w:rPr>
        <w:instrText xml:space="preserve">" </w:instrText>
      </w:r>
      <w:r w:rsidR="009C720C">
        <w:rPr>
          <w:lang w:val="en-US"/>
        </w:rPr>
        <w:fldChar w:fldCharType="end"/>
      </w:r>
      <w:r>
        <w:rPr>
          <w:lang w:val="en-US"/>
        </w:rPr>
        <w:t xml:space="preserve"> rectangles, circles, lines and pictures</w:t>
      </w:r>
      <w:bookmarkEnd w:id="129"/>
    </w:p>
    <w:p w:rsidR="00716FE3" w:rsidRDefault="00716FE3" w:rsidP="00716FE3">
      <w:pPr>
        <w:jc w:val="both"/>
        <w:rPr>
          <w:lang w:val="en-US"/>
        </w:rPr>
      </w:pPr>
      <w:r w:rsidRPr="00716FE3">
        <w:rPr>
          <w:lang w:val="en-US"/>
        </w:rPr>
        <w:t>Other drawing functions include rectangles, circles, lines, true type text and picture elements. The functions can be selected from the menu or the toolbar:</w:t>
      </w:r>
    </w:p>
    <w:p w:rsidR="00716FE3" w:rsidRDefault="00716FE3" w:rsidP="00716FE3">
      <w:pPr>
        <w:jc w:val="both"/>
      </w:pPr>
    </w:p>
    <w:p w:rsidR="00716FE3" w:rsidRDefault="00716FE3" w:rsidP="00716FE3">
      <w:pPr>
        <w:jc w:val="center"/>
      </w:pPr>
      <w:r>
        <w:pict>
          <v:shape id="_x0000_i1073" type="#_x0000_t75" style="width:268.5pt;height:181.5pt">
            <v:imagedata r:id="rId55" o:title="iq1-eng690"/>
          </v:shape>
        </w:pict>
      </w:r>
    </w:p>
    <w:p w:rsidR="00716FE3" w:rsidRDefault="00716FE3" w:rsidP="00716FE3">
      <w:pPr>
        <w:pStyle w:val="Overskrift7"/>
      </w:pPr>
      <w:bookmarkStart w:id="130" w:name="_Toc118103205"/>
      <w:r>
        <w:t>48. Toolbar</w:t>
      </w:r>
      <w:r w:rsidR="009C720C">
        <w:fldChar w:fldCharType="begin"/>
      </w:r>
      <w:r w:rsidR="009C720C">
        <w:instrText xml:space="preserve"> XE "</w:instrText>
      </w:r>
      <w:r w:rsidR="009C720C" w:rsidRPr="00EE6E5E">
        <w:rPr>
          <w:lang w:val="en-US"/>
        </w:rPr>
        <w:instrText>Toolbar</w:instrText>
      </w:r>
      <w:r w:rsidR="009C720C">
        <w:rPr>
          <w:lang w:val="en-US"/>
        </w:rPr>
        <w:instrText>"</w:instrText>
      </w:r>
      <w:r w:rsidR="009C720C">
        <w:instrText xml:space="preserve"> </w:instrText>
      </w:r>
      <w:r w:rsidR="009C720C">
        <w:fldChar w:fldCharType="end"/>
      </w:r>
      <w:r>
        <w:t xml:space="preserve"> buttons for draw functions</w:t>
      </w:r>
      <w:bookmarkEnd w:id="130"/>
    </w:p>
    <w:p w:rsidR="00716FE3" w:rsidRDefault="00716FE3" w:rsidP="00716FE3">
      <w:pPr>
        <w:jc w:val="both"/>
        <w:rPr>
          <w:lang w:val="en-US"/>
        </w:rPr>
      </w:pPr>
      <w:r w:rsidRPr="00716FE3">
        <w:rPr>
          <w:lang w:val="en-US"/>
        </w:rPr>
        <w:t>For example, to draw a rectangle click on the tool button for rectangle. Move the mouse arrow to the top- leftmost position and click on the left mouse button. While keeping the left mouse button pressed, move the arrow to the ending point of the rectangle and release the left mouse button. The element is now inserted and the style, colour etc. may be changed activating the right mouse button.</w:t>
      </w:r>
    </w:p>
    <w:p w:rsidR="00E4647B" w:rsidRDefault="00716FE3" w:rsidP="00716FE3">
      <w:pPr>
        <w:jc w:val="both"/>
        <w:rPr>
          <w:lang w:val="en-US"/>
        </w:rPr>
      </w:pPr>
      <w:r w:rsidRPr="00716FE3">
        <w:rPr>
          <w:lang w:val="en-US"/>
        </w:rPr>
        <w:t>You may continue inserting draw elements of the selected type until the 'Change element or mark group' function is selected.</w:t>
      </w:r>
    </w:p>
    <w:p w:rsidR="00E4647B" w:rsidRDefault="00E4647B" w:rsidP="00E4647B">
      <w:pPr>
        <w:pStyle w:val="Overskrift1"/>
        <w:rPr>
          <w:lang w:val="en-US"/>
        </w:rPr>
      </w:pPr>
      <w:bookmarkStart w:id="131" w:name="_Toc118103310"/>
      <w:r>
        <w:rPr>
          <w:lang w:val="en-US"/>
        </w:rPr>
        <w:t>7.4. Deleting</w:t>
      </w:r>
      <w:r w:rsidR="009C720C">
        <w:rPr>
          <w:lang w:val="en-US"/>
        </w:rPr>
        <w:fldChar w:fldCharType="begin"/>
      </w:r>
      <w:r w:rsidR="009C720C">
        <w:rPr>
          <w:lang w:val="en-US"/>
        </w:rPr>
        <w:instrText xml:space="preserve"> XE "</w:instrText>
      </w:r>
      <w:r w:rsidR="009C720C" w:rsidRPr="00EE6E5E">
        <w:rPr>
          <w:lang w:val="en-US"/>
        </w:rPr>
        <w:instrText>Deleting</w:instrText>
      </w:r>
      <w:r w:rsidR="009C720C">
        <w:rPr>
          <w:lang w:val="en-US"/>
        </w:rPr>
        <w:instrText xml:space="preserve">" </w:instrText>
      </w:r>
      <w:r w:rsidR="009C720C">
        <w:rPr>
          <w:lang w:val="en-US"/>
        </w:rPr>
        <w:fldChar w:fldCharType="end"/>
      </w:r>
      <w:r>
        <w:rPr>
          <w:lang w:val="en-US"/>
        </w:rPr>
        <w:t xml:space="preserve"> elements</w:t>
      </w:r>
      <w:bookmarkEnd w:id="131"/>
    </w:p>
    <w:p w:rsidR="00E4647B" w:rsidRDefault="00E4647B" w:rsidP="00E4647B">
      <w:pPr>
        <w:jc w:val="both"/>
        <w:rPr>
          <w:lang w:val="en-US"/>
        </w:rPr>
      </w:pPr>
      <w:r w:rsidRPr="00E4647B">
        <w:rPr>
          <w:lang w:val="en-US"/>
        </w:rPr>
        <w:t>To delete an element make sure the function 'Change element or mark group' is selected. Click on the element to delete or mark a group of elements. When the elements are selected press [Ctrl+Y] or click on the following button:</w:t>
      </w:r>
    </w:p>
    <w:p w:rsidR="00E4647B" w:rsidRDefault="00E4647B" w:rsidP="00E4647B">
      <w:pPr>
        <w:jc w:val="both"/>
      </w:pPr>
    </w:p>
    <w:p w:rsidR="00E4647B" w:rsidRDefault="00E4647B" w:rsidP="00E4647B">
      <w:pPr>
        <w:jc w:val="center"/>
      </w:pPr>
      <w:r>
        <w:pict>
          <v:shape id="_x0000_i1074" type="#_x0000_t75" style="width:131.25pt;height:82.5pt">
            <v:imagedata r:id="rId56" o:title="iq1-eng614"/>
          </v:shape>
        </w:pict>
      </w:r>
    </w:p>
    <w:p w:rsidR="006852C6" w:rsidRDefault="00E4647B" w:rsidP="00E4647B">
      <w:pPr>
        <w:pStyle w:val="Overskrift7"/>
        <w:rPr>
          <w:lang w:val="en-US"/>
        </w:rPr>
      </w:pPr>
      <w:bookmarkStart w:id="132" w:name="_Toc118103206"/>
      <w:r w:rsidRPr="00E4647B">
        <w:rPr>
          <w:lang w:val="en-US"/>
        </w:rPr>
        <w:t>49. Deleting</w:t>
      </w:r>
      <w:r w:rsidR="009C720C">
        <w:rPr>
          <w:lang w:val="en-US"/>
        </w:rPr>
        <w:fldChar w:fldCharType="begin"/>
      </w:r>
      <w:r w:rsidR="009C720C">
        <w:rPr>
          <w:lang w:val="en-US"/>
        </w:rPr>
        <w:instrText xml:space="preserve"> XE "</w:instrText>
      </w:r>
      <w:r w:rsidR="009C720C" w:rsidRPr="00EE6E5E">
        <w:rPr>
          <w:lang w:val="en-US"/>
        </w:rPr>
        <w:instrText>Deleting</w:instrText>
      </w:r>
      <w:r w:rsidR="009C720C">
        <w:rPr>
          <w:lang w:val="en-US"/>
        </w:rPr>
        <w:instrText xml:space="preserve">" </w:instrText>
      </w:r>
      <w:r w:rsidR="009C720C">
        <w:rPr>
          <w:lang w:val="en-US"/>
        </w:rPr>
        <w:fldChar w:fldCharType="end"/>
      </w:r>
      <w:r w:rsidRPr="00E4647B">
        <w:rPr>
          <w:lang w:val="en-US"/>
        </w:rPr>
        <w:t xml:space="preserve"> the current selected element or the marked group</w:t>
      </w:r>
      <w:bookmarkEnd w:id="132"/>
    </w:p>
    <w:p w:rsidR="006852C6" w:rsidRDefault="006852C6" w:rsidP="006852C6">
      <w:pPr>
        <w:pStyle w:val="Overskrift1"/>
        <w:rPr>
          <w:lang w:val="en-US"/>
        </w:rPr>
      </w:pPr>
      <w:bookmarkStart w:id="133" w:name="_Toc118103311"/>
      <w:r>
        <w:rPr>
          <w:lang w:val="en-US"/>
        </w:rPr>
        <w:t>7.5. Box sizing and field flags</w:t>
      </w:r>
      <w:bookmarkEnd w:id="133"/>
    </w:p>
    <w:p w:rsidR="006852C6" w:rsidRDefault="006852C6" w:rsidP="006852C6">
      <w:pPr>
        <w:jc w:val="both"/>
        <w:rPr>
          <w:lang w:val="en-US"/>
        </w:rPr>
      </w:pPr>
      <w:r w:rsidRPr="006852C6">
        <w:rPr>
          <w:lang w:val="en-US"/>
        </w:rPr>
        <w:t>The BOX entry may be used to size the field boxes automatically and the new FIELD SETTINGS may be used in DATAMASTER to control field input, see also the SETFLAG and CLRFLAG functions.</w:t>
      </w:r>
    </w:p>
    <w:p w:rsidR="006852C6" w:rsidRDefault="006852C6" w:rsidP="006852C6">
      <w:pPr>
        <w:jc w:val="both"/>
      </w:pPr>
    </w:p>
    <w:p w:rsidR="006852C6" w:rsidRDefault="006852C6" w:rsidP="006852C6">
      <w:pPr>
        <w:jc w:val="center"/>
      </w:pPr>
      <w:r>
        <w:pict>
          <v:shape id="_x0000_i1075" type="#_x0000_t75" style="width:482.25pt;height:180pt">
            <v:imagedata r:id="rId57" o:title="iq1-eng014"/>
          </v:shape>
        </w:pict>
      </w:r>
    </w:p>
    <w:p w:rsidR="001A4F35" w:rsidRDefault="006852C6" w:rsidP="006852C6">
      <w:pPr>
        <w:pStyle w:val="Overskrift7"/>
        <w:rPr>
          <w:lang w:val="en-US"/>
        </w:rPr>
      </w:pPr>
      <w:bookmarkStart w:id="134" w:name="_Toc118103207"/>
      <w:r w:rsidRPr="006852C6">
        <w:rPr>
          <w:lang w:val="en-US"/>
        </w:rPr>
        <w:t>50. Edit Box size and Field settings</w:t>
      </w:r>
      <w:bookmarkEnd w:id="134"/>
    </w:p>
    <w:p w:rsidR="001A4F35" w:rsidRDefault="001A4F35" w:rsidP="001A4F35">
      <w:pPr>
        <w:pStyle w:val="Overskrift1"/>
        <w:rPr>
          <w:lang w:val="en-US"/>
        </w:rPr>
      </w:pPr>
      <w:bookmarkStart w:id="135" w:name="_Toc118103312"/>
      <w:r>
        <w:rPr>
          <w:lang w:val="en-US"/>
        </w:rPr>
        <w:t>7.6. Changing colour, font and justification</w:t>
      </w:r>
      <w:bookmarkEnd w:id="135"/>
    </w:p>
    <w:p w:rsidR="001A4F35" w:rsidRDefault="001A4F35" w:rsidP="001A4F35">
      <w:pPr>
        <w:jc w:val="both"/>
      </w:pPr>
      <w:r w:rsidRPr="001A4F35">
        <w:rPr>
          <w:lang w:val="en-US"/>
        </w:rPr>
        <w:t xml:space="preserve">Each element may have different colours, fonts etc. To amend the settings for each field or a group of fields first ensure the function 'Change element or mark group' is selected and press the right mouse button. </w:t>
      </w:r>
      <w:r>
        <w:t>It activates a floating menu with the following options:</w:t>
      </w:r>
    </w:p>
    <w:p w:rsidR="001A4F35" w:rsidRDefault="001A4F35" w:rsidP="001A4F35">
      <w:pPr>
        <w:jc w:val="both"/>
      </w:pPr>
    </w:p>
    <w:p w:rsidR="001A4F35" w:rsidRDefault="001A4F35" w:rsidP="001A4F35">
      <w:pPr>
        <w:jc w:val="center"/>
      </w:pPr>
      <w:r>
        <w:pict>
          <v:shape id="_x0000_i1076" type="#_x0000_t75" style="width:481.5pt;height:361.5pt">
            <v:imagedata r:id="rId58" o:title="iq1-eng616"/>
          </v:shape>
        </w:pict>
      </w:r>
    </w:p>
    <w:p w:rsidR="00A84D04" w:rsidRDefault="001A4F35" w:rsidP="001A4F35">
      <w:pPr>
        <w:pStyle w:val="Overskrift7"/>
      </w:pPr>
      <w:bookmarkStart w:id="136" w:name="_Toc118103208"/>
      <w:r>
        <w:t>51. Changing colour, font and justification</w:t>
      </w:r>
      <w:bookmarkEnd w:id="136"/>
    </w:p>
    <w:p w:rsidR="00A84D04" w:rsidRDefault="00A84D04" w:rsidP="00A84D04">
      <w:pPr>
        <w:pStyle w:val="Overskrift1"/>
      </w:pPr>
      <w:bookmarkStart w:id="137" w:name="_Toc118103313"/>
      <w:r>
        <w:t>7.6.1. Pen</w:t>
      </w:r>
      <w:bookmarkEnd w:id="137"/>
    </w:p>
    <w:p w:rsidR="00A84D04" w:rsidRDefault="00A84D04" w:rsidP="00A84D04">
      <w:pPr>
        <w:jc w:val="both"/>
      </w:pPr>
      <w:r w:rsidRPr="00A84D04">
        <w:rPr>
          <w:lang w:val="en-US"/>
        </w:rPr>
        <w:t xml:space="preserve">The pen width is normally used for elements of type box, circle or line. </w:t>
      </w:r>
      <w:r>
        <w:t>It can be:</w:t>
      </w:r>
    </w:p>
    <w:p w:rsidR="00A84D04" w:rsidRDefault="00A84D04" w:rsidP="00A84D04">
      <w:pPr>
        <w:pStyle w:val="Bloktekst"/>
      </w:pPr>
      <w:r>
        <w:t>Thin (1 dot)</w:t>
      </w:r>
    </w:p>
    <w:p w:rsidR="00A84D04" w:rsidRDefault="00A84D04" w:rsidP="00A84D04">
      <w:pPr>
        <w:pStyle w:val="Bloktekst"/>
      </w:pPr>
      <w:r>
        <w:t>Medium (2 dots)</w:t>
      </w:r>
    </w:p>
    <w:p w:rsidR="00D426CA" w:rsidRDefault="00A84D04" w:rsidP="00A84D04">
      <w:pPr>
        <w:pStyle w:val="Bloktekst"/>
      </w:pPr>
      <w:r>
        <w:t>Thick (4 dots)</w:t>
      </w:r>
    </w:p>
    <w:p w:rsidR="00D426CA" w:rsidRDefault="00D426CA" w:rsidP="00D426CA">
      <w:pPr>
        <w:pStyle w:val="Overskrift1"/>
      </w:pPr>
      <w:bookmarkStart w:id="138" w:name="_Toc118103314"/>
      <w:r>
        <w:t>7.6.2. Colour</w:t>
      </w:r>
      <w:bookmarkEnd w:id="138"/>
    </w:p>
    <w:p w:rsidR="00D426CA" w:rsidRDefault="00D426CA" w:rsidP="00D426CA">
      <w:pPr>
        <w:jc w:val="both"/>
        <w:rPr>
          <w:lang w:val="en-US"/>
        </w:rPr>
      </w:pPr>
      <w:r w:rsidRPr="00D426CA">
        <w:rPr>
          <w:lang w:val="en-US"/>
        </w:rPr>
        <w:t>The colour of an element is divided in two categories:</w:t>
      </w:r>
    </w:p>
    <w:p w:rsidR="00D426CA" w:rsidRDefault="00D426CA" w:rsidP="00D426CA">
      <w:pPr>
        <w:pStyle w:val="Bloktekst"/>
      </w:pPr>
      <w:r>
        <w:t>Foreground</w:t>
      </w:r>
      <w:r w:rsidR="009C720C">
        <w:fldChar w:fldCharType="begin"/>
      </w:r>
      <w:r w:rsidR="009C720C">
        <w:instrText xml:space="preserve"> XE "</w:instrText>
      </w:r>
      <w:r w:rsidR="009C720C" w:rsidRPr="00EE6E5E">
        <w:rPr>
          <w:lang w:val="en-US"/>
        </w:rPr>
        <w:instrText>Foreground</w:instrText>
      </w:r>
      <w:r w:rsidR="009C720C">
        <w:rPr>
          <w:lang w:val="en-US"/>
        </w:rPr>
        <w:instrText>"</w:instrText>
      </w:r>
      <w:r w:rsidR="009C720C">
        <w:instrText xml:space="preserve"> </w:instrText>
      </w:r>
      <w:r w:rsidR="009C720C">
        <w:fldChar w:fldCharType="end"/>
      </w:r>
      <w:r>
        <w:t xml:space="preserve"> and background colour</w:t>
      </w:r>
    </w:p>
    <w:p w:rsidR="00D426CA" w:rsidRDefault="00D426CA" w:rsidP="00D426CA">
      <w:pPr>
        <w:jc w:val="both"/>
        <w:rPr>
          <w:lang w:val="en-US"/>
        </w:rPr>
      </w:pPr>
      <w:r w:rsidRPr="00D426CA">
        <w:rPr>
          <w:lang w:val="en-US"/>
        </w:rPr>
        <w:t>If no background colour is required please checkmark the menuitem</w:t>
      </w:r>
    </w:p>
    <w:p w:rsidR="00D426CA" w:rsidRDefault="00D426CA" w:rsidP="00D426CA">
      <w:pPr>
        <w:pStyle w:val="Bloktekst"/>
      </w:pPr>
      <w:r>
        <w:t>No background</w:t>
      </w:r>
    </w:p>
    <w:p w:rsidR="00EC0493" w:rsidRDefault="00D426CA" w:rsidP="00D426CA">
      <w:pPr>
        <w:jc w:val="both"/>
        <w:rPr>
          <w:lang w:val="en-US"/>
        </w:rPr>
      </w:pPr>
      <w:r w:rsidRPr="00D426CA">
        <w:rPr>
          <w:lang w:val="en-US"/>
        </w:rPr>
        <w:t>When selecting to define the for- or background colour IQ will activate the Windows standard colour selection dialog.</w:t>
      </w:r>
    </w:p>
    <w:p w:rsidR="00EC0493" w:rsidRDefault="00EC0493" w:rsidP="00EC0493">
      <w:pPr>
        <w:pStyle w:val="Overskrift1"/>
        <w:rPr>
          <w:lang w:val="en-US"/>
        </w:rPr>
      </w:pPr>
      <w:bookmarkStart w:id="139" w:name="_Toc118103315"/>
      <w:r>
        <w:rPr>
          <w:lang w:val="en-US"/>
        </w:rPr>
        <w:t>7.6.3. Text</w:t>
      </w:r>
      <w:bookmarkEnd w:id="139"/>
    </w:p>
    <w:p w:rsidR="00440727" w:rsidRDefault="00EC0493" w:rsidP="00EC0493">
      <w:pPr>
        <w:jc w:val="both"/>
        <w:rPr>
          <w:lang w:val="en-US"/>
        </w:rPr>
      </w:pPr>
      <w:r w:rsidRPr="00EC0493">
        <w:rPr>
          <w:lang w:val="en-US"/>
        </w:rPr>
        <w:t>If the element contains text it is possible to edit the text using the function.</w:t>
      </w:r>
    </w:p>
    <w:p w:rsidR="00440727" w:rsidRDefault="00440727" w:rsidP="00440727">
      <w:pPr>
        <w:pStyle w:val="Overskrift1"/>
        <w:rPr>
          <w:lang w:val="en-US"/>
        </w:rPr>
      </w:pPr>
      <w:bookmarkStart w:id="140" w:name="_Toc118103316"/>
      <w:r>
        <w:rPr>
          <w:lang w:val="en-US"/>
        </w:rPr>
        <w:t>7.6.4. Font</w:t>
      </w:r>
      <w:bookmarkEnd w:id="140"/>
    </w:p>
    <w:p w:rsidR="00440727" w:rsidRDefault="00440727" w:rsidP="00440727">
      <w:pPr>
        <w:jc w:val="both"/>
        <w:rPr>
          <w:lang w:val="en-US"/>
        </w:rPr>
      </w:pPr>
      <w:r w:rsidRPr="00440727">
        <w:rPr>
          <w:lang w:val="en-US"/>
        </w:rPr>
        <w:t>When changing the font for an element IQ will activate the Windows standard font selection dialog. You may then select the font type, style, size etc.</w:t>
      </w:r>
    </w:p>
    <w:p w:rsidR="001802F2" w:rsidRDefault="00440727" w:rsidP="00440727">
      <w:pPr>
        <w:jc w:val="both"/>
        <w:rPr>
          <w:lang w:val="en-US"/>
        </w:rPr>
      </w:pPr>
      <w:r w:rsidRPr="00440727">
        <w:rPr>
          <w:lang w:val="en-US"/>
        </w:rPr>
        <w:t>Please note that the size of the element is not changed. This must be done manually after ending this function.</w:t>
      </w:r>
    </w:p>
    <w:p w:rsidR="001802F2" w:rsidRDefault="001802F2" w:rsidP="001802F2">
      <w:pPr>
        <w:pStyle w:val="Overskrift1"/>
        <w:rPr>
          <w:lang w:val="en-US"/>
        </w:rPr>
      </w:pPr>
      <w:bookmarkStart w:id="141" w:name="_Toc118103317"/>
      <w:r>
        <w:rPr>
          <w:lang w:val="en-US"/>
        </w:rPr>
        <w:t>7.6.5. Justification</w:t>
      </w:r>
      <w:bookmarkEnd w:id="141"/>
      <w:r w:rsidR="009C720C">
        <w:rPr>
          <w:lang w:val="en-US"/>
        </w:rPr>
        <w:fldChar w:fldCharType="begin"/>
      </w:r>
      <w:r w:rsidR="009C720C">
        <w:rPr>
          <w:lang w:val="en-US"/>
        </w:rPr>
        <w:instrText xml:space="preserve"> XE "</w:instrText>
      </w:r>
      <w:r w:rsidR="009C720C" w:rsidRPr="00EE6E5E">
        <w:rPr>
          <w:lang w:val="en-US"/>
        </w:rPr>
        <w:instrText>Justification</w:instrText>
      </w:r>
      <w:r w:rsidR="009C720C">
        <w:rPr>
          <w:lang w:val="en-US"/>
        </w:rPr>
        <w:instrText xml:space="preserve">" </w:instrText>
      </w:r>
      <w:r w:rsidR="009C720C">
        <w:rPr>
          <w:lang w:val="en-US"/>
        </w:rPr>
        <w:fldChar w:fldCharType="end"/>
      </w:r>
    </w:p>
    <w:p w:rsidR="001802F2" w:rsidRDefault="001802F2" w:rsidP="001802F2">
      <w:pPr>
        <w:jc w:val="both"/>
        <w:rPr>
          <w:lang w:val="en-US"/>
        </w:rPr>
      </w:pPr>
      <w:r w:rsidRPr="001802F2">
        <w:rPr>
          <w:lang w:val="en-US"/>
        </w:rPr>
        <w:t>An element may be justified three ways</w:t>
      </w:r>
    </w:p>
    <w:p w:rsidR="001802F2" w:rsidRDefault="001802F2" w:rsidP="001802F2">
      <w:pPr>
        <w:pStyle w:val="Bloktekst"/>
      </w:pPr>
      <w:r>
        <w:t>Left justified</w:t>
      </w:r>
    </w:p>
    <w:p w:rsidR="001802F2" w:rsidRDefault="001802F2" w:rsidP="001802F2">
      <w:pPr>
        <w:pStyle w:val="Bloktekst"/>
      </w:pPr>
      <w:r>
        <w:t>Centred</w:t>
      </w:r>
    </w:p>
    <w:p w:rsidR="001802F2" w:rsidRDefault="001802F2" w:rsidP="001802F2">
      <w:pPr>
        <w:pStyle w:val="Bloktekst"/>
      </w:pPr>
      <w:r>
        <w:t>Right justified</w:t>
      </w:r>
    </w:p>
    <w:p w:rsidR="001A12C2" w:rsidRDefault="001802F2" w:rsidP="001802F2">
      <w:pPr>
        <w:jc w:val="both"/>
        <w:rPr>
          <w:lang w:val="en-US"/>
        </w:rPr>
      </w:pPr>
      <w:r w:rsidRPr="001802F2">
        <w:rPr>
          <w:lang w:val="en-US"/>
        </w:rPr>
        <w:t>Normally numeric fields are right justified.</w:t>
      </w:r>
    </w:p>
    <w:p w:rsidR="001A12C2" w:rsidRDefault="001A12C2" w:rsidP="001A12C2">
      <w:pPr>
        <w:pStyle w:val="Overskrift1"/>
        <w:rPr>
          <w:lang w:val="en-US"/>
        </w:rPr>
      </w:pPr>
      <w:bookmarkStart w:id="142" w:name="_Toc118103318"/>
      <w:r>
        <w:rPr>
          <w:lang w:val="en-US"/>
        </w:rPr>
        <w:t>7.6.6. Bring to front / back</w:t>
      </w:r>
      <w:bookmarkEnd w:id="142"/>
    </w:p>
    <w:p w:rsidR="008D74C9" w:rsidRDefault="001A12C2" w:rsidP="001A12C2">
      <w:pPr>
        <w:jc w:val="both"/>
        <w:rPr>
          <w:lang w:val="en-US"/>
        </w:rPr>
      </w:pPr>
      <w:r w:rsidRPr="001A12C2">
        <w:rPr>
          <w:lang w:val="en-US"/>
        </w:rPr>
        <w:t>An IQ form supports display of field on top of each other. E.g. you may display field on top of a picture or drawn boxes and lines. If you select to bring an element to the top it is displayed on top of all other elements. If send to back all other elements are displayed on top of it.</w:t>
      </w:r>
    </w:p>
    <w:p w:rsidR="008D74C9" w:rsidRDefault="008D74C9" w:rsidP="008D74C9">
      <w:pPr>
        <w:pStyle w:val="Overskrift1"/>
        <w:rPr>
          <w:lang w:val="en-US"/>
        </w:rPr>
      </w:pPr>
      <w:bookmarkStart w:id="143" w:name="_Toc118103319"/>
      <w:r>
        <w:rPr>
          <w:lang w:val="en-US"/>
        </w:rPr>
        <w:t>7.7. Object type and attributes</w:t>
      </w:r>
      <w:bookmarkEnd w:id="143"/>
    </w:p>
    <w:p w:rsidR="008D74C9" w:rsidRDefault="008D74C9" w:rsidP="008D74C9">
      <w:pPr>
        <w:jc w:val="both"/>
        <w:rPr>
          <w:lang w:val="en-US"/>
        </w:rPr>
      </w:pPr>
      <w:r w:rsidRPr="008D74C9">
        <w:rPr>
          <w:lang w:val="en-US"/>
        </w:rPr>
        <w:t>You can control the field behaviour with the object type and attribute entries:</w:t>
      </w:r>
    </w:p>
    <w:p w:rsidR="008D74C9" w:rsidRDefault="008D74C9" w:rsidP="008D74C9">
      <w:pPr>
        <w:jc w:val="both"/>
      </w:pPr>
    </w:p>
    <w:p w:rsidR="008D74C9" w:rsidRDefault="008D74C9" w:rsidP="008D74C9">
      <w:pPr>
        <w:jc w:val="center"/>
      </w:pPr>
      <w:r>
        <w:pict>
          <v:shape id="_x0000_i1077" type="#_x0000_t75" style="width:420pt;height:229.5pt">
            <v:imagedata r:id="rId59" o:title="iq1-eng015"/>
          </v:shape>
        </w:pict>
      </w:r>
    </w:p>
    <w:p w:rsidR="00C910DF" w:rsidRDefault="008D74C9" w:rsidP="008D74C9">
      <w:pPr>
        <w:pStyle w:val="Overskrift7"/>
      </w:pPr>
      <w:bookmarkStart w:id="144" w:name="_Toc118103209"/>
      <w:r>
        <w:t>52. Object type and attributes</w:t>
      </w:r>
      <w:bookmarkEnd w:id="144"/>
    </w:p>
    <w:p w:rsidR="00C910DF" w:rsidRDefault="00C910DF" w:rsidP="00C910DF">
      <w:pPr>
        <w:pStyle w:val="Overskrift1"/>
        <w:rPr>
          <w:lang w:val="en-US"/>
        </w:rPr>
      </w:pPr>
      <w:bookmarkStart w:id="145" w:name="_Toc118103320"/>
      <w:r w:rsidRPr="00C910DF">
        <w:rPr>
          <w:lang w:val="en-US"/>
        </w:rPr>
        <w:t>7.8. Moving, deleting and changing group of elements</w:t>
      </w:r>
      <w:bookmarkEnd w:id="145"/>
    </w:p>
    <w:p w:rsidR="00C910DF" w:rsidRDefault="00C910DF" w:rsidP="00C910DF">
      <w:pPr>
        <w:jc w:val="both"/>
        <w:rPr>
          <w:lang w:val="en-US"/>
        </w:rPr>
      </w:pPr>
      <w:r w:rsidRPr="00C910DF">
        <w:rPr>
          <w:lang w:val="en-US"/>
        </w:rPr>
        <w:t>If you need to move, delete or change a group of elements it can be done following these instructions:</w:t>
      </w:r>
    </w:p>
    <w:p w:rsidR="00C910DF" w:rsidRDefault="00C910DF" w:rsidP="00C910DF">
      <w:pPr>
        <w:jc w:val="both"/>
        <w:rPr>
          <w:lang w:val="en-US"/>
        </w:rPr>
      </w:pPr>
      <w:r w:rsidRPr="00C910DF">
        <w:rPr>
          <w:lang w:val="en-US"/>
        </w:rPr>
        <w:t>Make sure the 'Change element or mark group' function is selected. Move the mouse arrow to the top-left position of the group of elements and click the left mouse button. Continue to hold the left mouse button down while moving the mouse arrow to the bottom-right position of the group. When the dotted rectangle marks the group of elements release the left mouse button.</w:t>
      </w:r>
    </w:p>
    <w:p w:rsidR="00C910DF" w:rsidRDefault="00C910DF" w:rsidP="00C910DF">
      <w:pPr>
        <w:jc w:val="both"/>
      </w:pPr>
    </w:p>
    <w:p w:rsidR="00C910DF" w:rsidRDefault="00C910DF" w:rsidP="00C910DF">
      <w:pPr>
        <w:jc w:val="center"/>
      </w:pPr>
      <w:r>
        <w:pict>
          <v:shape id="_x0000_i1078" type="#_x0000_t75" style="width:481.5pt;height:200.25pt">
            <v:imagedata r:id="rId60" o:title="iq1-eng620"/>
          </v:shape>
        </w:pict>
      </w:r>
    </w:p>
    <w:p w:rsidR="00C910DF" w:rsidRDefault="00C910DF" w:rsidP="00C910DF">
      <w:pPr>
        <w:pStyle w:val="Overskrift7"/>
      </w:pPr>
      <w:bookmarkStart w:id="146" w:name="_Toc118103210"/>
      <w:r>
        <w:t>53. Marking a group of elements</w:t>
      </w:r>
      <w:bookmarkEnd w:id="146"/>
    </w:p>
    <w:p w:rsidR="006260B3" w:rsidRDefault="00C910DF" w:rsidP="00C910DF">
      <w:pPr>
        <w:jc w:val="both"/>
        <w:rPr>
          <w:lang w:val="en-US"/>
        </w:rPr>
      </w:pPr>
      <w:r w:rsidRPr="00C910DF">
        <w:rPr>
          <w:lang w:val="en-US"/>
        </w:rPr>
        <w:t>The selected group is now marked.</w:t>
      </w:r>
    </w:p>
    <w:p w:rsidR="006260B3" w:rsidRDefault="006260B3" w:rsidP="006260B3">
      <w:pPr>
        <w:pStyle w:val="Overskrift1"/>
        <w:rPr>
          <w:lang w:val="en-US"/>
        </w:rPr>
      </w:pPr>
      <w:bookmarkStart w:id="147" w:name="_Toc118103321"/>
      <w:r>
        <w:rPr>
          <w:lang w:val="en-US"/>
        </w:rPr>
        <w:t>7.8.1. Moving the group</w:t>
      </w:r>
      <w:bookmarkEnd w:id="147"/>
    </w:p>
    <w:p w:rsidR="00885681" w:rsidRDefault="006260B3" w:rsidP="006260B3">
      <w:pPr>
        <w:jc w:val="both"/>
      </w:pPr>
      <w:r w:rsidRPr="006260B3">
        <w:rPr>
          <w:lang w:val="en-US"/>
        </w:rPr>
        <w:t xml:space="preserve">Moving the group is done by pressing the left mouse button when the arrow is pointing to an element in the marked group. While moving the mouse the left mouse button must be held down. </w:t>
      </w:r>
      <w:r>
        <w:t>When released the group is moved.</w:t>
      </w:r>
    </w:p>
    <w:p w:rsidR="00885681" w:rsidRDefault="00885681" w:rsidP="00885681">
      <w:pPr>
        <w:pStyle w:val="Overskrift1"/>
      </w:pPr>
      <w:bookmarkStart w:id="148" w:name="_Toc118103322"/>
      <w:r>
        <w:t>7.8.2. Deleting</w:t>
      </w:r>
      <w:r w:rsidR="009C720C">
        <w:fldChar w:fldCharType="begin"/>
      </w:r>
      <w:r w:rsidR="009C720C">
        <w:instrText xml:space="preserve"> XE "</w:instrText>
      </w:r>
      <w:r w:rsidR="009C720C" w:rsidRPr="00EE6E5E">
        <w:rPr>
          <w:lang w:val="en-US"/>
        </w:rPr>
        <w:instrText>Deleting</w:instrText>
      </w:r>
      <w:r w:rsidR="009C720C">
        <w:rPr>
          <w:lang w:val="en-US"/>
        </w:rPr>
        <w:instrText>"</w:instrText>
      </w:r>
      <w:r w:rsidR="009C720C">
        <w:instrText xml:space="preserve"> </w:instrText>
      </w:r>
      <w:r w:rsidR="009C720C">
        <w:fldChar w:fldCharType="end"/>
      </w:r>
      <w:r>
        <w:t xml:space="preserve"> the group</w:t>
      </w:r>
      <w:bookmarkEnd w:id="148"/>
    </w:p>
    <w:p w:rsidR="00942758" w:rsidRDefault="00885681" w:rsidP="00885681">
      <w:pPr>
        <w:jc w:val="both"/>
        <w:rPr>
          <w:lang w:val="en-US"/>
        </w:rPr>
      </w:pPr>
      <w:r w:rsidRPr="00885681">
        <w:rPr>
          <w:lang w:val="en-US"/>
        </w:rPr>
        <w:t>Select the delete function when the group has been marked.</w:t>
      </w:r>
    </w:p>
    <w:p w:rsidR="00942758" w:rsidRDefault="00942758" w:rsidP="00942758">
      <w:pPr>
        <w:pStyle w:val="Overskrift1"/>
        <w:rPr>
          <w:lang w:val="en-US"/>
        </w:rPr>
      </w:pPr>
      <w:bookmarkStart w:id="149" w:name="_Toc118103323"/>
      <w:r>
        <w:rPr>
          <w:lang w:val="en-US"/>
        </w:rPr>
        <w:t>7.8.3. Changing the group</w:t>
      </w:r>
      <w:bookmarkEnd w:id="149"/>
    </w:p>
    <w:p w:rsidR="00342B43" w:rsidRDefault="00942758" w:rsidP="00942758">
      <w:pPr>
        <w:jc w:val="both"/>
        <w:rPr>
          <w:lang w:val="en-US"/>
        </w:rPr>
      </w:pPr>
      <w:r w:rsidRPr="00942758">
        <w:rPr>
          <w:lang w:val="en-US"/>
        </w:rPr>
        <w:t>When the group is marked you may perform the same action as described in 'Changing colour, font and justification' on a single element.</w:t>
      </w:r>
    </w:p>
    <w:p w:rsidR="00342B43" w:rsidRDefault="00342B43" w:rsidP="00342B43">
      <w:pPr>
        <w:pStyle w:val="Overskrift1"/>
        <w:rPr>
          <w:lang w:val="en-US"/>
        </w:rPr>
      </w:pPr>
      <w:bookmarkStart w:id="150" w:name="_Toc118103324"/>
      <w:r>
        <w:rPr>
          <w:lang w:val="en-US"/>
        </w:rPr>
        <w:t>7.8.4. Blocks of lines</w:t>
      </w:r>
      <w:bookmarkEnd w:id="150"/>
    </w:p>
    <w:p w:rsidR="00342B43" w:rsidRDefault="00342B43" w:rsidP="00342B43">
      <w:pPr>
        <w:jc w:val="both"/>
        <w:rPr>
          <w:lang w:val="en-US"/>
        </w:rPr>
      </w:pPr>
      <w:r w:rsidRPr="00342B43">
        <w:rPr>
          <w:lang w:val="en-US"/>
        </w:rPr>
        <w:t>When lines are defined on a query the complete line block may now be moved or resized by dragging the markers in the left margin.</w:t>
      </w:r>
    </w:p>
    <w:p w:rsidR="00342B43" w:rsidRDefault="00342B43" w:rsidP="00342B43">
      <w:pPr>
        <w:jc w:val="both"/>
      </w:pPr>
    </w:p>
    <w:p w:rsidR="00342B43" w:rsidRDefault="00342B43" w:rsidP="00342B43">
      <w:pPr>
        <w:jc w:val="center"/>
      </w:pPr>
      <w:r>
        <w:pict>
          <v:shape id="_x0000_i1079" type="#_x0000_t75" style="width:481.5pt;height:158.25pt">
            <v:imagedata r:id="rId61" o:title="iq1-eng013"/>
          </v:shape>
        </w:pict>
      </w:r>
    </w:p>
    <w:p w:rsidR="00033591" w:rsidRDefault="00342B43" w:rsidP="00342B43">
      <w:pPr>
        <w:pStyle w:val="Overskrift7"/>
        <w:rPr>
          <w:lang w:val="en-US"/>
        </w:rPr>
      </w:pPr>
      <w:bookmarkStart w:id="151" w:name="_Toc118103211"/>
      <w:r w:rsidRPr="00342B43">
        <w:rPr>
          <w:lang w:val="en-US"/>
        </w:rPr>
        <w:t>54. Editing the layout of a transaction query</w:t>
      </w:r>
      <w:bookmarkEnd w:id="151"/>
    </w:p>
    <w:p w:rsidR="00033591" w:rsidRDefault="00033591" w:rsidP="00033591">
      <w:pPr>
        <w:pStyle w:val="Overskrift1"/>
        <w:rPr>
          <w:lang w:val="en-US"/>
        </w:rPr>
      </w:pPr>
      <w:bookmarkStart w:id="152" w:name="_Toc118103325"/>
      <w:r>
        <w:rPr>
          <w:lang w:val="en-US"/>
        </w:rPr>
        <w:t>8. Calculations</w:t>
      </w:r>
      <w:bookmarkEnd w:id="152"/>
      <w:r w:rsidR="009C720C">
        <w:rPr>
          <w:lang w:val="en-US"/>
        </w:rPr>
        <w:fldChar w:fldCharType="begin"/>
      </w:r>
      <w:r w:rsidR="009C720C">
        <w:rPr>
          <w:lang w:val="en-US"/>
        </w:rPr>
        <w:instrText xml:space="preserve"> XE "</w:instrText>
      </w:r>
      <w:r w:rsidR="009C720C" w:rsidRPr="00EE6E5E">
        <w:rPr>
          <w:lang w:val="en-US"/>
        </w:rPr>
        <w:instrText>Calculations</w:instrText>
      </w:r>
      <w:r w:rsidR="009C720C">
        <w:rPr>
          <w:lang w:val="en-US"/>
        </w:rPr>
        <w:instrText xml:space="preserve">" </w:instrText>
      </w:r>
      <w:r w:rsidR="009C720C">
        <w:rPr>
          <w:lang w:val="en-US"/>
        </w:rPr>
        <w:fldChar w:fldCharType="end"/>
      </w:r>
    </w:p>
    <w:p w:rsidR="00033591" w:rsidRDefault="00033591" w:rsidP="00033591"/>
    <w:p w:rsidR="00033591" w:rsidRDefault="00033591" w:rsidP="00033591">
      <w:pPr>
        <w:jc w:val="both"/>
      </w:pPr>
      <w:r w:rsidRPr="00033591">
        <w:rPr>
          <w:lang w:val="en-US"/>
        </w:rPr>
        <w:t xml:space="preserve">Before the calculations can be edited the query has to be saved. If not saved IQ will ask to save before activating the function. </w:t>
      </w:r>
      <w:r>
        <w:t>Please refer to 'Saving</w:t>
      </w:r>
      <w:r w:rsidR="009C720C">
        <w:fldChar w:fldCharType="begin"/>
      </w:r>
      <w:r w:rsidR="009C720C">
        <w:instrText xml:space="preserve"> XE "</w:instrText>
      </w:r>
      <w:r w:rsidR="009C720C" w:rsidRPr="00EE6E5E">
        <w:rPr>
          <w:lang w:val="en-US"/>
        </w:rPr>
        <w:instrText>Saving</w:instrText>
      </w:r>
      <w:r w:rsidR="009C720C">
        <w:rPr>
          <w:lang w:val="en-US"/>
        </w:rPr>
        <w:instrText>"</w:instrText>
      </w:r>
      <w:r w:rsidR="009C720C">
        <w:instrText xml:space="preserve"> </w:instrText>
      </w:r>
      <w:r w:rsidR="009C720C">
        <w:fldChar w:fldCharType="end"/>
      </w:r>
      <w:r>
        <w:t xml:space="preserve"> queries'.</w:t>
      </w:r>
    </w:p>
    <w:p w:rsidR="00CD2E80" w:rsidRDefault="00033591" w:rsidP="00033591">
      <w:pPr>
        <w:jc w:val="both"/>
        <w:rPr>
          <w:lang w:val="en-US"/>
        </w:rPr>
      </w:pPr>
      <w:r w:rsidRPr="00033591">
        <w:rPr>
          <w:lang w:val="en-US"/>
        </w:rPr>
        <w:t>With this function, you may calculate results which may or may not be displayed on the form. The syntax of calculations and installed subfunctions is described in the manual part 2 - CALCULATIONS</w:t>
      </w:r>
      <w:r w:rsidR="009C720C">
        <w:rPr>
          <w:lang w:val="en-US"/>
        </w:rPr>
        <w:fldChar w:fldCharType="begin"/>
      </w:r>
      <w:r w:rsidR="009C720C">
        <w:rPr>
          <w:lang w:val="en-US"/>
        </w:rPr>
        <w:instrText xml:space="preserve"> XE "</w:instrText>
      </w:r>
      <w:r w:rsidR="009C720C" w:rsidRPr="00EE6E5E">
        <w:rPr>
          <w:lang w:val="en-US"/>
        </w:rPr>
        <w:instrText>CALCULATIONS</w:instrText>
      </w:r>
      <w:r w:rsidR="009C720C">
        <w:rPr>
          <w:lang w:val="en-US"/>
        </w:rPr>
        <w:instrText xml:space="preserve">" </w:instrText>
      </w:r>
      <w:r w:rsidR="009C720C">
        <w:rPr>
          <w:lang w:val="en-US"/>
        </w:rPr>
        <w:fldChar w:fldCharType="end"/>
      </w:r>
      <w:r w:rsidRPr="00033591">
        <w:rPr>
          <w:lang w:val="en-US"/>
        </w:rPr>
        <w:t xml:space="preserve"> AND</w:t>
      </w:r>
      <w:r w:rsidR="009C720C">
        <w:rPr>
          <w:lang w:val="en-US"/>
        </w:rPr>
        <w:fldChar w:fldCharType="begin"/>
      </w:r>
      <w:r w:rsidR="009C720C">
        <w:rPr>
          <w:lang w:val="en-US"/>
        </w:rPr>
        <w:instrText xml:space="preserve"> XE "</w:instrText>
      </w:r>
      <w:r w:rsidR="009C720C" w:rsidRPr="00EE6E5E">
        <w:rPr>
          <w:lang w:val="en-US"/>
        </w:rPr>
        <w:instrText>AND</w:instrText>
      </w:r>
      <w:r w:rsidR="009C720C">
        <w:rPr>
          <w:lang w:val="en-US"/>
        </w:rPr>
        <w:instrText xml:space="preserve">" </w:instrText>
      </w:r>
      <w:r w:rsidR="009C720C">
        <w:rPr>
          <w:lang w:val="en-US"/>
        </w:rPr>
        <w:fldChar w:fldCharType="end"/>
      </w:r>
      <w:r w:rsidRPr="00033591">
        <w:rPr>
          <w:lang w:val="en-US"/>
        </w:rPr>
        <w:t xml:space="preserve"> SUBFUNCTIONS</w:t>
      </w:r>
      <w:r w:rsidR="009C720C">
        <w:rPr>
          <w:lang w:val="en-US"/>
        </w:rPr>
        <w:fldChar w:fldCharType="begin"/>
      </w:r>
      <w:r w:rsidR="009C720C">
        <w:rPr>
          <w:lang w:val="en-US"/>
        </w:rPr>
        <w:instrText xml:space="preserve"> XE "</w:instrText>
      </w:r>
      <w:r w:rsidR="009C720C" w:rsidRPr="00EE6E5E">
        <w:rPr>
          <w:lang w:val="en-US"/>
        </w:rPr>
        <w:instrText>SUBFUNCTIONS</w:instrText>
      </w:r>
      <w:r w:rsidR="009C720C">
        <w:rPr>
          <w:lang w:val="en-US"/>
        </w:rPr>
        <w:instrText xml:space="preserve">" </w:instrText>
      </w:r>
      <w:r w:rsidR="009C720C">
        <w:rPr>
          <w:lang w:val="en-US"/>
        </w:rPr>
        <w:fldChar w:fldCharType="end"/>
      </w:r>
      <w:r w:rsidRPr="00033591">
        <w:rPr>
          <w:lang w:val="en-US"/>
        </w:rPr>
        <w:t>.</w:t>
      </w:r>
    </w:p>
    <w:p w:rsidR="00CD2E80" w:rsidRDefault="00CD2E80" w:rsidP="00CD2E80">
      <w:pPr>
        <w:pStyle w:val="Overskrift1"/>
        <w:rPr>
          <w:lang w:val="en-US"/>
        </w:rPr>
      </w:pPr>
      <w:bookmarkStart w:id="153" w:name="_Toc118103326"/>
      <w:r>
        <w:rPr>
          <w:lang w:val="en-US"/>
        </w:rPr>
        <w:t>8.1. Edit calculations</w:t>
      </w:r>
      <w:bookmarkEnd w:id="153"/>
    </w:p>
    <w:p w:rsidR="00CD2E80" w:rsidRDefault="00CD2E80" w:rsidP="00CD2E80">
      <w:pPr>
        <w:jc w:val="both"/>
        <w:rPr>
          <w:lang w:val="en-US"/>
        </w:rPr>
      </w:pPr>
      <w:r w:rsidRPr="00CD2E80">
        <w:rPr>
          <w:lang w:val="en-US"/>
        </w:rPr>
        <w:t>When selecting this function the following screen is displayed:</w:t>
      </w:r>
    </w:p>
    <w:p w:rsidR="00CD2E80" w:rsidRDefault="00CD2E80" w:rsidP="00CD2E80">
      <w:pPr>
        <w:jc w:val="both"/>
      </w:pPr>
    </w:p>
    <w:p w:rsidR="00CD2E80" w:rsidRDefault="00CD2E80" w:rsidP="00CD2E80">
      <w:pPr>
        <w:jc w:val="center"/>
      </w:pPr>
      <w:r>
        <w:pict>
          <v:shape id="_x0000_i1080" type="#_x0000_t75" style="width:481.5pt;height:386.25pt">
            <v:imagedata r:id="rId62" o:title="iq1-eng630"/>
          </v:shape>
        </w:pict>
      </w:r>
    </w:p>
    <w:p w:rsidR="00CD2E80" w:rsidRDefault="00CD2E80" w:rsidP="00CD2E80">
      <w:pPr>
        <w:pStyle w:val="Overskrift7"/>
      </w:pPr>
      <w:bookmarkStart w:id="154" w:name="_Toc118103212"/>
      <w:r>
        <w:t>55. Calculations</w:t>
      </w:r>
      <w:bookmarkEnd w:id="154"/>
      <w:r w:rsidR="009C720C">
        <w:fldChar w:fldCharType="begin"/>
      </w:r>
      <w:r w:rsidR="009C720C">
        <w:instrText xml:space="preserve"> XE "</w:instrText>
      </w:r>
      <w:r w:rsidR="009C720C" w:rsidRPr="00EE6E5E">
        <w:rPr>
          <w:lang w:val="en-US"/>
        </w:rPr>
        <w:instrText>Calculations</w:instrText>
      </w:r>
      <w:r w:rsidR="009C720C">
        <w:rPr>
          <w:lang w:val="en-US"/>
        </w:rPr>
        <w:instrText>"</w:instrText>
      </w:r>
      <w:r w:rsidR="009C720C">
        <w:instrText xml:space="preserve"> </w:instrText>
      </w:r>
      <w:r w:rsidR="009C720C">
        <w:fldChar w:fldCharType="end"/>
      </w:r>
    </w:p>
    <w:p w:rsidR="00CD2E80" w:rsidRDefault="00CD2E80" w:rsidP="00CD2E80">
      <w:pPr>
        <w:jc w:val="both"/>
      </w:pPr>
      <w:r w:rsidRPr="00CD2E80">
        <w:rPr>
          <w:lang w:val="en-US"/>
        </w:rPr>
        <w:t xml:space="preserve">In the 'Amend form' function, you have edited the form and have chosen to display a free field with a related format and name. If you make the query before you defined the calculation, you will get the value 0 in the field. </w:t>
      </w:r>
      <w:r>
        <w:t>You may enter, for example:</w:t>
      </w:r>
    </w:p>
    <w:p w:rsidR="00CD2E80" w:rsidRDefault="00CD2E80" w:rsidP="00CD2E80">
      <w:pPr>
        <w:pStyle w:val="Bloktekst"/>
      </w:pPr>
      <w:r>
        <w:t>#17 = #8 * #4</w:t>
      </w:r>
    </w:p>
    <w:p w:rsidR="00CD2E80" w:rsidRDefault="00CD2E80" w:rsidP="00CD2E80">
      <w:pPr>
        <w:jc w:val="both"/>
        <w:rPr>
          <w:lang w:val="en-US"/>
        </w:rPr>
      </w:pPr>
      <w:r w:rsidRPr="00CD2E80">
        <w:rPr>
          <w:lang w:val="en-US"/>
        </w:rPr>
        <w:t>This means that Fieldnumber</w:t>
      </w:r>
      <w:r w:rsidR="009C720C">
        <w:rPr>
          <w:lang w:val="en-US"/>
        </w:rPr>
        <w:fldChar w:fldCharType="begin"/>
      </w:r>
      <w:r w:rsidR="009C720C">
        <w:rPr>
          <w:lang w:val="en-US"/>
        </w:rPr>
        <w:instrText xml:space="preserve"> XE "</w:instrText>
      </w:r>
      <w:r w:rsidR="009C720C" w:rsidRPr="00EE6E5E">
        <w:rPr>
          <w:lang w:val="en-US"/>
        </w:rPr>
        <w:instrText>Fieldnumber</w:instrText>
      </w:r>
      <w:r w:rsidR="009C720C">
        <w:rPr>
          <w:lang w:val="en-US"/>
        </w:rPr>
        <w:instrText xml:space="preserve">" </w:instrText>
      </w:r>
      <w:r w:rsidR="009C720C">
        <w:rPr>
          <w:lang w:val="en-US"/>
        </w:rPr>
        <w:fldChar w:fldCharType="end"/>
      </w:r>
      <w:r w:rsidRPr="00CD2E80">
        <w:rPr>
          <w:lang w:val="en-US"/>
        </w:rPr>
        <w:t xml:space="preserve"> 17 (Stockvalue) is to be calculated as</w:t>
      </w:r>
    </w:p>
    <w:p w:rsidR="00CD2E80" w:rsidRDefault="00CD2E80" w:rsidP="00CD2E80">
      <w:pPr>
        <w:pStyle w:val="Bloktekst"/>
      </w:pPr>
      <w:r>
        <w:t>#8 (Stockbalance) * #4 (Costprice)</w:t>
      </w:r>
    </w:p>
    <w:p w:rsidR="00CD2E80" w:rsidRDefault="00CD2E80" w:rsidP="00CD2E80">
      <w:pPr>
        <w:jc w:val="both"/>
      </w:pPr>
    </w:p>
    <w:p w:rsidR="00CD2E80" w:rsidRDefault="00CD2E80" w:rsidP="00CD2E80">
      <w:pPr>
        <w:jc w:val="center"/>
      </w:pPr>
      <w:r>
        <w:pict>
          <v:shape id="_x0000_i1081" type="#_x0000_t75" style="width:481.5pt;height:244.5pt">
            <v:imagedata r:id="rId63" o:title="iq1-eng710"/>
          </v:shape>
        </w:pict>
      </w:r>
    </w:p>
    <w:p w:rsidR="00CD2E80" w:rsidRDefault="00CD2E80" w:rsidP="00CD2E80">
      <w:pPr>
        <w:pStyle w:val="Overskrift7"/>
        <w:rPr>
          <w:lang w:val="en-US"/>
        </w:rPr>
      </w:pPr>
      <w:bookmarkStart w:id="155" w:name="_Toc118103213"/>
      <w:r w:rsidRPr="00CD2E80">
        <w:rPr>
          <w:lang w:val="en-US"/>
        </w:rPr>
        <w:t>56. Refering to picture filename and calculating the Stockvalue</w:t>
      </w:r>
      <w:bookmarkEnd w:id="155"/>
    </w:p>
    <w:p w:rsidR="00CD2E80" w:rsidRDefault="00CD2E80" w:rsidP="00CD2E80">
      <w:pPr>
        <w:jc w:val="both"/>
      </w:pPr>
      <w:r w:rsidRPr="00CD2E80">
        <w:rPr>
          <w:lang w:val="en-US"/>
        </w:rPr>
        <w:t xml:space="preserve">The example above shows how the field numbers used in calculations are translated into fieldnames, it is now easy to read the calculation of stock value. </w:t>
      </w:r>
      <w:r>
        <w:t>We will discuss the picture calculation below.</w:t>
      </w:r>
    </w:p>
    <w:p w:rsidR="001A31C0" w:rsidRDefault="00CD2E80" w:rsidP="00CD2E80">
      <w:pPr>
        <w:jc w:val="both"/>
        <w:rPr>
          <w:lang w:val="en-US"/>
        </w:rPr>
      </w:pPr>
      <w:r w:rsidRPr="00CD2E80">
        <w:rPr>
          <w:lang w:val="en-US"/>
        </w:rPr>
        <w:t>Now you may proceed with more calculations or close the calculation window and test the inquiry.</w:t>
      </w:r>
    </w:p>
    <w:p w:rsidR="001A31C0" w:rsidRDefault="001A31C0" w:rsidP="001A31C0">
      <w:pPr>
        <w:pStyle w:val="Overskrift1"/>
        <w:rPr>
          <w:lang w:val="en-US"/>
        </w:rPr>
      </w:pPr>
      <w:bookmarkStart w:id="156" w:name="_Toc118103327"/>
      <w:r>
        <w:rPr>
          <w:lang w:val="en-US"/>
        </w:rPr>
        <w:t>8.2. View of translated calculations</w:t>
      </w:r>
      <w:bookmarkEnd w:id="156"/>
    </w:p>
    <w:p w:rsidR="001A31C0" w:rsidRDefault="001A31C0" w:rsidP="001A31C0">
      <w:pPr>
        <w:jc w:val="both"/>
        <w:rPr>
          <w:lang w:val="en-US"/>
        </w:rPr>
      </w:pPr>
      <w:r w:rsidRPr="001A31C0">
        <w:rPr>
          <w:lang w:val="en-US"/>
        </w:rPr>
        <w:t>Normally the translated calculations are displayed in colours and all field references are translated into fieldnames.</w:t>
      </w:r>
    </w:p>
    <w:p w:rsidR="001A31C0" w:rsidRDefault="001A31C0" w:rsidP="001A31C0">
      <w:pPr>
        <w:jc w:val="both"/>
        <w:rPr>
          <w:lang w:val="en-US"/>
        </w:rPr>
      </w:pPr>
      <w:r w:rsidRPr="001A31C0">
        <w:rPr>
          <w:lang w:val="en-US"/>
        </w:rPr>
        <w:t>In the calculations (and in the form layout) you may change the translation mode of fields as shown here:</w:t>
      </w:r>
    </w:p>
    <w:p w:rsidR="001A31C0" w:rsidRDefault="001A31C0" w:rsidP="001A31C0">
      <w:pPr>
        <w:jc w:val="both"/>
      </w:pPr>
    </w:p>
    <w:p w:rsidR="001A31C0" w:rsidRDefault="001A31C0" w:rsidP="001A31C0">
      <w:pPr>
        <w:jc w:val="center"/>
      </w:pPr>
      <w:r>
        <w:pict>
          <v:shape id="_x0000_i1082" type="#_x0000_t75" style="width:481.5pt;height:246.75pt">
            <v:imagedata r:id="rId64" o:title="iq1-eng711"/>
          </v:shape>
        </w:pict>
      </w:r>
    </w:p>
    <w:p w:rsidR="009403FE" w:rsidRDefault="001A31C0" w:rsidP="001A31C0">
      <w:pPr>
        <w:pStyle w:val="Overskrift7"/>
      </w:pPr>
      <w:bookmarkStart w:id="157" w:name="_Toc118103214"/>
      <w:r>
        <w:t>57. Changing view of translated calculations</w:t>
      </w:r>
      <w:bookmarkEnd w:id="157"/>
    </w:p>
    <w:p w:rsidR="009403FE" w:rsidRDefault="009403FE" w:rsidP="009403FE">
      <w:pPr>
        <w:pStyle w:val="Overskrift1"/>
      </w:pPr>
      <w:bookmarkStart w:id="158" w:name="_Toc118103328"/>
      <w:r>
        <w:t>8.3. Picture fields</w:t>
      </w:r>
      <w:bookmarkEnd w:id="158"/>
    </w:p>
    <w:p w:rsidR="009403FE" w:rsidRDefault="009403FE" w:rsidP="009403FE">
      <w:pPr>
        <w:jc w:val="both"/>
        <w:rPr>
          <w:lang w:val="en-US"/>
        </w:rPr>
      </w:pPr>
      <w:r w:rsidRPr="009403FE">
        <w:rPr>
          <w:lang w:val="en-US"/>
        </w:rPr>
        <w:t>You may define free fields for pictures. First you have to define the free field as an alphanumeric field to hold a physical filename equal to the picture filename.</w:t>
      </w:r>
    </w:p>
    <w:p w:rsidR="009403FE" w:rsidRDefault="009403FE" w:rsidP="009403FE">
      <w:pPr>
        <w:jc w:val="both"/>
        <w:rPr>
          <w:lang w:val="en-US"/>
        </w:rPr>
      </w:pPr>
      <w:r w:rsidRPr="009403FE">
        <w:rPr>
          <w:lang w:val="en-US"/>
        </w:rPr>
        <w:t>So that IQ knows that the field is a picture field the name must be entered as:</w:t>
      </w:r>
    </w:p>
    <w:p w:rsidR="009403FE" w:rsidRDefault="009403FE" w:rsidP="009403FE">
      <w:pPr>
        <w:pStyle w:val="Bloktekst"/>
      </w:pPr>
      <w:r>
        <w:t>#p&lt;name&gt;</w:t>
      </w:r>
    </w:p>
    <w:p w:rsidR="009403FE" w:rsidRDefault="009403FE" w:rsidP="009403FE">
      <w:pPr>
        <w:jc w:val="both"/>
        <w:rPr>
          <w:lang w:val="en-US"/>
        </w:rPr>
      </w:pPr>
      <w:r w:rsidRPr="009403FE">
        <w:rPr>
          <w:lang w:val="en-US"/>
        </w:rPr>
        <w:t>where the #p defines the field as a picture field.</w:t>
      </w:r>
    </w:p>
    <w:p w:rsidR="009403FE" w:rsidRDefault="009403FE" w:rsidP="009403FE">
      <w:pPr>
        <w:jc w:val="both"/>
        <w:rPr>
          <w:lang w:val="en-US"/>
        </w:rPr>
      </w:pPr>
      <w:r w:rsidRPr="009403FE">
        <w:rPr>
          <w:lang w:val="en-US"/>
        </w:rPr>
        <w:t>The field can then be inserted on the form and the field sized to fit the size of the picture.</w:t>
      </w:r>
    </w:p>
    <w:p w:rsidR="009403FE" w:rsidRDefault="009403FE" w:rsidP="009403FE">
      <w:pPr>
        <w:jc w:val="both"/>
        <w:rPr>
          <w:lang w:val="en-US"/>
        </w:rPr>
      </w:pPr>
      <w:r w:rsidRPr="009403FE">
        <w:rPr>
          <w:lang w:val="en-US"/>
        </w:rPr>
        <w:t>To calculate the picture filename you can enter the following calculation:</w:t>
      </w:r>
    </w:p>
    <w:p w:rsidR="009403FE" w:rsidRDefault="009403FE" w:rsidP="009403FE">
      <w:pPr>
        <w:pStyle w:val="Bloktekst"/>
      </w:pPr>
      <w:r>
        <w:t>#16 = #1,".wmf"</w:t>
      </w:r>
    </w:p>
    <w:p w:rsidR="009403FE" w:rsidRDefault="009403FE" w:rsidP="009403FE">
      <w:pPr>
        <w:jc w:val="both"/>
        <w:rPr>
          <w:lang w:val="en-US"/>
        </w:rPr>
      </w:pPr>
      <w:r w:rsidRPr="009403FE">
        <w:rPr>
          <w:lang w:val="en-US"/>
        </w:rPr>
        <w:t>The free field 16 is then calculated as 'Article number' plus the extension</w:t>
      </w:r>
    </w:p>
    <w:p w:rsidR="009403FE" w:rsidRDefault="009403FE" w:rsidP="009403FE">
      <w:pPr>
        <w:pStyle w:val="Bloktekst"/>
      </w:pPr>
      <w:r>
        <w:t>".wmf"</w:t>
      </w:r>
    </w:p>
    <w:p w:rsidR="009403FE" w:rsidRDefault="009403FE" w:rsidP="009403FE">
      <w:pPr>
        <w:jc w:val="both"/>
        <w:rPr>
          <w:lang w:val="en-US"/>
        </w:rPr>
      </w:pPr>
      <w:r w:rsidRPr="009403FE">
        <w:rPr>
          <w:lang w:val="en-US"/>
        </w:rPr>
        <w:t>resulting in the picture filename 0101.wmf if the article number is 0101.</w:t>
      </w:r>
    </w:p>
    <w:p w:rsidR="00C32207" w:rsidRDefault="009403FE" w:rsidP="009403FE">
      <w:pPr>
        <w:jc w:val="both"/>
        <w:rPr>
          <w:lang w:val="en-US"/>
        </w:rPr>
      </w:pPr>
      <w:r w:rsidRPr="009403FE">
        <w:rPr>
          <w:lang w:val="en-US"/>
        </w:rPr>
        <w:t>Please note that only 'Windows Meta File' (wmf) is supported in this version.</w:t>
      </w:r>
    </w:p>
    <w:p w:rsidR="00C32207" w:rsidRDefault="00C32207" w:rsidP="00C32207">
      <w:pPr>
        <w:pStyle w:val="Overskrift1"/>
        <w:rPr>
          <w:lang w:val="en-US"/>
        </w:rPr>
      </w:pPr>
      <w:bookmarkStart w:id="159" w:name="_Toc118103329"/>
      <w:r>
        <w:rPr>
          <w:lang w:val="en-US"/>
        </w:rPr>
        <w:t>8.4. Functions</w:t>
      </w:r>
      <w:bookmarkEnd w:id="159"/>
    </w:p>
    <w:p w:rsidR="008653C6" w:rsidRDefault="00C32207" w:rsidP="00C32207">
      <w:pPr>
        <w:jc w:val="both"/>
      </w:pPr>
      <w:r w:rsidRPr="00C32207">
        <w:rPr>
          <w:lang w:val="en-US"/>
        </w:rPr>
        <w:t xml:space="preserve">IQ has a number of built in functions for rounding, date calculations etc., which you can use in the calculations. </w:t>
      </w:r>
      <w:r>
        <w:t>Part 2 - CALCULATIONS</w:t>
      </w:r>
      <w:r w:rsidR="009C720C">
        <w:fldChar w:fldCharType="begin"/>
      </w:r>
      <w:r w:rsidR="009C720C">
        <w:instrText xml:space="preserve"> XE "</w:instrText>
      </w:r>
      <w:r w:rsidR="009C720C" w:rsidRPr="00EE6E5E">
        <w:rPr>
          <w:lang w:val="en-US"/>
        </w:rPr>
        <w:instrText>CALCULATIONS</w:instrText>
      </w:r>
      <w:r w:rsidR="009C720C">
        <w:rPr>
          <w:lang w:val="en-US"/>
        </w:rPr>
        <w:instrText>"</w:instrText>
      </w:r>
      <w:r w:rsidR="009C720C">
        <w:instrText xml:space="preserve"> </w:instrText>
      </w:r>
      <w:r w:rsidR="009C720C">
        <w:fldChar w:fldCharType="end"/>
      </w:r>
      <w:r>
        <w:t xml:space="preserve"> AND</w:t>
      </w:r>
      <w:r w:rsidR="009C720C">
        <w:fldChar w:fldCharType="begin"/>
      </w:r>
      <w:r w:rsidR="009C720C">
        <w:instrText xml:space="preserve"> XE "</w:instrText>
      </w:r>
      <w:r w:rsidR="009C720C" w:rsidRPr="00EE6E5E">
        <w:rPr>
          <w:lang w:val="en-US"/>
        </w:rPr>
        <w:instrText>AND</w:instrText>
      </w:r>
      <w:r w:rsidR="009C720C">
        <w:rPr>
          <w:lang w:val="en-US"/>
        </w:rPr>
        <w:instrText>"</w:instrText>
      </w:r>
      <w:r w:rsidR="009C720C">
        <w:instrText xml:space="preserve"> </w:instrText>
      </w:r>
      <w:r w:rsidR="009C720C">
        <w:fldChar w:fldCharType="end"/>
      </w:r>
      <w:r>
        <w:t xml:space="preserve"> SUBFUNCTIONS</w:t>
      </w:r>
      <w:r w:rsidR="009C720C">
        <w:fldChar w:fldCharType="begin"/>
      </w:r>
      <w:r w:rsidR="009C720C">
        <w:instrText xml:space="preserve"> XE "</w:instrText>
      </w:r>
      <w:r w:rsidR="009C720C" w:rsidRPr="00EE6E5E">
        <w:rPr>
          <w:lang w:val="en-US"/>
        </w:rPr>
        <w:instrText>SUBFUNCTIONS</w:instrText>
      </w:r>
      <w:r w:rsidR="009C720C">
        <w:rPr>
          <w:lang w:val="en-US"/>
        </w:rPr>
        <w:instrText>"</w:instrText>
      </w:r>
      <w:r w:rsidR="009C720C">
        <w:instrText xml:space="preserve"> </w:instrText>
      </w:r>
      <w:r w:rsidR="009C720C">
        <w:fldChar w:fldCharType="end"/>
      </w:r>
      <w:r>
        <w:t xml:space="preserve"> describes all these.</w:t>
      </w:r>
    </w:p>
    <w:p w:rsidR="008653C6" w:rsidRDefault="008653C6" w:rsidP="008653C6">
      <w:pPr>
        <w:pStyle w:val="Overskrift1"/>
      </w:pPr>
      <w:bookmarkStart w:id="160" w:name="_Toc118103330"/>
      <w:r>
        <w:t>8.5. Entry points for calculations</w:t>
      </w:r>
      <w:bookmarkEnd w:id="160"/>
    </w:p>
    <w:p w:rsidR="008653C6" w:rsidRDefault="008653C6" w:rsidP="008653C6">
      <w:pPr>
        <w:jc w:val="both"/>
      </w:pPr>
      <w:r w:rsidRPr="008653C6">
        <w:rPr>
          <w:lang w:val="en-US"/>
        </w:rPr>
        <w:t xml:space="preserve">IQ programs allows you to define calculations at different entry points in the standard program. </w:t>
      </w:r>
      <w:r>
        <w:t>The entry points are:</w:t>
      </w:r>
    </w:p>
    <w:p w:rsidR="008653C6" w:rsidRDefault="008653C6" w:rsidP="008653C6">
      <w:pPr>
        <w:pStyle w:val="Bloktekst"/>
      </w:pPr>
      <w:r>
        <w:t>- After read of main table</w:t>
      </w:r>
    </w:p>
    <w:p w:rsidR="008653C6" w:rsidRDefault="008653C6" w:rsidP="008653C6">
      <w:pPr>
        <w:pStyle w:val="Bloktekst"/>
      </w:pPr>
      <w:r>
        <w:t>- By click on a field</w:t>
      </w:r>
    </w:p>
    <w:p w:rsidR="008653C6" w:rsidRDefault="008653C6" w:rsidP="008653C6">
      <w:pPr>
        <w:pStyle w:val="Bloktekst"/>
      </w:pPr>
      <w:r>
        <w:t>- By start of program</w:t>
      </w:r>
    </w:p>
    <w:p w:rsidR="008653C6" w:rsidRDefault="008653C6" w:rsidP="008653C6">
      <w:pPr>
        <w:pStyle w:val="Bloktekst"/>
      </w:pPr>
      <w:r>
        <w:t>- By end of program</w:t>
      </w:r>
    </w:p>
    <w:p w:rsidR="008653C6" w:rsidRDefault="008653C6" w:rsidP="008653C6">
      <w:pPr>
        <w:jc w:val="both"/>
        <w:rPr>
          <w:lang w:val="en-US"/>
        </w:rPr>
      </w:pPr>
      <w:r w:rsidRPr="008653C6">
        <w:rPr>
          <w:lang w:val="en-US"/>
        </w:rPr>
        <w:t>I the program is defined with main- and transaction table you may also define calculations at the following entry points:</w:t>
      </w:r>
    </w:p>
    <w:p w:rsidR="008653C6" w:rsidRDefault="008653C6" w:rsidP="008653C6">
      <w:pPr>
        <w:pStyle w:val="Bloktekst"/>
      </w:pPr>
      <w:r>
        <w:t>- After read of transaction table</w:t>
      </w:r>
    </w:p>
    <w:p w:rsidR="008653C6" w:rsidRDefault="008653C6" w:rsidP="008653C6">
      <w:pPr>
        <w:jc w:val="both"/>
        <w:rPr>
          <w:lang w:val="en-US"/>
        </w:rPr>
      </w:pPr>
      <w:r w:rsidRPr="008653C6">
        <w:rPr>
          <w:lang w:val="en-US"/>
        </w:rPr>
        <w:t>The entry points may be selected from the following combo-box:</w:t>
      </w:r>
    </w:p>
    <w:p w:rsidR="008653C6" w:rsidRDefault="008653C6" w:rsidP="008653C6">
      <w:pPr>
        <w:jc w:val="both"/>
      </w:pPr>
    </w:p>
    <w:p w:rsidR="008653C6" w:rsidRDefault="008653C6" w:rsidP="008653C6">
      <w:pPr>
        <w:jc w:val="center"/>
      </w:pPr>
      <w:r>
        <w:pict>
          <v:shape id="_x0000_i1083" type="#_x0000_t75" style="width:481.5pt;height:212.25pt">
            <v:imagedata r:id="rId65" o:title="iq1-eng713"/>
          </v:shape>
        </w:pict>
      </w:r>
    </w:p>
    <w:p w:rsidR="001A5192" w:rsidRDefault="008653C6" w:rsidP="008653C6">
      <w:pPr>
        <w:pStyle w:val="Overskrift7"/>
      </w:pPr>
      <w:bookmarkStart w:id="161" w:name="_Toc118103215"/>
      <w:r>
        <w:t>58. Entry points for calculations</w:t>
      </w:r>
      <w:bookmarkEnd w:id="161"/>
    </w:p>
    <w:p w:rsidR="001A5192" w:rsidRDefault="001A5192" w:rsidP="001A5192">
      <w:pPr>
        <w:pStyle w:val="Overskrift1"/>
      </w:pPr>
      <w:bookmarkStart w:id="162" w:name="_Toc118103331"/>
      <w:r>
        <w:t>8.5.1. After read of main table</w:t>
      </w:r>
      <w:bookmarkEnd w:id="162"/>
    </w:p>
    <w:p w:rsidR="003832D9" w:rsidRDefault="001A5192" w:rsidP="001A5192">
      <w:pPr>
        <w:jc w:val="both"/>
        <w:rPr>
          <w:lang w:val="en-US"/>
        </w:rPr>
      </w:pPr>
      <w:r w:rsidRPr="001A5192">
        <w:rPr>
          <w:lang w:val="en-US"/>
        </w:rPr>
        <w:t>The calculations are performed each time a record is read from the main table. This entry point could for example be used to calculate the Stockvalue in a free field if the main table is 'Articles'.</w:t>
      </w:r>
    </w:p>
    <w:p w:rsidR="003832D9" w:rsidRDefault="003832D9" w:rsidP="003832D9">
      <w:pPr>
        <w:pStyle w:val="Overskrift1"/>
        <w:rPr>
          <w:lang w:val="en-US"/>
        </w:rPr>
      </w:pPr>
      <w:bookmarkStart w:id="163" w:name="_Toc118103332"/>
      <w:r>
        <w:rPr>
          <w:lang w:val="en-US"/>
        </w:rPr>
        <w:t>8.5.2. By click on a field</w:t>
      </w:r>
      <w:bookmarkEnd w:id="163"/>
    </w:p>
    <w:p w:rsidR="003832D9" w:rsidRDefault="003832D9" w:rsidP="003832D9">
      <w:pPr>
        <w:jc w:val="both"/>
        <w:rPr>
          <w:lang w:val="en-US"/>
        </w:rPr>
      </w:pPr>
      <w:r w:rsidRPr="003832D9">
        <w:rPr>
          <w:lang w:val="en-US"/>
        </w:rPr>
        <w:t>You may define calculations here that are only activated if the user clicks on the field.</w:t>
      </w:r>
    </w:p>
    <w:p w:rsidR="003832D9" w:rsidRDefault="003832D9" w:rsidP="003832D9">
      <w:pPr>
        <w:jc w:val="both"/>
        <w:rPr>
          <w:lang w:val="en-US"/>
        </w:rPr>
      </w:pPr>
      <w:r w:rsidRPr="003832D9">
        <w:rPr>
          <w:lang w:val="en-US"/>
        </w:rPr>
        <w:t>When the entry point is selected another combo-box becomes available:</w:t>
      </w:r>
    </w:p>
    <w:p w:rsidR="003832D9" w:rsidRDefault="003832D9" w:rsidP="003832D9">
      <w:pPr>
        <w:jc w:val="both"/>
      </w:pPr>
    </w:p>
    <w:p w:rsidR="003832D9" w:rsidRDefault="003832D9" w:rsidP="003832D9">
      <w:pPr>
        <w:jc w:val="center"/>
      </w:pPr>
      <w:r>
        <w:pict>
          <v:shape id="_x0000_i1084" type="#_x0000_t75" style="width:481.5pt;height:221.25pt">
            <v:imagedata r:id="rId66" o:title="iq1-eng714"/>
          </v:shape>
        </w:pict>
      </w:r>
    </w:p>
    <w:p w:rsidR="003832D9" w:rsidRDefault="003832D9" w:rsidP="003832D9">
      <w:pPr>
        <w:pStyle w:val="Overskrift7"/>
      </w:pPr>
      <w:bookmarkStart w:id="164" w:name="_Toc118103216"/>
      <w:r>
        <w:t>59. Field entry points for calculations</w:t>
      </w:r>
      <w:bookmarkEnd w:id="164"/>
    </w:p>
    <w:p w:rsidR="003832D9" w:rsidRDefault="003832D9" w:rsidP="003832D9">
      <w:pPr>
        <w:jc w:val="both"/>
        <w:rPr>
          <w:lang w:val="en-US"/>
        </w:rPr>
      </w:pPr>
      <w:r w:rsidRPr="003832D9">
        <w:rPr>
          <w:lang w:val="en-US"/>
        </w:rPr>
        <w:t>An example could be to display a message with the supplier name if the user clicks on the article number:</w:t>
      </w:r>
    </w:p>
    <w:p w:rsidR="003832D9" w:rsidRDefault="003832D9" w:rsidP="003832D9">
      <w:pPr>
        <w:jc w:val="both"/>
      </w:pPr>
    </w:p>
    <w:p w:rsidR="003832D9" w:rsidRDefault="003832D9" w:rsidP="003832D9">
      <w:pPr>
        <w:jc w:val="center"/>
      </w:pPr>
      <w:r>
        <w:pict>
          <v:shape id="_x0000_i1085" type="#_x0000_t75" style="width:481.5pt;height:366pt">
            <v:imagedata r:id="rId67" o:title="iq1-eng715"/>
          </v:shape>
        </w:pict>
      </w:r>
    </w:p>
    <w:p w:rsidR="003832D9" w:rsidRDefault="003832D9" w:rsidP="003832D9">
      <w:pPr>
        <w:pStyle w:val="Overskrift7"/>
        <w:rPr>
          <w:lang w:val="en-US"/>
        </w:rPr>
      </w:pPr>
      <w:bookmarkStart w:id="165" w:name="_Toc118103217"/>
      <w:r w:rsidRPr="003832D9">
        <w:rPr>
          <w:lang w:val="en-US"/>
        </w:rPr>
        <w:t>60. Calculations</w:t>
      </w:r>
      <w:r w:rsidR="009C720C">
        <w:rPr>
          <w:lang w:val="en-US"/>
        </w:rPr>
        <w:fldChar w:fldCharType="begin"/>
      </w:r>
      <w:r w:rsidR="009C720C">
        <w:rPr>
          <w:lang w:val="en-US"/>
        </w:rPr>
        <w:instrText xml:space="preserve"> XE "</w:instrText>
      </w:r>
      <w:r w:rsidR="009C720C" w:rsidRPr="00EE6E5E">
        <w:rPr>
          <w:lang w:val="en-US"/>
        </w:rPr>
        <w:instrText>Calculations</w:instrText>
      </w:r>
      <w:r w:rsidR="009C720C">
        <w:rPr>
          <w:lang w:val="en-US"/>
        </w:rPr>
        <w:instrText xml:space="preserve">" </w:instrText>
      </w:r>
      <w:r w:rsidR="009C720C">
        <w:rPr>
          <w:lang w:val="en-US"/>
        </w:rPr>
        <w:fldChar w:fldCharType="end"/>
      </w:r>
      <w:r w:rsidRPr="003832D9">
        <w:rPr>
          <w:lang w:val="en-US"/>
        </w:rPr>
        <w:t xml:space="preserve"> by click on a field</w:t>
      </w:r>
      <w:bookmarkEnd w:id="165"/>
    </w:p>
    <w:p w:rsidR="003832D9" w:rsidRDefault="003832D9" w:rsidP="003832D9">
      <w:pPr>
        <w:jc w:val="both"/>
        <w:rPr>
          <w:lang w:val="en-US"/>
        </w:rPr>
      </w:pPr>
      <w:r w:rsidRPr="003832D9">
        <w:rPr>
          <w:lang w:val="en-US"/>
        </w:rPr>
        <w:t>The result of the calculations is:</w:t>
      </w:r>
    </w:p>
    <w:p w:rsidR="003832D9" w:rsidRDefault="003832D9" w:rsidP="003832D9">
      <w:pPr>
        <w:jc w:val="both"/>
      </w:pPr>
    </w:p>
    <w:p w:rsidR="003832D9" w:rsidRDefault="003832D9" w:rsidP="003832D9">
      <w:pPr>
        <w:jc w:val="center"/>
      </w:pPr>
      <w:r>
        <w:pict>
          <v:shape id="_x0000_i1086" type="#_x0000_t75" style="width:481.5pt;height:280.5pt">
            <v:imagedata r:id="rId68" o:title="iq1-eng717"/>
          </v:shape>
        </w:pict>
      </w:r>
    </w:p>
    <w:p w:rsidR="00DD72FC" w:rsidRDefault="003832D9" w:rsidP="003832D9">
      <w:pPr>
        <w:pStyle w:val="Overskrift7"/>
        <w:rPr>
          <w:lang w:val="en-US"/>
        </w:rPr>
      </w:pPr>
      <w:bookmarkStart w:id="166" w:name="_Toc118103218"/>
      <w:r w:rsidRPr="003832D9">
        <w:rPr>
          <w:lang w:val="en-US"/>
        </w:rPr>
        <w:t>61. Result of calculations when click on field</w:t>
      </w:r>
      <w:bookmarkEnd w:id="166"/>
    </w:p>
    <w:p w:rsidR="00DD72FC" w:rsidRDefault="00DD72FC" w:rsidP="00DD72FC">
      <w:pPr>
        <w:pStyle w:val="Overskrift1"/>
        <w:rPr>
          <w:lang w:val="en-US"/>
        </w:rPr>
      </w:pPr>
      <w:bookmarkStart w:id="167" w:name="_Toc118103333"/>
      <w:r>
        <w:rPr>
          <w:lang w:val="en-US"/>
        </w:rPr>
        <w:t>8.5.3. By start of program</w:t>
      </w:r>
      <w:bookmarkEnd w:id="167"/>
    </w:p>
    <w:p w:rsidR="0060501B" w:rsidRDefault="00DD72FC" w:rsidP="00DD72FC">
      <w:pPr>
        <w:jc w:val="both"/>
        <w:rPr>
          <w:lang w:val="en-US"/>
        </w:rPr>
      </w:pPr>
      <w:r w:rsidRPr="00DD72FC">
        <w:rPr>
          <w:lang w:val="en-US"/>
        </w:rPr>
        <w:t>The calculations at this entry point will only be performed by start of the program.</w:t>
      </w:r>
    </w:p>
    <w:p w:rsidR="0060501B" w:rsidRDefault="0060501B" w:rsidP="0060501B">
      <w:pPr>
        <w:pStyle w:val="Overskrift1"/>
        <w:rPr>
          <w:lang w:val="en-US"/>
        </w:rPr>
      </w:pPr>
      <w:bookmarkStart w:id="168" w:name="_Toc118103334"/>
      <w:r>
        <w:rPr>
          <w:lang w:val="en-US"/>
        </w:rPr>
        <w:t>8.5.4. By end of program</w:t>
      </w:r>
      <w:bookmarkEnd w:id="168"/>
    </w:p>
    <w:p w:rsidR="007D50C6" w:rsidRDefault="0060501B" w:rsidP="0060501B">
      <w:pPr>
        <w:jc w:val="both"/>
        <w:rPr>
          <w:lang w:val="en-US"/>
        </w:rPr>
      </w:pPr>
      <w:r w:rsidRPr="0060501B">
        <w:rPr>
          <w:lang w:val="en-US"/>
        </w:rPr>
        <w:t>The calculations at this entry point will only be performed by end of the program.</w:t>
      </w:r>
    </w:p>
    <w:p w:rsidR="007D50C6" w:rsidRDefault="007D50C6" w:rsidP="007D50C6">
      <w:pPr>
        <w:pStyle w:val="Overskrift1"/>
        <w:rPr>
          <w:lang w:val="en-US"/>
        </w:rPr>
      </w:pPr>
      <w:bookmarkStart w:id="169" w:name="_Toc118103335"/>
      <w:r>
        <w:rPr>
          <w:lang w:val="en-US"/>
        </w:rPr>
        <w:t>8.5.5. After read of transaction table</w:t>
      </w:r>
      <w:bookmarkEnd w:id="169"/>
    </w:p>
    <w:p w:rsidR="00B856D4" w:rsidRDefault="007D50C6" w:rsidP="007D50C6">
      <w:pPr>
        <w:jc w:val="both"/>
        <w:rPr>
          <w:lang w:val="en-US"/>
        </w:rPr>
      </w:pPr>
      <w:r w:rsidRPr="007D50C6">
        <w:rPr>
          <w:lang w:val="en-US"/>
        </w:rPr>
        <w:t>The calculations are performed each time a record is read from the transaction table. This entry point could for example be used to calculate the Stockvalue in a free field if the main table is 'Supplier' and the transaction table 'Articles'.</w:t>
      </w:r>
    </w:p>
    <w:p w:rsidR="00B856D4" w:rsidRDefault="00B856D4" w:rsidP="00B856D4">
      <w:pPr>
        <w:pStyle w:val="Overskrift1"/>
        <w:rPr>
          <w:lang w:val="en-US"/>
        </w:rPr>
      </w:pPr>
      <w:bookmarkStart w:id="170" w:name="_Toc118103336"/>
      <w:r>
        <w:rPr>
          <w:lang w:val="en-US"/>
        </w:rPr>
        <w:t>8.5.6. Before DISPLAY of a field</w:t>
      </w:r>
      <w:bookmarkEnd w:id="170"/>
    </w:p>
    <w:p w:rsidR="00587079" w:rsidRDefault="00B856D4" w:rsidP="00B856D4">
      <w:pPr>
        <w:jc w:val="both"/>
        <w:rPr>
          <w:lang w:val="en-US"/>
        </w:rPr>
      </w:pPr>
      <w:r w:rsidRPr="00B856D4">
        <w:rPr>
          <w:lang w:val="en-US"/>
        </w:rPr>
        <w:t>The calculations placed here are carried out just before a field is displayed the first time.</w:t>
      </w:r>
    </w:p>
    <w:p w:rsidR="00587079" w:rsidRDefault="00587079" w:rsidP="00587079">
      <w:pPr>
        <w:pStyle w:val="Overskrift1"/>
        <w:rPr>
          <w:lang w:val="en-US"/>
        </w:rPr>
      </w:pPr>
      <w:bookmarkStart w:id="171" w:name="_Toc118103337"/>
      <w:r>
        <w:rPr>
          <w:lang w:val="en-US"/>
        </w:rPr>
        <w:t>8.5.7. OWN routines</w:t>
      </w:r>
      <w:bookmarkEnd w:id="171"/>
    </w:p>
    <w:p w:rsidR="00587079" w:rsidRDefault="00587079" w:rsidP="00587079">
      <w:pPr>
        <w:jc w:val="both"/>
        <w:rPr>
          <w:lang w:val="en-US"/>
        </w:rPr>
      </w:pPr>
      <w:r w:rsidRPr="00587079">
        <w:rPr>
          <w:lang w:val="en-US"/>
        </w:rPr>
        <w:t>A subroutine may be placed in any calculation area using first RETURN and then LABEL: calculations RETURN</w:t>
      </w:r>
    </w:p>
    <w:p w:rsidR="00D81D57" w:rsidRDefault="00587079" w:rsidP="00587079">
      <w:pPr>
        <w:jc w:val="both"/>
        <w:rPr>
          <w:lang w:val="en-US"/>
        </w:rPr>
      </w:pPr>
      <w:r w:rsidRPr="00587079">
        <w:rPr>
          <w:lang w:val="en-US"/>
        </w:rPr>
        <w:t>The area of MYOWN calculations is just a good place for such common routines.</w:t>
      </w:r>
    </w:p>
    <w:p w:rsidR="00D81D57" w:rsidRDefault="00D81D57" w:rsidP="00D81D57">
      <w:pPr>
        <w:pStyle w:val="Overskrift1"/>
        <w:rPr>
          <w:lang w:val="en-US"/>
        </w:rPr>
      </w:pPr>
      <w:bookmarkStart w:id="172" w:name="_Toc118103338"/>
      <w:r>
        <w:rPr>
          <w:lang w:val="en-US"/>
        </w:rPr>
        <w:t>8.5.8. Before TRANSMIT to other programs</w:t>
      </w:r>
      <w:bookmarkEnd w:id="172"/>
    </w:p>
    <w:p w:rsidR="00D81D57" w:rsidRDefault="00D81D57" w:rsidP="00D81D57">
      <w:pPr>
        <w:jc w:val="both"/>
        <w:rPr>
          <w:lang w:val="en-US"/>
        </w:rPr>
      </w:pPr>
      <w:r w:rsidRPr="00D81D57">
        <w:rPr>
          <w:lang w:val="en-US"/>
        </w:rPr>
        <w:t>When this program decides to update other programs it will first call the before transmit calculations. Here you can read the programnumber which will be updated and information about this:</w:t>
      </w:r>
    </w:p>
    <w:p w:rsidR="00D81D57" w:rsidRDefault="00D81D57" w:rsidP="00D81D57">
      <w:pPr>
        <w:pStyle w:val="CodeSample"/>
        <w:rPr>
          <w:lang w:val="en-US"/>
        </w:rPr>
      </w:pPr>
      <w:r w:rsidRPr="00D81D57">
        <w:rPr>
          <w:lang w:val="en-US"/>
        </w:rPr>
        <w:t xml:space="preserve">   #IQSendto    = This program number will be updated</w:t>
      </w:r>
    </w:p>
    <w:p w:rsidR="00D81D57" w:rsidRDefault="00D81D57" w:rsidP="00D81D57">
      <w:pPr>
        <w:pStyle w:val="CodeSample"/>
        <w:rPr>
          <w:lang w:val="en-US"/>
        </w:rPr>
      </w:pPr>
      <w:r w:rsidRPr="00D81D57">
        <w:rPr>
          <w:lang w:val="en-US"/>
        </w:rPr>
        <w:t xml:space="preserve">   #IQSendsub   = The program is placed in this subsystem number</w:t>
      </w:r>
    </w:p>
    <w:p w:rsidR="00D81D57" w:rsidRDefault="00D81D57" w:rsidP="00D81D57">
      <w:pPr>
        <w:pStyle w:val="CodeSample"/>
        <w:rPr>
          <w:lang w:val="en-US"/>
        </w:rPr>
      </w:pPr>
      <w:r w:rsidRPr="00D81D57">
        <w:rPr>
          <w:lang w:val="en-US"/>
        </w:rPr>
        <w:t xml:space="preserve">   #IQSendfile  = This is the ID of the programs mainfile</w:t>
      </w:r>
    </w:p>
    <w:p w:rsidR="00AD5C3D" w:rsidRDefault="00D81D57" w:rsidP="00D81D57">
      <w:pPr>
        <w:jc w:val="both"/>
        <w:rPr>
          <w:lang w:val="en-US"/>
        </w:rPr>
      </w:pPr>
      <w:r w:rsidRPr="00D81D57">
        <w:rPr>
          <w:lang w:val="en-US"/>
        </w:rPr>
        <w:t>Update</w:t>
      </w:r>
      <w:r w:rsidR="009C720C">
        <w:rPr>
          <w:lang w:val="en-US"/>
        </w:rPr>
        <w:fldChar w:fldCharType="begin"/>
      </w:r>
      <w:r w:rsidR="009C720C">
        <w:rPr>
          <w:lang w:val="en-US"/>
        </w:rPr>
        <w:instrText xml:space="preserve"> XE "</w:instrText>
      </w:r>
      <w:r w:rsidR="009C720C" w:rsidRPr="0060288C">
        <w:instrText>Update</w:instrText>
      </w:r>
      <w:r w:rsidR="009C720C">
        <w:instrText>"</w:instrText>
      </w:r>
      <w:r w:rsidR="009C720C">
        <w:rPr>
          <w:lang w:val="en-US"/>
        </w:rPr>
        <w:instrText xml:space="preserve"> </w:instrText>
      </w:r>
      <w:r w:rsidR="009C720C">
        <w:rPr>
          <w:lang w:val="en-US"/>
        </w:rPr>
        <w:fldChar w:fldCharType="end"/>
      </w:r>
      <w:r w:rsidRPr="00D81D57">
        <w:rPr>
          <w:lang w:val="en-US"/>
        </w:rPr>
        <w:t xml:space="preserve"> will carry on if you return 0 and will be skipped by a RETURN(-1)</w:t>
      </w:r>
    </w:p>
    <w:p w:rsidR="00AD5C3D" w:rsidRDefault="00AD5C3D" w:rsidP="00AD5C3D">
      <w:pPr>
        <w:pStyle w:val="Overskrift1"/>
        <w:rPr>
          <w:lang w:val="en-US"/>
        </w:rPr>
      </w:pPr>
      <w:bookmarkStart w:id="173" w:name="_Toc118103339"/>
      <w:r>
        <w:rPr>
          <w:lang w:val="en-US"/>
        </w:rPr>
        <w:t>8.5.9. By select of a FUNCTION</w:t>
      </w:r>
      <w:bookmarkEnd w:id="173"/>
    </w:p>
    <w:p w:rsidR="00AD5C3D" w:rsidRDefault="00AD5C3D" w:rsidP="00AD5C3D">
      <w:pPr>
        <w:jc w:val="both"/>
        <w:rPr>
          <w:lang w:val="en-US"/>
        </w:rPr>
      </w:pPr>
      <w:r w:rsidRPr="00AD5C3D">
        <w:rPr>
          <w:lang w:val="en-US"/>
        </w:rPr>
        <w:t>When a function is selected IQ will make the corresponding action to this. But before this is done you have the possibility to check if the function is allowed at the given place.</w:t>
      </w:r>
    </w:p>
    <w:p w:rsidR="00AD5C3D" w:rsidRDefault="00AD5C3D" w:rsidP="00AD5C3D">
      <w:pPr>
        <w:jc w:val="both"/>
      </w:pPr>
    </w:p>
    <w:p w:rsidR="00AD5C3D" w:rsidRDefault="00AD5C3D" w:rsidP="00AD5C3D">
      <w:pPr>
        <w:jc w:val="center"/>
      </w:pPr>
      <w:r>
        <w:pict>
          <v:shape id="_x0000_i1087" type="#_x0000_t75" style="width:297pt;height:172.5pt">
            <v:imagedata r:id="rId69" o:title="iq1-eng017"/>
          </v:shape>
        </w:pict>
      </w:r>
    </w:p>
    <w:p w:rsidR="00AD5C3D" w:rsidRDefault="00AD5C3D" w:rsidP="00AD5C3D">
      <w:pPr>
        <w:pStyle w:val="Overskrift7"/>
      </w:pPr>
      <w:bookmarkStart w:id="174" w:name="_Toc118103219"/>
      <w:r>
        <w:t>62. Function calculations</w:t>
      </w:r>
      <w:bookmarkEnd w:id="174"/>
    </w:p>
    <w:p w:rsidR="00AD1A0F" w:rsidRDefault="00AD5C3D" w:rsidP="00AD5C3D">
      <w:pPr>
        <w:jc w:val="both"/>
        <w:rPr>
          <w:lang w:val="en-US"/>
        </w:rPr>
      </w:pPr>
      <w:r w:rsidRPr="00AD5C3D">
        <w:rPr>
          <w:lang w:val="en-US"/>
        </w:rPr>
        <w:t>All the menu functions can be found here and you will note that the calculation LABEL is named as FUnnnn, nnnn being the function number as 551 for ZOOM OUT.</w:t>
      </w:r>
    </w:p>
    <w:p w:rsidR="00AD1A0F" w:rsidRDefault="00AD1A0F" w:rsidP="00AD1A0F">
      <w:pPr>
        <w:pStyle w:val="Overskrift1"/>
        <w:rPr>
          <w:lang w:val="en-US"/>
        </w:rPr>
      </w:pPr>
      <w:bookmarkStart w:id="175" w:name="_Toc118103340"/>
      <w:r>
        <w:rPr>
          <w:lang w:val="en-US"/>
        </w:rPr>
        <w:t>8.5.9.1. DOFUNCTION messages</w:t>
      </w:r>
      <w:bookmarkEnd w:id="175"/>
    </w:p>
    <w:p w:rsidR="00AD1A0F" w:rsidRDefault="00AD1A0F" w:rsidP="00AD1A0F">
      <w:pPr>
        <w:jc w:val="both"/>
        <w:rPr>
          <w:lang w:val="en-US"/>
        </w:rPr>
      </w:pPr>
      <w:r w:rsidRPr="00AD1A0F">
        <w:rPr>
          <w:lang w:val="en-US"/>
        </w:rPr>
        <w:t>What Windows does when a function is selected is to send a MESSAGE to the given program with the function number (e.g. 551 for ZOOM OUT) whereafter the program takes action on this.</w:t>
      </w:r>
    </w:p>
    <w:p w:rsidR="00AD1A0F" w:rsidRDefault="00AD1A0F" w:rsidP="00AD1A0F">
      <w:pPr>
        <w:jc w:val="both"/>
        <w:rPr>
          <w:lang w:val="en-US"/>
        </w:rPr>
      </w:pPr>
      <w:r w:rsidRPr="00AD1A0F">
        <w:rPr>
          <w:lang w:val="en-US"/>
        </w:rPr>
        <w:t>With DOFUNCTION(551) you can send such a message yourself and this will be threaten exactly as if the user had activated the ZOOM OUT button.</w:t>
      </w:r>
    </w:p>
    <w:p w:rsidR="00AD1A0F" w:rsidRDefault="00AD1A0F" w:rsidP="00AD1A0F">
      <w:pPr>
        <w:jc w:val="both"/>
        <w:rPr>
          <w:lang w:val="en-US"/>
        </w:rPr>
      </w:pPr>
      <w:r w:rsidRPr="00AD1A0F">
        <w:rPr>
          <w:lang w:val="en-US"/>
        </w:rPr>
        <w:t>You may even tell the DOFUNCTION to send the message to another active program and you may pass a key also, for example will</w:t>
      </w:r>
    </w:p>
    <w:p w:rsidR="00AD1A0F" w:rsidRDefault="00AD1A0F" w:rsidP="00AD1A0F">
      <w:pPr>
        <w:pStyle w:val="Bloktekst"/>
      </w:pPr>
      <w:r>
        <w:t>DOFUNCTION(505,#1,20)</w:t>
      </w:r>
    </w:p>
    <w:p w:rsidR="000C63C0" w:rsidRDefault="00AD1A0F" w:rsidP="00AD1A0F">
      <w:pPr>
        <w:jc w:val="both"/>
        <w:rPr>
          <w:lang w:val="en-US"/>
        </w:rPr>
      </w:pPr>
      <w:r w:rsidRPr="00AD1A0F">
        <w:rPr>
          <w:lang w:val="en-US"/>
        </w:rPr>
        <w:t>ask program number 20 to read the record with the key given in field 1.</w:t>
      </w:r>
    </w:p>
    <w:p w:rsidR="000C63C0" w:rsidRDefault="000C63C0" w:rsidP="000C63C0">
      <w:pPr>
        <w:pStyle w:val="Overskrift1"/>
        <w:rPr>
          <w:lang w:val="en-US"/>
        </w:rPr>
      </w:pPr>
      <w:bookmarkStart w:id="176" w:name="_Toc118103341"/>
      <w:r>
        <w:rPr>
          <w:lang w:val="en-US"/>
        </w:rPr>
        <w:t>8.5.10. By read of mainfile</w:t>
      </w:r>
      <w:bookmarkEnd w:id="176"/>
    </w:p>
    <w:p w:rsidR="000C63C0" w:rsidRDefault="000C63C0" w:rsidP="000C63C0">
      <w:pPr>
        <w:jc w:val="both"/>
        <w:rPr>
          <w:lang w:val="en-US"/>
        </w:rPr>
      </w:pPr>
      <w:r w:rsidRPr="000C63C0">
        <w:rPr>
          <w:lang w:val="en-US"/>
        </w:rPr>
        <w:t>With these calculations you can influence the reading of the mainfile.</w:t>
      </w:r>
    </w:p>
    <w:p w:rsidR="000C63C0" w:rsidRDefault="000C63C0" w:rsidP="000C63C0">
      <w:pPr>
        <w:jc w:val="both"/>
      </w:pPr>
    </w:p>
    <w:p w:rsidR="000C63C0" w:rsidRDefault="000C63C0" w:rsidP="000C63C0">
      <w:pPr>
        <w:jc w:val="center"/>
      </w:pPr>
      <w:r>
        <w:pict>
          <v:shape id="_x0000_i1088" type="#_x0000_t75" style="width:302.25pt;height:69pt">
            <v:imagedata r:id="rId70" o:title="iq1-eng018"/>
          </v:shape>
        </w:pict>
      </w:r>
    </w:p>
    <w:p w:rsidR="000C63C0" w:rsidRDefault="000C63C0" w:rsidP="000C63C0">
      <w:pPr>
        <w:pStyle w:val="Overskrift7"/>
      </w:pPr>
      <w:bookmarkStart w:id="177" w:name="_Toc118103220"/>
      <w:r>
        <w:t>63. Mainfile</w:t>
      </w:r>
      <w:r w:rsidR="009C720C">
        <w:fldChar w:fldCharType="begin"/>
      </w:r>
      <w:r w:rsidR="009C720C">
        <w:instrText xml:space="preserve"> XE "</w:instrText>
      </w:r>
      <w:r w:rsidR="009C720C" w:rsidRPr="00EE6E5E">
        <w:rPr>
          <w:lang w:val="en-US"/>
        </w:rPr>
        <w:instrText>Mainfile</w:instrText>
      </w:r>
      <w:r w:rsidR="009C720C">
        <w:rPr>
          <w:lang w:val="en-US"/>
        </w:rPr>
        <w:instrText>"</w:instrText>
      </w:r>
      <w:r w:rsidR="009C720C">
        <w:instrText xml:space="preserve"> </w:instrText>
      </w:r>
      <w:r w:rsidR="009C720C">
        <w:fldChar w:fldCharType="end"/>
      </w:r>
      <w:r>
        <w:t xml:space="preserve"> calculations</w:t>
      </w:r>
      <w:bookmarkEnd w:id="177"/>
    </w:p>
    <w:p w:rsidR="004B0DF4" w:rsidRDefault="000C63C0" w:rsidP="000C63C0">
      <w:pPr>
        <w:jc w:val="both"/>
        <w:rPr>
          <w:lang w:val="en-US"/>
        </w:rPr>
      </w:pPr>
      <w:r w:rsidRPr="000C63C0">
        <w:rPr>
          <w:lang w:val="en-US"/>
        </w:rPr>
        <w:t>Each of the calculations may set #OK and RETURN(-1) to tell the file is read. You may build your own searchroutine here but some programming knowledge would be required for this.</w:t>
      </w:r>
    </w:p>
    <w:p w:rsidR="004B0DF4" w:rsidRDefault="004B0DF4" w:rsidP="004B0DF4">
      <w:pPr>
        <w:pStyle w:val="Overskrift1"/>
        <w:rPr>
          <w:lang w:val="en-US"/>
        </w:rPr>
      </w:pPr>
      <w:bookmarkStart w:id="178" w:name="_Toc118103342"/>
      <w:r>
        <w:rPr>
          <w:lang w:val="en-US"/>
        </w:rPr>
        <w:t>8.6. Transaction queries and free fields</w:t>
      </w:r>
      <w:bookmarkEnd w:id="178"/>
    </w:p>
    <w:p w:rsidR="004B0DF4" w:rsidRDefault="004B0DF4" w:rsidP="004B0DF4">
      <w:pPr>
        <w:jc w:val="both"/>
        <w:rPr>
          <w:lang w:val="en-US"/>
        </w:rPr>
      </w:pPr>
      <w:r w:rsidRPr="004B0DF4">
        <w:rPr>
          <w:lang w:val="en-US"/>
        </w:rPr>
        <w:t>Transaction queries works with a transaction buffer. When a transaction is read and the calculations performed the transaction is placed in the buffer together with any other table read with a connection to the transaction.</w:t>
      </w:r>
    </w:p>
    <w:p w:rsidR="004B0DF4" w:rsidRDefault="004B0DF4" w:rsidP="004B0DF4">
      <w:pPr>
        <w:jc w:val="both"/>
        <w:rPr>
          <w:lang w:val="en-US"/>
        </w:rPr>
      </w:pPr>
      <w:r w:rsidRPr="004B0DF4">
        <w:rPr>
          <w:lang w:val="en-US"/>
        </w:rPr>
        <w:t>Only the number of transactions needed for the actual display are read and calculated and only once. Going forward/backward in the display will take the values from the buffer.</w:t>
      </w:r>
    </w:p>
    <w:p w:rsidR="004B0DF4" w:rsidRDefault="004B0DF4" w:rsidP="004B0DF4">
      <w:pPr>
        <w:jc w:val="both"/>
        <w:rPr>
          <w:lang w:val="en-US"/>
        </w:rPr>
      </w:pPr>
      <w:r w:rsidRPr="004B0DF4">
        <w:rPr>
          <w:lang w:val="en-US"/>
        </w:rPr>
        <w:t>Also the result of the calculations for each line is placed in this buffer in form of free fields. The free fields acts as a separate table but are logically divided into two parts, one connected to the transaction file and so buffered and one connected to the main file and kept away from the buffer.</w:t>
      </w:r>
    </w:p>
    <w:p w:rsidR="007D35FF" w:rsidRDefault="004B0DF4" w:rsidP="004B0DF4">
      <w:pPr>
        <w:jc w:val="both"/>
        <w:rPr>
          <w:lang w:val="en-US"/>
        </w:rPr>
      </w:pPr>
      <w:r w:rsidRPr="004B0DF4">
        <w:rPr>
          <w:lang w:val="en-US"/>
        </w:rPr>
        <w:t>How many free fields are kept for each transaction is determined by the parameter 'GLOBAL FREE FIELD FROM' which as standard connects the first 20 free fields to the transactions and the rest to the main file.</w:t>
      </w:r>
    </w:p>
    <w:p w:rsidR="007D35FF" w:rsidRDefault="007D35FF" w:rsidP="007D35FF">
      <w:pPr>
        <w:pStyle w:val="Overskrift1"/>
        <w:rPr>
          <w:lang w:val="en-US"/>
        </w:rPr>
      </w:pPr>
      <w:bookmarkStart w:id="179" w:name="_Toc118103343"/>
      <w:r>
        <w:rPr>
          <w:lang w:val="en-US"/>
        </w:rPr>
        <w:t>8.6.1. Sum of transactions</w:t>
      </w:r>
      <w:bookmarkEnd w:id="179"/>
    </w:p>
    <w:p w:rsidR="007D35FF" w:rsidRDefault="007D35FF" w:rsidP="007D35FF">
      <w:pPr>
        <w:jc w:val="both"/>
        <w:rPr>
          <w:lang w:val="en-US"/>
        </w:rPr>
      </w:pPr>
      <w:r w:rsidRPr="007D35FF">
        <w:rPr>
          <w:lang w:val="en-US"/>
        </w:rPr>
        <w:t>The best way to illustrate how the free fields is used in a transaction query is to look at the sum made when defining a query like:</w:t>
      </w:r>
    </w:p>
    <w:p w:rsidR="007D35FF" w:rsidRDefault="007D35FF" w:rsidP="007D35FF">
      <w:pPr>
        <w:pStyle w:val="Bloktekst"/>
      </w:pPr>
      <w:r>
        <w:t>le#1-5/va#1-3</w:t>
      </w:r>
    </w:p>
    <w:p w:rsidR="007D35FF" w:rsidRDefault="007D35FF" w:rsidP="007D35FF">
      <w:pPr>
        <w:jc w:val="both"/>
        <w:rPr>
          <w:lang w:val="en-US"/>
        </w:rPr>
      </w:pPr>
      <w:r w:rsidRPr="007D35FF">
        <w:rPr>
          <w:lang w:val="en-US"/>
        </w:rPr>
        <w:t>The sum is calculated in the first 'global' free field connected to the mainfile which becomes #27 (LE has 6 fields and first global free field is 6+21=27).</w:t>
      </w:r>
    </w:p>
    <w:p w:rsidR="007D35FF" w:rsidRDefault="007D35FF" w:rsidP="007D35FF">
      <w:pPr>
        <w:jc w:val="both"/>
        <w:rPr>
          <w:lang w:val="en-US"/>
        </w:rPr>
      </w:pPr>
      <w:r w:rsidRPr="007D35FF">
        <w:rPr>
          <w:lang w:val="en-US"/>
        </w:rPr>
        <w:t>After reading of the main table the sum is initiated as brought-forward: #27=0</w:t>
      </w:r>
    </w:p>
    <w:p w:rsidR="007D35FF" w:rsidRDefault="007D35FF" w:rsidP="007D35FF">
      <w:pPr>
        <w:jc w:val="both"/>
        <w:rPr>
          <w:lang w:val="en-US"/>
        </w:rPr>
      </w:pPr>
      <w:r w:rsidRPr="007D35FF">
        <w:rPr>
          <w:lang w:val="en-US"/>
        </w:rPr>
        <w:t>And for each transaction line the sum is added up with: #27=#27+va#3</w:t>
      </w:r>
    </w:p>
    <w:p w:rsidR="007D35FF" w:rsidRDefault="007D35FF" w:rsidP="007D35FF">
      <w:pPr>
        <w:jc w:val="both"/>
        <w:rPr>
          <w:lang w:val="en-US"/>
        </w:rPr>
      </w:pPr>
      <w:r w:rsidRPr="007D35FF">
        <w:rPr>
          <w:lang w:val="en-US"/>
        </w:rPr>
        <w:t>We could stop here and then just display the field on the transaction line. This will work fine when just going forward in transactions but if you try to go to 'previous page' the sum becomes the same all over. The last calculated value is displayed for all transaction lines.</w:t>
      </w:r>
    </w:p>
    <w:p w:rsidR="007D35FF" w:rsidRDefault="007D35FF" w:rsidP="007D35FF">
      <w:pPr>
        <w:jc w:val="both"/>
        <w:rPr>
          <w:lang w:val="en-US"/>
        </w:rPr>
      </w:pPr>
      <w:r w:rsidRPr="007D35FF">
        <w:rPr>
          <w:lang w:val="en-US"/>
        </w:rPr>
        <w:t>We needs something which 'sticks' to the single transaction line and that is exactly what the first free field (#7) is doing:</w:t>
      </w:r>
    </w:p>
    <w:p w:rsidR="007D35FF" w:rsidRDefault="007D35FF" w:rsidP="007D35FF">
      <w:pPr>
        <w:jc w:val="both"/>
        <w:rPr>
          <w:lang w:val="en-US"/>
        </w:rPr>
      </w:pPr>
      <w:r w:rsidRPr="007D35FF">
        <w:rPr>
          <w:lang w:val="en-US"/>
        </w:rPr>
        <w:t>For each transaction line we set: #7=#27</w:t>
      </w:r>
    </w:p>
    <w:p w:rsidR="007D35FF" w:rsidRDefault="007D35FF" w:rsidP="007D35FF">
      <w:pPr>
        <w:jc w:val="both"/>
        <w:rPr>
          <w:lang w:val="en-US"/>
        </w:rPr>
      </w:pPr>
      <w:r w:rsidRPr="007D35FF">
        <w:rPr>
          <w:lang w:val="en-US"/>
        </w:rPr>
        <w:t>and display field 7 instead of field 27 for each line. Now the result is buffered together with the transaction line and correct independent of how we move in the transactions.</w:t>
      </w:r>
    </w:p>
    <w:p w:rsidR="00F528C7" w:rsidRDefault="007D35FF" w:rsidP="007D35FF">
      <w:pPr>
        <w:jc w:val="both"/>
        <w:rPr>
          <w:lang w:val="en-US"/>
        </w:rPr>
      </w:pPr>
      <w:r w:rsidRPr="007D35FF">
        <w:rPr>
          <w:lang w:val="en-US"/>
        </w:rPr>
        <w:t>You could say why is not all free fields kept in the buffer together with the single transactions. If you decide just to have on field displayed together with the main file fields as 'sum of transactions' this would then be dependent on which transaction was currently displayed on screen. We really need to have two separate types of free fields.</w:t>
      </w:r>
    </w:p>
    <w:p w:rsidR="00F528C7" w:rsidRDefault="00F528C7" w:rsidP="00F528C7">
      <w:pPr>
        <w:pStyle w:val="Overskrift1"/>
        <w:rPr>
          <w:lang w:val="en-US"/>
        </w:rPr>
      </w:pPr>
      <w:bookmarkStart w:id="180" w:name="_Toc118103344"/>
      <w:r>
        <w:rPr>
          <w:lang w:val="en-US"/>
        </w:rPr>
        <w:t>8.7. DEBUG in the calculations</w:t>
      </w:r>
      <w:bookmarkEnd w:id="180"/>
    </w:p>
    <w:p w:rsidR="00F528C7" w:rsidRDefault="00F528C7" w:rsidP="00F528C7">
      <w:pPr>
        <w:jc w:val="both"/>
        <w:rPr>
          <w:lang w:val="en-US"/>
        </w:rPr>
      </w:pPr>
      <w:r w:rsidRPr="00F528C7">
        <w:rPr>
          <w:lang w:val="en-US"/>
        </w:rPr>
        <w:t>As the number of possibilities to make calculations in IQ/DATAMASTER grows the possibility to make mistakes grows also.</w:t>
      </w:r>
    </w:p>
    <w:p w:rsidR="00F528C7" w:rsidRDefault="00F528C7" w:rsidP="00F528C7">
      <w:pPr>
        <w:jc w:val="both"/>
        <w:rPr>
          <w:lang w:val="en-US"/>
        </w:rPr>
      </w:pPr>
      <w:r w:rsidRPr="00F528C7">
        <w:rPr>
          <w:lang w:val="en-US"/>
        </w:rPr>
        <w:t>You may now switch on a DEBUG window by placing a calculation line</w:t>
      </w:r>
    </w:p>
    <w:p w:rsidR="00F528C7" w:rsidRDefault="00F528C7" w:rsidP="00F528C7">
      <w:pPr>
        <w:pStyle w:val="Bloktekst"/>
      </w:pPr>
      <w:r>
        <w:t>DEBUG(1)</w:t>
      </w:r>
    </w:p>
    <w:p w:rsidR="00F528C7" w:rsidRDefault="00F528C7" w:rsidP="00F528C7">
      <w:pPr>
        <w:jc w:val="both"/>
        <w:rPr>
          <w:lang w:val="en-US"/>
        </w:rPr>
      </w:pPr>
      <w:r w:rsidRPr="00F528C7">
        <w:rPr>
          <w:lang w:val="en-US"/>
        </w:rPr>
        <w:t>which when executed will open a debug window which shows like:</w:t>
      </w:r>
    </w:p>
    <w:p w:rsidR="00F528C7" w:rsidRDefault="00F528C7" w:rsidP="00F528C7">
      <w:pPr>
        <w:jc w:val="both"/>
      </w:pPr>
    </w:p>
    <w:p w:rsidR="00F528C7" w:rsidRDefault="00F528C7" w:rsidP="00F528C7">
      <w:pPr>
        <w:jc w:val="center"/>
      </w:pPr>
      <w:r>
        <w:pict>
          <v:shape id="_x0000_i1089" type="#_x0000_t75" style="width:481.5pt;height:204.75pt">
            <v:imagedata r:id="rId71" o:title="iq1-eng023"/>
          </v:shape>
        </w:pict>
      </w:r>
    </w:p>
    <w:p w:rsidR="00F528C7" w:rsidRDefault="00F528C7" w:rsidP="00F528C7">
      <w:pPr>
        <w:pStyle w:val="Overskrift7"/>
      </w:pPr>
      <w:bookmarkStart w:id="181" w:name="_Toc118103221"/>
      <w:r>
        <w:t>64. The DEBUG window</w:t>
      </w:r>
      <w:bookmarkEnd w:id="181"/>
    </w:p>
    <w:p w:rsidR="00F528C7" w:rsidRDefault="00F528C7" w:rsidP="00F528C7">
      <w:pPr>
        <w:jc w:val="both"/>
        <w:rPr>
          <w:lang w:val="en-US"/>
        </w:rPr>
      </w:pPr>
      <w:r w:rsidRPr="00F528C7">
        <w:rPr>
          <w:lang w:val="en-US"/>
        </w:rPr>
        <w:t>When opened the DEBUG window displays informations of all calculations being done in all programs. All sections of all open programs will be shown in this but any flow control such as IF...THEN will display only the expression itself.</w:t>
      </w:r>
    </w:p>
    <w:p w:rsidR="00823C92" w:rsidRDefault="00F528C7" w:rsidP="00F528C7">
      <w:pPr>
        <w:jc w:val="both"/>
        <w:rPr>
          <w:lang w:val="en-US"/>
        </w:rPr>
      </w:pPr>
      <w:r w:rsidRPr="00F528C7">
        <w:rPr>
          <w:lang w:val="en-US"/>
        </w:rPr>
        <w:t>The debug window remains open until you close IQ or a DEBUG(0) is met.</w:t>
      </w:r>
    </w:p>
    <w:p w:rsidR="00823C92" w:rsidRDefault="00823C92" w:rsidP="00823C92">
      <w:pPr>
        <w:pStyle w:val="Overskrift1"/>
        <w:rPr>
          <w:lang w:val="en-US"/>
        </w:rPr>
      </w:pPr>
      <w:bookmarkStart w:id="182" w:name="_Toc118103345"/>
      <w:r>
        <w:rPr>
          <w:lang w:val="en-US"/>
        </w:rPr>
        <w:t>9. Interaction</w:t>
      </w:r>
      <w:r w:rsidR="009C720C">
        <w:rPr>
          <w:lang w:val="en-US"/>
        </w:rPr>
        <w:fldChar w:fldCharType="begin"/>
      </w:r>
      <w:r w:rsidR="009C720C">
        <w:rPr>
          <w:lang w:val="en-US"/>
        </w:rPr>
        <w:instrText xml:space="preserve"> XE "</w:instrText>
      </w:r>
      <w:r w:rsidR="009C720C" w:rsidRPr="00EE6E5E">
        <w:rPr>
          <w:lang w:val="en-US"/>
        </w:rPr>
        <w:instrText>Interaction</w:instrText>
      </w:r>
      <w:r w:rsidR="009C720C">
        <w:rPr>
          <w:lang w:val="en-US"/>
        </w:rPr>
        <w:instrText xml:space="preserve">" </w:instrText>
      </w:r>
      <w:r w:rsidR="009C720C">
        <w:rPr>
          <w:lang w:val="en-US"/>
        </w:rPr>
        <w:fldChar w:fldCharType="end"/>
      </w:r>
      <w:r>
        <w:rPr>
          <w:lang w:val="en-US"/>
        </w:rPr>
        <w:t xml:space="preserve"> between queries</w:t>
      </w:r>
      <w:bookmarkEnd w:id="182"/>
    </w:p>
    <w:p w:rsidR="00823C92" w:rsidRDefault="00823C92" w:rsidP="00823C92"/>
    <w:p w:rsidR="00823C92" w:rsidRDefault="00823C92" w:rsidP="00823C92">
      <w:pPr>
        <w:jc w:val="both"/>
        <w:rPr>
          <w:lang w:val="en-US"/>
        </w:rPr>
      </w:pPr>
      <w:r w:rsidRPr="00823C92">
        <w:rPr>
          <w:lang w:val="en-US"/>
        </w:rPr>
        <w:t>IQ provides interaction between queries, where a supplier query can update the view of an article list automatically based on the relation defined in the Data Dictionary</w:t>
      </w:r>
      <w:r w:rsidR="009C720C">
        <w:rPr>
          <w:lang w:val="en-US"/>
        </w:rPr>
        <w:fldChar w:fldCharType="begin"/>
      </w:r>
      <w:r w:rsidR="009C720C">
        <w:rPr>
          <w:lang w:val="en-US"/>
        </w:rPr>
        <w:instrText xml:space="preserve"> XE "</w:instrText>
      </w:r>
      <w:r w:rsidR="009C720C" w:rsidRPr="00EE6E5E">
        <w:rPr>
          <w:lang w:val="en-US"/>
        </w:rPr>
        <w:instrText>Dictionary</w:instrText>
      </w:r>
      <w:r w:rsidR="009C720C">
        <w:rPr>
          <w:lang w:val="en-US"/>
        </w:rPr>
        <w:instrText xml:space="preserve">" </w:instrText>
      </w:r>
      <w:r w:rsidR="009C720C">
        <w:rPr>
          <w:lang w:val="en-US"/>
        </w:rPr>
        <w:fldChar w:fldCharType="end"/>
      </w:r>
      <w:r w:rsidRPr="00823C92">
        <w:rPr>
          <w:lang w:val="en-US"/>
        </w:rPr>
        <w:t xml:space="preserve"> between the supplier- and article table.</w:t>
      </w:r>
    </w:p>
    <w:p w:rsidR="00823C92" w:rsidRDefault="00823C92" w:rsidP="00823C92">
      <w:pPr>
        <w:jc w:val="both"/>
        <w:rPr>
          <w:lang w:val="en-US"/>
        </w:rPr>
      </w:pPr>
      <w:r w:rsidRPr="00823C92">
        <w:rPr>
          <w:lang w:val="en-US"/>
        </w:rPr>
        <w:t>If you make a query on supplier number 205 in the supplier query:</w:t>
      </w:r>
    </w:p>
    <w:p w:rsidR="00823C92" w:rsidRDefault="00823C92" w:rsidP="00823C92">
      <w:pPr>
        <w:jc w:val="both"/>
      </w:pPr>
    </w:p>
    <w:p w:rsidR="00823C92" w:rsidRDefault="00823C92" w:rsidP="00823C92">
      <w:pPr>
        <w:jc w:val="center"/>
      </w:pPr>
      <w:r>
        <w:pict>
          <v:shape id="_x0000_i1090" type="#_x0000_t75" style="width:481.5pt;height:264.75pt">
            <v:imagedata r:id="rId72" o:title="iq1-eng900"/>
          </v:shape>
        </w:pict>
      </w:r>
    </w:p>
    <w:p w:rsidR="00823C92" w:rsidRDefault="00823C92" w:rsidP="00823C92">
      <w:pPr>
        <w:pStyle w:val="Overskrift7"/>
        <w:rPr>
          <w:lang w:val="en-US"/>
        </w:rPr>
      </w:pPr>
      <w:bookmarkStart w:id="183" w:name="_Toc118103222"/>
      <w:r w:rsidRPr="00823C92">
        <w:rPr>
          <w:lang w:val="en-US"/>
        </w:rPr>
        <w:t>65. Query on supplier 205 automatically updates the article list</w:t>
      </w:r>
      <w:bookmarkEnd w:id="183"/>
    </w:p>
    <w:p w:rsidR="00823C92" w:rsidRDefault="00823C92" w:rsidP="00823C92">
      <w:pPr>
        <w:jc w:val="both"/>
        <w:rPr>
          <w:lang w:val="en-US"/>
        </w:rPr>
      </w:pPr>
      <w:r w:rsidRPr="00823C92">
        <w:rPr>
          <w:lang w:val="en-US"/>
        </w:rPr>
        <w:t>it will update the view of the article list query so that it displays the articles where the supplier equals 205.</w:t>
      </w:r>
    </w:p>
    <w:p w:rsidR="00823C92" w:rsidRDefault="00823C92" w:rsidP="00823C92">
      <w:pPr>
        <w:jc w:val="both"/>
        <w:rPr>
          <w:lang w:val="en-US"/>
        </w:rPr>
      </w:pPr>
      <w:r w:rsidRPr="00823C92">
        <w:rPr>
          <w:lang w:val="en-US"/>
        </w:rPr>
        <w:t>You may control if the program should try to update other queries and if it should be updated itself if other queries changes its view. The control can be set individually in each program by marking or removing the following menu items in the menu 'Others':</w:t>
      </w:r>
    </w:p>
    <w:p w:rsidR="00823C92" w:rsidRDefault="00823C92" w:rsidP="00823C92">
      <w:pPr>
        <w:jc w:val="both"/>
      </w:pPr>
    </w:p>
    <w:p w:rsidR="00823C92" w:rsidRDefault="00823C92" w:rsidP="00823C92">
      <w:pPr>
        <w:jc w:val="center"/>
      </w:pPr>
      <w:r>
        <w:pict>
          <v:shape id="_x0000_i1091" type="#_x0000_t75" style="width:481.5pt;height:129.75pt">
            <v:imagedata r:id="rId73" o:title="iq1-eng901"/>
          </v:shape>
        </w:pict>
      </w:r>
    </w:p>
    <w:p w:rsidR="00BC014F" w:rsidRDefault="00823C92" w:rsidP="00823C92">
      <w:pPr>
        <w:pStyle w:val="Overskrift7"/>
      </w:pPr>
      <w:bookmarkStart w:id="184" w:name="_Toc118103223"/>
      <w:r>
        <w:t>66. Control talk and listen mode</w:t>
      </w:r>
      <w:bookmarkEnd w:id="184"/>
    </w:p>
    <w:p w:rsidR="00BC014F" w:rsidRDefault="00BC014F" w:rsidP="00BC014F">
      <w:pPr>
        <w:pStyle w:val="Overskrift1"/>
      </w:pPr>
      <w:bookmarkStart w:id="185" w:name="_Toc118103346"/>
      <w:r>
        <w:t>9.1. Talk to other programs</w:t>
      </w:r>
      <w:bookmarkEnd w:id="185"/>
    </w:p>
    <w:p w:rsidR="00644FD1" w:rsidRDefault="00BC014F" w:rsidP="00BC014F">
      <w:pPr>
        <w:jc w:val="both"/>
        <w:rPr>
          <w:lang w:val="en-US"/>
        </w:rPr>
      </w:pPr>
      <w:r w:rsidRPr="00BC014F">
        <w:rPr>
          <w:lang w:val="en-US"/>
        </w:rPr>
        <w:t>If the menuitem is check marked this query will try to update all other opened queries if a relation exists.</w:t>
      </w:r>
    </w:p>
    <w:p w:rsidR="00644FD1" w:rsidRDefault="00644FD1" w:rsidP="00644FD1">
      <w:pPr>
        <w:pStyle w:val="Overskrift1"/>
        <w:rPr>
          <w:lang w:val="en-US"/>
        </w:rPr>
      </w:pPr>
      <w:bookmarkStart w:id="186" w:name="_Toc118103347"/>
      <w:r>
        <w:rPr>
          <w:lang w:val="en-US"/>
        </w:rPr>
        <w:t>9.2. Listen to other programs</w:t>
      </w:r>
      <w:bookmarkEnd w:id="186"/>
    </w:p>
    <w:p w:rsidR="00CF6B9B" w:rsidRDefault="00644FD1" w:rsidP="00644FD1">
      <w:pPr>
        <w:jc w:val="both"/>
        <w:rPr>
          <w:lang w:val="en-US"/>
        </w:rPr>
      </w:pPr>
      <w:r w:rsidRPr="00644FD1">
        <w:rPr>
          <w:lang w:val="en-US"/>
        </w:rPr>
        <w:t>If the menuitem is check marked this query will be updated if another opened query changes its view and a relations exists between the queries.</w:t>
      </w:r>
    </w:p>
    <w:p w:rsidR="00CF6B9B" w:rsidRDefault="00CF6B9B" w:rsidP="00CF6B9B">
      <w:pPr>
        <w:pStyle w:val="Overskrift1"/>
        <w:rPr>
          <w:lang w:val="en-US"/>
        </w:rPr>
      </w:pPr>
      <w:bookmarkStart w:id="187" w:name="_Toc118103348"/>
      <w:r>
        <w:rPr>
          <w:lang w:val="en-US"/>
        </w:rPr>
        <w:t>9.3. Example of multiple queries</w:t>
      </w:r>
      <w:bookmarkEnd w:id="187"/>
    </w:p>
    <w:p w:rsidR="00CF6B9B" w:rsidRDefault="00CF6B9B" w:rsidP="00CF6B9B">
      <w:pPr>
        <w:jc w:val="both"/>
      </w:pPr>
      <w:r w:rsidRPr="00CF6B9B">
        <w:rPr>
          <w:lang w:val="en-US"/>
        </w:rPr>
        <w:t xml:space="preserve">In the demo system you have a program 1 available. The program was saved with the desktop option when the programs 1 to 4 was active. </w:t>
      </w:r>
      <w:r>
        <w:t>Therefore, when starting this program IQ start 4 queries automatically.</w:t>
      </w:r>
    </w:p>
    <w:p w:rsidR="00CF6B9B" w:rsidRDefault="00CF6B9B" w:rsidP="00CF6B9B">
      <w:pPr>
        <w:jc w:val="both"/>
        <w:rPr>
          <w:lang w:val="en-US"/>
        </w:rPr>
      </w:pPr>
      <w:r w:rsidRPr="00CF6B9B">
        <w:rPr>
          <w:lang w:val="en-US"/>
        </w:rPr>
        <w:t>By retrieving supplier number 205 IQ will update the view in the other three programs based on the relations defined in the Data Dictionary</w:t>
      </w:r>
      <w:r w:rsidR="009C720C">
        <w:rPr>
          <w:lang w:val="en-US"/>
        </w:rPr>
        <w:fldChar w:fldCharType="begin"/>
      </w:r>
      <w:r w:rsidR="009C720C">
        <w:rPr>
          <w:lang w:val="en-US"/>
        </w:rPr>
        <w:instrText xml:space="preserve"> XE "</w:instrText>
      </w:r>
      <w:r w:rsidR="009C720C" w:rsidRPr="00EE6E5E">
        <w:rPr>
          <w:lang w:val="en-US"/>
        </w:rPr>
        <w:instrText>Dictionary</w:instrText>
      </w:r>
      <w:r w:rsidR="009C720C">
        <w:rPr>
          <w:lang w:val="en-US"/>
        </w:rPr>
        <w:instrText xml:space="preserve">" </w:instrText>
      </w:r>
      <w:r w:rsidR="009C720C">
        <w:rPr>
          <w:lang w:val="en-US"/>
        </w:rPr>
        <w:fldChar w:fldCharType="end"/>
      </w:r>
      <w:r w:rsidRPr="00CF6B9B">
        <w:rPr>
          <w:lang w:val="en-US"/>
        </w:rPr>
        <w:t>.</w:t>
      </w:r>
    </w:p>
    <w:p w:rsidR="00CF6B9B" w:rsidRDefault="00CF6B9B" w:rsidP="00CF6B9B">
      <w:pPr>
        <w:jc w:val="both"/>
      </w:pPr>
    </w:p>
    <w:p w:rsidR="00CF6B9B" w:rsidRDefault="00CF6B9B" w:rsidP="00CF6B9B">
      <w:pPr>
        <w:jc w:val="center"/>
      </w:pPr>
      <w:r>
        <w:pict>
          <v:shape id="_x0000_i1092" type="#_x0000_t75" style="width:481.5pt;height:285pt">
            <v:imagedata r:id="rId38" o:title="iq1-eng930"/>
          </v:shape>
        </w:pict>
      </w:r>
    </w:p>
    <w:p w:rsidR="00CF6B9B" w:rsidRDefault="00CF6B9B" w:rsidP="00CF6B9B">
      <w:pPr>
        <w:pStyle w:val="Overskrift7"/>
        <w:rPr>
          <w:lang w:val="en-US"/>
        </w:rPr>
      </w:pPr>
      <w:bookmarkStart w:id="188" w:name="_Toc118103224"/>
      <w:r w:rsidRPr="00CF6B9B">
        <w:rPr>
          <w:lang w:val="en-US"/>
        </w:rPr>
        <w:t>67. Demo program where one query updates the view of others</w:t>
      </w:r>
      <w:bookmarkEnd w:id="188"/>
    </w:p>
    <w:p w:rsidR="00CF6B9B" w:rsidRDefault="00CF6B9B" w:rsidP="00CF6B9B">
      <w:pPr>
        <w:jc w:val="both"/>
        <w:rPr>
          <w:lang w:val="en-US"/>
        </w:rPr>
      </w:pPr>
      <w:r w:rsidRPr="00CF6B9B">
        <w:rPr>
          <w:lang w:val="en-US"/>
        </w:rPr>
        <w:t>First it updates the article query, only displaying the articles where the supplier number matches. This is because the relation between the supplier table and the article table is supplier number.</w:t>
      </w:r>
    </w:p>
    <w:p w:rsidR="00CF6B9B" w:rsidRDefault="00CF6B9B" w:rsidP="00CF6B9B">
      <w:pPr>
        <w:jc w:val="both"/>
        <w:rPr>
          <w:lang w:val="en-US"/>
        </w:rPr>
      </w:pPr>
      <w:r w:rsidRPr="00CF6B9B">
        <w:rPr>
          <w:lang w:val="en-US"/>
        </w:rPr>
        <w:t>Then IQ updates the article group query, because the article table has a relation to the article group table, and because the supplier query resulted in a changed article query. Due to the changed view in the article query this programs updates the article group query.</w:t>
      </w:r>
    </w:p>
    <w:p w:rsidR="00DC55DB" w:rsidRDefault="00CF6B9B" w:rsidP="00CF6B9B">
      <w:pPr>
        <w:jc w:val="both"/>
        <w:rPr>
          <w:lang w:val="en-US"/>
        </w:rPr>
      </w:pPr>
      <w:r w:rsidRPr="00CF6B9B">
        <w:rPr>
          <w:lang w:val="en-US"/>
        </w:rPr>
        <w:t>The last program updated is the currency query. It is updated because the supplier table has a relation to the currency table using the currency code field.</w:t>
      </w:r>
    </w:p>
    <w:p w:rsidR="00DC55DB" w:rsidRDefault="00DC55DB" w:rsidP="00DC55DB">
      <w:pPr>
        <w:pStyle w:val="Overskrift1"/>
        <w:rPr>
          <w:lang w:val="en-US"/>
        </w:rPr>
      </w:pPr>
      <w:bookmarkStart w:id="189" w:name="_Toc118103349"/>
      <w:r>
        <w:rPr>
          <w:lang w:val="en-US"/>
        </w:rPr>
        <w:t>9.4. Interprogram communication</w:t>
      </w:r>
      <w:bookmarkEnd w:id="189"/>
    </w:p>
    <w:p w:rsidR="00590CD9" w:rsidRDefault="00DC55DB" w:rsidP="00DC55DB">
      <w:pPr>
        <w:jc w:val="both"/>
      </w:pPr>
      <w:r w:rsidRPr="00DC55DB">
        <w:rPr>
          <w:lang w:val="en-US"/>
        </w:rPr>
        <w:t xml:space="preserve">Above the DOFUNCTION could be used to send a message to another open program. </w:t>
      </w:r>
      <w:r>
        <w:t>This is one way of communicating between two programs.</w:t>
      </w:r>
    </w:p>
    <w:p w:rsidR="00590CD9" w:rsidRDefault="00590CD9" w:rsidP="00590CD9">
      <w:pPr>
        <w:pStyle w:val="Overskrift1"/>
      </w:pPr>
      <w:bookmarkStart w:id="190" w:name="_Toc118103350"/>
      <w:r>
        <w:t>9.4.1. Program number</w:t>
      </w:r>
      <w:bookmarkEnd w:id="190"/>
    </w:p>
    <w:p w:rsidR="00590CD9" w:rsidRDefault="00590CD9" w:rsidP="00590CD9">
      <w:pPr>
        <w:jc w:val="both"/>
        <w:rPr>
          <w:lang w:val="en-US"/>
        </w:rPr>
      </w:pPr>
      <w:r w:rsidRPr="00590CD9">
        <w:rPr>
          <w:lang w:val="en-US"/>
        </w:rPr>
        <w:t>In general functions using program number as parameter accepts one of the following:</w:t>
      </w:r>
    </w:p>
    <w:p w:rsidR="00590CD9" w:rsidRDefault="00590CD9" w:rsidP="00590CD9">
      <w:pPr>
        <w:pStyle w:val="CodeSample"/>
        <w:rPr>
          <w:lang w:val="en-US"/>
        </w:rPr>
      </w:pPr>
      <w:r w:rsidRPr="00590CD9">
        <w:rPr>
          <w:lang w:val="en-US"/>
        </w:rPr>
        <w:t xml:space="preserve">   &lt;program&gt; parameter for IQ functions may be given as 47 or 1047.</w:t>
      </w:r>
    </w:p>
    <w:p w:rsidR="00590CD9" w:rsidRDefault="00590CD9" w:rsidP="00590CD9">
      <w:pPr>
        <w:pStyle w:val="CodeSample"/>
        <w:rPr>
          <w:lang w:val="en-US"/>
        </w:rPr>
      </w:pPr>
      <w:r w:rsidRPr="00590CD9">
        <w:rPr>
          <w:lang w:val="en-US"/>
        </w:rPr>
        <w:t xml:space="preserve">   47   means first instance of the running program number 47 whereas</w:t>
      </w:r>
    </w:p>
    <w:p w:rsidR="00590CD9" w:rsidRDefault="00590CD9" w:rsidP="00590CD9">
      <w:pPr>
        <w:pStyle w:val="CodeSample"/>
        <w:rPr>
          <w:lang w:val="en-US"/>
        </w:rPr>
      </w:pPr>
      <w:r w:rsidRPr="00590CD9">
        <w:rPr>
          <w:lang w:val="en-US"/>
        </w:rPr>
        <w:t xml:space="preserve">   1047 means first instance of the running program number 47 in subsystem 1.</w:t>
      </w:r>
    </w:p>
    <w:p w:rsidR="000522A9" w:rsidRDefault="00590CD9" w:rsidP="00590CD9">
      <w:pPr>
        <w:pStyle w:val="CodeSample"/>
      </w:pPr>
      <w:r>
        <w:t xml:space="preserve">   0    means current program number.</w:t>
      </w:r>
    </w:p>
    <w:p w:rsidR="000522A9" w:rsidRDefault="000522A9" w:rsidP="000522A9">
      <w:pPr>
        <w:pStyle w:val="Overskrift1"/>
      </w:pPr>
      <w:bookmarkStart w:id="191" w:name="_Toc118103351"/>
      <w:r>
        <w:t>9.4.2. Fields from other programs</w:t>
      </w:r>
      <w:bookmarkEnd w:id="191"/>
    </w:p>
    <w:p w:rsidR="000522A9" w:rsidRDefault="000522A9" w:rsidP="000522A9">
      <w:pPr>
        <w:jc w:val="both"/>
        <w:rPr>
          <w:lang w:val="en-US"/>
        </w:rPr>
      </w:pPr>
      <w:r w:rsidRPr="000522A9">
        <w:rPr>
          <w:lang w:val="en-US"/>
        </w:rPr>
        <w:t>By use of the LET command you may read/modify variables in another program:</w:t>
      </w:r>
    </w:p>
    <w:p w:rsidR="000522A9" w:rsidRDefault="000522A9" w:rsidP="000522A9">
      <w:pPr>
        <w:pStyle w:val="CodeSample"/>
        <w:rPr>
          <w:lang w:val="en-US"/>
        </w:rPr>
      </w:pPr>
      <w:r w:rsidRPr="000522A9">
        <w:rPr>
          <w:lang w:val="en-US"/>
        </w:rPr>
        <w:t xml:space="preserve">   LET (20.#1-3=#1-3) Sets field 1-3 for program 20 = this program #1-3</w:t>
      </w:r>
    </w:p>
    <w:p w:rsidR="000522A9" w:rsidRDefault="000522A9" w:rsidP="000522A9">
      <w:pPr>
        <w:pStyle w:val="CodeSample"/>
        <w:rPr>
          <w:lang w:val="en-US"/>
        </w:rPr>
      </w:pPr>
      <w:r w:rsidRPr="000522A9">
        <w:rPr>
          <w:lang w:val="en-US"/>
        </w:rPr>
        <w:t xml:space="preserve">   LET (#1-3=20.#4-6) Sets field 1-3 in this program to #4-6 from program 20</w:t>
      </w:r>
    </w:p>
    <w:p w:rsidR="00A34B61" w:rsidRDefault="000522A9" w:rsidP="000522A9">
      <w:pPr>
        <w:pStyle w:val="CodeSample"/>
        <w:rPr>
          <w:lang w:val="en-US"/>
        </w:rPr>
      </w:pPr>
      <w:r w:rsidRPr="000522A9">
        <w:rPr>
          <w:lang w:val="en-US"/>
        </w:rPr>
        <w:t xml:space="preserve">   LET (#10=#3.4)     Sets field 10 equal to field 3 from line 4</w:t>
      </w:r>
    </w:p>
    <w:p w:rsidR="00A34B61" w:rsidRDefault="00A34B61" w:rsidP="00A34B61">
      <w:pPr>
        <w:pStyle w:val="Overskrift1"/>
        <w:rPr>
          <w:lang w:val="en-US"/>
        </w:rPr>
      </w:pPr>
      <w:bookmarkStart w:id="192" w:name="_Toc118103352"/>
      <w:r>
        <w:rPr>
          <w:lang w:val="en-US"/>
        </w:rPr>
        <w:t>9.4.3. GOSUB common subroutines</w:t>
      </w:r>
      <w:bookmarkEnd w:id="192"/>
    </w:p>
    <w:p w:rsidR="00A34B61" w:rsidRDefault="00A34B61" w:rsidP="00A34B61">
      <w:pPr>
        <w:jc w:val="both"/>
        <w:rPr>
          <w:lang w:val="en-US"/>
        </w:rPr>
      </w:pPr>
      <w:r w:rsidRPr="00A34B61">
        <w:rPr>
          <w:lang w:val="en-US"/>
        </w:rPr>
        <w:t>A label for GOSUB may be preceded by the program number as</w:t>
      </w:r>
    </w:p>
    <w:p w:rsidR="00A34B61" w:rsidRDefault="00A34B61" w:rsidP="00A34B61">
      <w:pPr>
        <w:pStyle w:val="Bloktekst"/>
      </w:pPr>
      <w:r>
        <w:t>GOSUB 20longjump</w:t>
      </w:r>
    </w:p>
    <w:p w:rsidR="00622EAC" w:rsidRDefault="00A34B61" w:rsidP="00A34B61">
      <w:pPr>
        <w:jc w:val="both"/>
        <w:rPr>
          <w:lang w:val="en-US"/>
        </w:rPr>
      </w:pPr>
      <w:r w:rsidRPr="00A34B61">
        <w:rPr>
          <w:lang w:val="en-US"/>
        </w:rPr>
        <w:t>which causes the routine LONGJUMP in the open program 20 to be executed.</w:t>
      </w:r>
    </w:p>
    <w:p w:rsidR="00622EAC" w:rsidRDefault="00622EAC" w:rsidP="00622EAC">
      <w:pPr>
        <w:pStyle w:val="Overskrift1"/>
        <w:rPr>
          <w:lang w:val="en-US"/>
        </w:rPr>
      </w:pPr>
      <w:bookmarkStart w:id="193" w:name="_Toc118103353"/>
      <w:r>
        <w:rPr>
          <w:lang w:val="en-US"/>
        </w:rPr>
        <w:t>9.4.4. GLOBAL variables A1,A2,...</w:t>
      </w:r>
      <w:bookmarkEnd w:id="193"/>
    </w:p>
    <w:p w:rsidR="007E50D8" w:rsidRDefault="00622EAC" w:rsidP="00622EAC">
      <w:pPr>
        <w:jc w:val="both"/>
      </w:pPr>
      <w:r w:rsidRPr="00622EAC">
        <w:rPr>
          <w:lang w:val="en-US"/>
        </w:rPr>
        <w:t xml:space="preserve">The Basic-like variables A1,A2,... you may use as global data for all programs as setting A1=#1 in one program and reading this value in another. </w:t>
      </w:r>
      <w:r>
        <w:t>Also A$,B$,... may be used.</w:t>
      </w:r>
    </w:p>
    <w:p w:rsidR="007E50D8" w:rsidRDefault="007E50D8" w:rsidP="007E50D8">
      <w:pPr>
        <w:pStyle w:val="Overskrift1"/>
        <w:rPr>
          <w:b w:val="0"/>
        </w:rPr>
      </w:pPr>
      <w:bookmarkStart w:id="194" w:name="_Toc118103354"/>
      <w:r>
        <w:t xml:space="preserve">9.5. </w:t>
      </w:r>
      <w:r w:rsidRPr="007E50D8">
        <w:rPr>
          <w:u w:val="single"/>
        </w:rPr>
        <w:t xml:space="preserve">DIALOG </w:t>
      </w:r>
      <w:r w:rsidRPr="007E50D8">
        <w:rPr>
          <w:b w:val="0"/>
        </w:rPr>
        <w:t xml:space="preserve"> function for additional input</w:t>
      </w:r>
      <w:bookmarkEnd w:id="194"/>
    </w:p>
    <w:p w:rsidR="007E50D8" w:rsidRDefault="007E50D8" w:rsidP="007E50D8">
      <w:pPr>
        <w:jc w:val="both"/>
        <w:rPr>
          <w:lang w:val="en-US"/>
        </w:rPr>
      </w:pPr>
      <w:r w:rsidRPr="007E50D8">
        <w:rPr>
          <w:lang w:val="en-US"/>
        </w:rPr>
        <w:t>The DIALOG function enables the user to pop up dialogboxes with a selected set of fields at any point of a report execution or in an IQ program for example by click on a field.</w:t>
      </w:r>
    </w:p>
    <w:p w:rsidR="007E50D8" w:rsidRDefault="007E50D8" w:rsidP="007E50D8">
      <w:pPr>
        <w:jc w:val="both"/>
      </w:pPr>
    </w:p>
    <w:p w:rsidR="007E50D8" w:rsidRDefault="007E50D8" w:rsidP="007E50D8">
      <w:pPr>
        <w:jc w:val="center"/>
      </w:pPr>
      <w:r>
        <w:pict>
          <v:shape id="_x0000_i1093" type="#_x0000_t75" style="width:184.5pt;height:140.25pt">
            <v:imagedata r:id="rId74" o:title="iq1-eng121"/>
          </v:shape>
        </w:pict>
      </w:r>
    </w:p>
    <w:p w:rsidR="007E50D8" w:rsidRDefault="007E50D8" w:rsidP="007E50D8">
      <w:pPr>
        <w:pStyle w:val="Overskrift7"/>
        <w:rPr>
          <w:lang w:val="en-US"/>
        </w:rPr>
      </w:pPr>
      <w:bookmarkStart w:id="195" w:name="_Toc118103225"/>
      <w:r w:rsidRPr="007E50D8">
        <w:rPr>
          <w:lang w:val="en-US"/>
        </w:rPr>
        <w:t>68. DIALOG("#1,7-8,le#3") in an article query</w:t>
      </w:r>
      <w:bookmarkEnd w:id="195"/>
    </w:p>
    <w:p w:rsidR="007E50D8" w:rsidRDefault="007E50D8" w:rsidP="007E50D8">
      <w:pPr>
        <w:jc w:val="both"/>
        <w:rPr>
          <w:lang w:val="en-US"/>
        </w:rPr>
      </w:pPr>
      <w:r w:rsidRPr="007E50D8">
        <w:rPr>
          <w:lang w:val="en-US"/>
        </w:rPr>
        <w:t>DIALOG("#1,7-8,le#3") defines a dialog with the given fields. The fields documentation is used if present as floating online help when the mouse cursor is moved over the leading text.</w:t>
      </w:r>
    </w:p>
    <w:p w:rsidR="001015CD" w:rsidRDefault="007E50D8" w:rsidP="007E50D8">
      <w:pPr>
        <w:jc w:val="both"/>
        <w:rPr>
          <w:lang w:val="en-US"/>
        </w:rPr>
      </w:pPr>
      <w:r w:rsidRPr="007E50D8">
        <w:rPr>
          <w:lang w:val="en-US"/>
        </w:rPr>
        <w:t>A number of options may be stated together with the fields such as C for Combobox, L for Listbox with valid values, W for field width and so on. These are described in the subfunction reference part of this manual. In fact are many of the new dialogs in TRIO made with the same function.</w:t>
      </w:r>
    </w:p>
    <w:p w:rsidR="001015CD" w:rsidRDefault="001015CD" w:rsidP="001015CD">
      <w:pPr>
        <w:pStyle w:val="Overskrift1"/>
        <w:rPr>
          <w:lang w:val="en-US"/>
        </w:rPr>
      </w:pPr>
      <w:bookmarkStart w:id="196" w:name="_Toc118103355"/>
      <w:r>
        <w:rPr>
          <w:lang w:val="en-US"/>
        </w:rPr>
        <w:t>9.6. OLE 2.0 support</w:t>
      </w:r>
      <w:bookmarkEnd w:id="196"/>
    </w:p>
    <w:p w:rsidR="001015CD" w:rsidRDefault="001015CD" w:rsidP="001015CD">
      <w:pPr>
        <w:jc w:val="both"/>
        <w:rPr>
          <w:lang w:val="en-US"/>
        </w:rPr>
      </w:pPr>
      <w:r w:rsidRPr="001015CD">
        <w:rPr>
          <w:lang w:val="en-US"/>
        </w:rPr>
        <w:t>Support of OLE 2.0 Object Linking and Embedding gives the user possibility of integrating other Windows applications in the report or query defined in TRIO.</w:t>
      </w:r>
    </w:p>
    <w:p w:rsidR="001015CD" w:rsidRDefault="001015CD" w:rsidP="001015CD">
      <w:pPr>
        <w:jc w:val="both"/>
        <w:rPr>
          <w:lang w:val="en-US"/>
        </w:rPr>
      </w:pPr>
      <w:r w:rsidRPr="001015CD">
        <w:rPr>
          <w:lang w:val="en-US"/>
        </w:rPr>
        <w:t>For example Microsoft Word may be used when defining a customer letter and a video sequence may be played on an article query.</w:t>
      </w:r>
    </w:p>
    <w:p w:rsidR="001015CD" w:rsidRDefault="001015CD" w:rsidP="001015CD">
      <w:pPr>
        <w:jc w:val="both"/>
        <w:rPr>
          <w:lang w:val="en-US"/>
        </w:rPr>
      </w:pPr>
      <w:r w:rsidRPr="001015CD">
        <w:rPr>
          <w:lang w:val="en-US"/>
        </w:rPr>
        <w:t>The interface is simple to use as the OLE object is just defined as a field in TRIO marked as OLE and placed on the report form / IQ query just like a picturefield. Display and amendment of the contents will then be carried out by the selected OLE server program. Optionally a link to an existing document may be used or an object embedded and stored within the TRIO program can be created.</w:t>
      </w:r>
    </w:p>
    <w:p w:rsidR="003419DF" w:rsidRDefault="001015CD" w:rsidP="001015CD">
      <w:pPr>
        <w:jc w:val="both"/>
        <w:rPr>
          <w:lang w:val="en-US"/>
        </w:rPr>
      </w:pPr>
      <w:r w:rsidRPr="001015CD">
        <w:rPr>
          <w:lang w:val="en-US"/>
        </w:rPr>
        <w:t>The TRIO OLE manual describes these functions in details.</w:t>
      </w:r>
    </w:p>
    <w:p w:rsidR="003419DF" w:rsidRDefault="003419DF" w:rsidP="003419DF">
      <w:pPr>
        <w:pStyle w:val="Overskrift1"/>
        <w:rPr>
          <w:lang w:val="en-US"/>
        </w:rPr>
      </w:pPr>
      <w:bookmarkStart w:id="197" w:name="_Toc118103356"/>
      <w:r>
        <w:rPr>
          <w:lang w:val="en-US"/>
        </w:rPr>
        <w:t>10. Start parameters and standard programs</w:t>
      </w:r>
      <w:bookmarkEnd w:id="197"/>
    </w:p>
    <w:p w:rsidR="00D60EA8" w:rsidRDefault="00D60EA8" w:rsidP="003419DF"/>
    <w:p w:rsidR="00D60EA8" w:rsidRDefault="00D60EA8" w:rsidP="00D60EA8">
      <w:pPr>
        <w:pStyle w:val="Overskrift1"/>
      </w:pPr>
      <w:bookmarkStart w:id="198" w:name="_Toc118103357"/>
      <w:r>
        <w:t>10.1. IQ Start parameters</w:t>
      </w:r>
      <w:bookmarkEnd w:id="198"/>
    </w:p>
    <w:p w:rsidR="00D60EA8" w:rsidRDefault="00D60EA8" w:rsidP="00D60EA8">
      <w:pPr>
        <w:jc w:val="both"/>
        <w:rPr>
          <w:lang w:val="en-US"/>
        </w:rPr>
      </w:pPr>
      <w:r w:rsidRPr="00D60EA8">
        <w:rPr>
          <w:lang w:val="en-US"/>
        </w:rPr>
        <w:t>IQ may be selected from WINDOWS using the following parameters:</w:t>
      </w:r>
    </w:p>
    <w:p w:rsidR="00D60EA8" w:rsidRDefault="00D60EA8" w:rsidP="00D60EA8">
      <w:pPr>
        <w:pStyle w:val="CodeSample"/>
        <w:rPr>
          <w:lang w:val="en-US"/>
        </w:rPr>
      </w:pPr>
      <w:r w:rsidRPr="00D60EA8">
        <w:rPr>
          <w:lang w:val="en-US"/>
        </w:rPr>
        <w:t xml:space="preserve">   IQWIN ssppp     Start program ppp in subsystem ss</w:t>
      </w:r>
    </w:p>
    <w:p w:rsidR="00D60EA8" w:rsidRDefault="00D60EA8" w:rsidP="00D60EA8">
      <w:pPr>
        <w:pStyle w:val="CodeSample"/>
        <w:rPr>
          <w:lang w:val="en-US"/>
        </w:rPr>
      </w:pPr>
      <w:r w:rsidRPr="00D60EA8">
        <w:rPr>
          <w:lang w:val="en-US"/>
        </w:rPr>
        <w:t xml:space="preserve">   IQWIN -e        EXIT IQ when the current program finishes</w:t>
      </w:r>
    </w:p>
    <w:p w:rsidR="00D60EA8" w:rsidRDefault="00D60EA8" w:rsidP="00D60EA8">
      <w:pPr>
        <w:pStyle w:val="CodeSample"/>
        <w:rPr>
          <w:lang w:val="en-US"/>
        </w:rPr>
      </w:pPr>
      <w:r w:rsidRPr="00D60EA8">
        <w:rPr>
          <w:lang w:val="en-US"/>
        </w:rPr>
        <w:t xml:space="preserve">   IQWIN -M...     Restrict menu, see the MENUS function</w:t>
      </w:r>
    </w:p>
    <w:p w:rsidR="00D60EA8" w:rsidRDefault="00D60EA8" w:rsidP="00D60EA8">
      <w:pPr>
        <w:pStyle w:val="CodeSample"/>
        <w:rPr>
          <w:lang w:val="en-US"/>
        </w:rPr>
      </w:pPr>
      <w:r w:rsidRPr="00D60EA8">
        <w:rPr>
          <w:lang w:val="en-US"/>
        </w:rPr>
        <w:t xml:space="preserve">   IQWIN -D        DATAMASTER maintenance programs may be defined</w:t>
      </w:r>
    </w:p>
    <w:p w:rsidR="00D60EA8" w:rsidRDefault="00D60EA8" w:rsidP="00D60EA8">
      <w:pPr>
        <w:pStyle w:val="CodeSample"/>
        <w:rPr>
          <w:lang w:val="en-US"/>
        </w:rPr>
      </w:pPr>
      <w:r w:rsidRPr="00D60EA8">
        <w:rPr>
          <w:lang w:val="en-US"/>
        </w:rPr>
        <w:t xml:space="preserve">   IQWIN -nl       No Logo by start, Runtime only.</w:t>
      </w:r>
    </w:p>
    <w:p w:rsidR="00012762" w:rsidRDefault="00D60EA8" w:rsidP="00D60EA8">
      <w:pPr>
        <w:pStyle w:val="CodeSample"/>
        <w:rPr>
          <w:lang w:val="en-US"/>
        </w:rPr>
      </w:pPr>
      <w:r w:rsidRPr="00D60EA8">
        <w:rPr>
          <w:lang w:val="en-US"/>
        </w:rPr>
        <w:t xml:space="preserve">                   Programs cannot be defined or changed</w:t>
      </w:r>
    </w:p>
    <w:p w:rsidR="00012762" w:rsidRDefault="00012762" w:rsidP="00012762">
      <w:pPr>
        <w:pStyle w:val="Overskrift1"/>
        <w:rPr>
          <w:lang w:val="en-US"/>
        </w:rPr>
      </w:pPr>
      <w:bookmarkStart w:id="199" w:name="_Toc118103358"/>
      <w:r>
        <w:rPr>
          <w:lang w:val="en-US"/>
        </w:rPr>
        <w:t>10.2. Standard programs</w:t>
      </w:r>
      <w:bookmarkEnd w:id="199"/>
    </w:p>
    <w:p w:rsidR="00012762" w:rsidRDefault="00012762" w:rsidP="00012762">
      <w:pPr>
        <w:jc w:val="both"/>
        <w:rPr>
          <w:lang w:val="en-US"/>
        </w:rPr>
      </w:pPr>
      <w:r w:rsidRPr="00012762">
        <w:rPr>
          <w:lang w:val="en-US"/>
        </w:rPr>
        <w:t>In the standard subsystem (see RAPGEN) you will find the standards for the IQ and DATAMASTER programs. When a new program is made not only the layout but also the parameters and calculations are taken from here so any changes done to these are reflected in all new programs.</w:t>
      </w:r>
    </w:p>
    <w:p w:rsidR="00012762" w:rsidRDefault="00012762" w:rsidP="00012762">
      <w:pPr>
        <w:jc w:val="both"/>
      </w:pPr>
    </w:p>
    <w:p w:rsidR="00012762" w:rsidRDefault="00012762" w:rsidP="00012762">
      <w:pPr>
        <w:jc w:val="center"/>
      </w:pPr>
      <w:r>
        <w:pict>
          <v:shape id="_x0000_i1094" type="#_x0000_t75" style="width:481.5pt;height:224.25pt">
            <v:imagedata r:id="rId75" o:title="iq1-eng024"/>
          </v:shape>
        </w:pict>
      </w:r>
    </w:p>
    <w:p w:rsidR="00012762" w:rsidRPr="002F7B35" w:rsidRDefault="00012762" w:rsidP="00012762">
      <w:pPr>
        <w:pStyle w:val="Overskrift7"/>
        <w:rPr>
          <w:lang w:val="en-US"/>
        </w:rPr>
      </w:pPr>
      <w:bookmarkStart w:id="200" w:name="_Toc118103226"/>
      <w:r w:rsidRPr="002F7B35">
        <w:rPr>
          <w:lang w:val="en-US"/>
        </w:rPr>
        <w:t>69. A standard program for IQ</w:t>
      </w:r>
      <w:bookmarkEnd w:id="200"/>
    </w:p>
    <w:p w:rsidR="00012762" w:rsidRDefault="00012762" w:rsidP="00012762">
      <w:pPr>
        <w:jc w:val="both"/>
        <w:rPr>
          <w:lang w:val="en-US"/>
        </w:rPr>
      </w:pPr>
      <w:r w:rsidRPr="00012762">
        <w:rPr>
          <w:lang w:val="en-US"/>
        </w:rPr>
        <w:t>In the layout for the transaction program above you note two blocks, one for the main file and one for the transactions. Both the attributes for the fields and their leading text may be changed.</w:t>
      </w:r>
    </w:p>
    <w:p w:rsidR="00012762" w:rsidRDefault="00012762" w:rsidP="00012762">
      <w:pPr>
        <w:jc w:val="both"/>
        <w:rPr>
          <w:lang w:val="en-US"/>
        </w:rPr>
      </w:pPr>
      <w:r w:rsidRPr="00012762">
        <w:rPr>
          <w:lang w:val="en-US"/>
        </w:rPr>
        <w:t>Note that the DISTANCE between the fields defines the line distance in the new program.</w:t>
      </w:r>
    </w:p>
    <w:p w:rsidR="009C720C" w:rsidRDefault="00012762" w:rsidP="00012762">
      <w:pPr>
        <w:pStyle w:val="Bloktekst"/>
        <w:rPr>
          <w:lang w:val="en-US"/>
        </w:rPr>
      </w:pPr>
      <w:r w:rsidRPr="00012762">
        <w:rPr>
          <w:lang w:val="en-US"/>
        </w:rPr>
        <w:t>NOTE: If you reinstall or upgrade TRIO the standard programs must be adjusted again !</w:t>
      </w:r>
    </w:p>
    <w:p w:rsidR="009C720C" w:rsidRDefault="009C720C" w:rsidP="009C720C">
      <w:pPr>
        <w:pStyle w:val="Overskrift1"/>
        <w:rPr>
          <w:lang w:val="en-US"/>
        </w:rPr>
      </w:pPr>
      <w:bookmarkStart w:id="201" w:name="_Toc118103359"/>
      <w:r>
        <w:rPr>
          <w:lang w:val="en-US"/>
        </w:rPr>
        <w:t>Figure list</w:t>
      </w:r>
      <w:bookmarkEnd w:id="201"/>
    </w:p>
    <w:p w:rsidR="009C720C" w:rsidRDefault="009C720C">
      <w:pPr>
        <w:pStyle w:val="Listeoverfigurer"/>
        <w:tabs>
          <w:tab w:val="right" w:leader="dot" w:pos="9628"/>
        </w:tabs>
        <w:rPr>
          <w:rFonts w:ascii="Calibri" w:hAnsi="Calibri"/>
          <w:noProof/>
          <w:sz w:val="22"/>
          <w:szCs w:val="22"/>
          <w:lang w:val="en-US" w:eastAsia="en-US"/>
        </w:rPr>
      </w:pPr>
      <w:r>
        <w:fldChar w:fldCharType="begin"/>
      </w:r>
      <w:r w:rsidRPr="002F7B35">
        <w:rPr>
          <w:lang w:val="en-US"/>
        </w:rPr>
        <w:instrText xml:space="preserve"> TOC \o "7-7" \c "Figure" </w:instrText>
      </w:r>
      <w:r>
        <w:fldChar w:fldCharType="separate"/>
      </w:r>
      <w:r w:rsidRPr="002F7B35">
        <w:rPr>
          <w:noProof/>
          <w:lang w:val="en-US"/>
        </w:rPr>
        <w:t>1. IQ</w:t>
      </w:r>
      <w:r w:rsidRPr="002F7B35">
        <w:rPr>
          <w:noProof/>
          <w:lang w:val="en-US"/>
        </w:rPr>
        <w:tab/>
      </w:r>
      <w:r>
        <w:rPr>
          <w:noProof/>
        </w:rPr>
        <w:fldChar w:fldCharType="begin"/>
      </w:r>
      <w:r w:rsidRPr="002F7B35">
        <w:rPr>
          <w:noProof/>
          <w:lang w:val="en-US"/>
        </w:rPr>
        <w:instrText xml:space="preserve"> PAGEREF _Toc118103158 \h </w:instrText>
      </w:r>
      <w:r>
        <w:rPr>
          <w:noProof/>
        </w:rPr>
      </w:r>
      <w:r>
        <w:rPr>
          <w:noProof/>
        </w:rPr>
        <w:fldChar w:fldCharType="separate"/>
      </w:r>
      <w:r w:rsidRPr="002F7B35">
        <w:rPr>
          <w:noProof/>
          <w:lang w:val="en-US"/>
        </w:rPr>
        <w:t>4</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2. Licence</w:t>
      </w:r>
      <w:r>
        <w:rPr>
          <w:noProof/>
        </w:rPr>
        <w:fldChar w:fldCharType="begin"/>
      </w:r>
      <w:r w:rsidRPr="002F7B35">
        <w:rPr>
          <w:noProof/>
          <w:lang w:val="en-US"/>
        </w:rPr>
        <w:instrText xml:space="preserve"> XE "</w:instrText>
      </w:r>
      <w:r w:rsidRPr="00EE6E5E">
        <w:rPr>
          <w:lang w:val="en-US"/>
        </w:rPr>
        <w:instrText>Licence</w:instrText>
      </w:r>
      <w:r>
        <w:rPr>
          <w:lang w:val="en-US"/>
        </w:rPr>
        <w:instrText>"</w:instrText>
      </w:r>
      <w:r w:rsidRPr="002F7B35">
        <w:rPr>
          <w:noProof/>
          <w:lang w:val="en-US"/>
        </w:rPr>
        <w:instrText xml:space="preserve"> </w:instrText>
      </w:r>
      <w:r>
        <w:rPr>
          <w:noProof/>
        </w:rPr>
        <w:fldChar w:fldCharType="end"/>
      </w:r>
      <w:r w:rsidRPr="002F7B35">
        <w:rPr>
          <w:noProof/>
          <w:lang w:val="en-US"/>
        </w:rPr>
        <w:t xml:space="preserve"> screen</w:t>
      </w:r>
      <w:r w:rsidRPr="002F7B35">
        <w:rPr>
          <w:noProof/>
          <w:lang w:val="en-US"/>
        </w:rPr>
        <w:tab/>
      </w:r>
      <w:r>
        <w:rPr>
          <w:noProof/>
        </w:rPr>
        <w:fldChar w:fldCharType="begin"/>
      </w:r>
      <w:r w:rsidRPr="002F7B35">
        <w:rPr>
          <w:noProof/>
          <w:lang w:val="en-US"/>
        </w:rPr>
        <w:instrText xml:space="preserve"> PAGEREF _Toc118103159 \h </w:instrText>
      </w:r>
      <w:r>
        <w:rPr>
          <w:noProof/>
        </w:rPr>
      </w:r>
      <w:r>
        <w:rPr>
          <w:noProof/>
        </w:rPr>
        <w:fldChar w:fldCharType="separate"/>
      </w:r>
      <w:r w:rsidRPr="002F7B35">
        <w:rPr>
          <w:noProof/>
          <w:lang w:val="en-US"/>
        </w:rPr>
        <w:t>5</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3. Accessing the functions using menus or the toolbar</w:t>
      </w:r>
      <w:r w:rsidRPr="002F7B35">
        <w:rPr>
          <w:noProof/>
          <w:lang w:val="en-US"/>
        </w:rPr>
        <w:tab/>
      </w:r>
      <w:r>
        <w:rPr>
          <w:noProof/>
        </w:rPr>
        <w:fldChar w:fldCharType="begin"/>
      </w:r>
      <w:r w:rsidRPr="002F7B35">
        <w:rPr>
          <w:noProof/>
          <w:lang w:val="en-US"/>
        </w:rPr>
        <w:instrText xml:space="preserve"> PAGEREF _Toc118103160 \h </w:instrText>
      </w:r>
      <w:r>
        <w:rPr>
          <w:noProof/>
        </w:rPr>
      </w:r>
      <w:r>
        <w:rPr>
          <w:noProof/>
        </w:rPr>
        <w:fldChar w:fldCharType="separate"/>
      </w:r>
      <w:r w:rsidRPr="002F7B35">
        <w:rPr>
          <w:noProof/>
          <w:lang w:val="en-US"/>
        </w:rPr>
        <w:t>6</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4. The toolbar during a query</w:t>
      </w:r>
      <w:r w:rsidRPr="002F7B35">
        <w:rPr>
          <w:noProof/>
          <w:lang w:val="en-US"/>
        </w:rPr>
        <w:tab/>
      </w:r>
      <w:r>
        <w:rPr>
          <w:noProof/>
        </w:rPr>
        <w:fldChar w:fldCharType="begin"/>
      </w:r>
      <w:r w:rsidRPr="002F7B35">
        <w:rPr>
          <w:noProof/>
          <w:lang w:val="en-US"/>
        </w:rPr>
        <w:instrText xml:space="preserve"> PAGEREF _Toc118103161 \h </w:instrText>
      </w:r>
      <w:r>
        <w:rPr>
          <w:noProof/>
        </w:rPr>
      </w:r>
      <w:r>
        <w:rPr>
          <w:noProof/>
        </w:rPr>
        <w:fldChar w:fldCharType="separate"/>
      </w:r>
      <w:r w:rsidRPr="002F7B35">
        <w:rPr>
          <w:noProof/>
          <w:lang w:val="en-US"/>
        </w:rPr>
        <w:t>6</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5. Generel menus and buttons</w:t>
      </w:r>
      <w:r w:rsidRPr="002F7B35">
        <w:rPr>
          <w:noProof/>
          <w:lang w:val="en-US"/>
        </w:rPr>
        <w:tab/>
      </w:r>
      <w:r>
        <w:rPr>
          <w:noProof/>
        </w:rPr>
        <w:fldChar w:fldCharType="begin"/>
      </w:r>
      <w:r w:rsidRPr="002F7B35">
        <w:rPr>
          <w:noProof/>
          <w:lang w:val="en-US"/>
        </w:rPr>
        <w:instrText xml:space="preserve"> PAGEREF _Toc118103162 \h </w:instrText>
      </w:r>
      <w:r>
        <w:rPr>
          <w:noProof/>
        </w:rPr>
      </w:r>
      <w:r>
        <w:rPr>
          <w:noProof/>
        </w:rPr>
        <w:fldChar w:fldCharType="separate"/>
      </w:r>
      <w:r w:rsidRPr="002F7B35">
        <w:rPr>
          <w:noProof/>
          <w:lang w:val="en-US"/>
        </w:rPr>
        <w:t>7</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6. Hardcopy</w:t>
      </w:r>
      <w:r w:rsidRPr="002F7B35">
        <w:rPr>
          <w:noProof/>
          <w:lang w:val="en-US"/>
        </w:rPr>
        <w:tab/>
      </w:r>
      <w:r>
        <w:rPr>
          <w:noProof/>
        </w:rPr>
        <w:fldChar w:fldCharType="begin"/>
      </w:r>
      <w:r w:rsidRPr="002F7B35">
        <w:rPr>
          <w:noProof/>
          <w:lang w:val="en-US"/>
        </w:rPr>
        <w:instrText xml:space="preserve"> PAGEREF _Toc118103163 \h </w:instrText>
      </w:r>
      <w:r>
        <w:rPr>
          <w:noProof/>
        </w:rPr>
      </w:r>
      <w:r>
        <w:rPr>
          <w:noProof/>
        </w:rPr>
        <w:fldChar w:fldCharType="separate"/>
      </w:r>
      <w:r w:rsidRPr="002F7B35">
        <w:rPr>
          <w:noProof/>
          <w:lang w:val="en-US"/>
        </w:rPr>
        <w:t>8</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7. Selecting table id</w:t>
      </w:r>
      <w:r w:rsidRPr="002F7B35">
        <w:rPr>
          <w:noProof/>
          <w:lang w:val="en-US"/>
        </w:rPr>
        <w:tab/>
      </w:r>
      <w:r>
        <w:rPr>
          <w:noProof/>
        </w:rPr>
        <w:fldChar w:fldCharType="begin"/>
      </w:r>
      <w:r w:rsidRPr="002F7B35">
        <w:rPr>
          <w:noProof/>
          <w:lang w:val="en-US"/>
        </w:rPr>
        <w:instrText xml:space="preserve"> PAGEREF _Toc118103164 \h </w:instrText>
      </w:r>
      <w:r>
        <w:rPr>
          <w:noProof/>
        </w:rPr>
      </w:r>
      <w:r>
        <w:rPr>
          <w:noProof/>
        </w:rPr>
        <w:fldChar w:fldCharType="separate"/>
      </w:r>
      <w:r w:rsidRPr="002F7B35">
        <w:rPr>
          <w:noProof/>
          <w:lang w:val="en-US"/>
        </w:rPr>
        <w:t>10</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8. Table fields</w:t>
      </w:r>
      <w:r w:rsidRPr="002F7B35">
        <w:rPr>
          <w:noProof/>
          <w:lang w:val="en-US"/>
        </w:rPr>
        <w:tab/>
      </w:r>
      <w:r>
        <w:rPr>
          <w:noProof/>
        </w:rPr>
        <w:fldChar w:fldCharType="begin"/>
      </w:r>
      <w:r w:rsidRPr="002F7B35">
        <w:rPr>
          <w:noProof/>
          <w:lang w:val="en-US"/>
        </w:rPr>
        <w:instrText xml:space="preserve"> PAGEREF _Toc118103165 \h </w:instrText>
      </w:r>
      <w:r>
        <w:rPr>
          <w:noProof/>
        </w:rPr>
      </w:r>
      <w:r>
        <w:rPr>
          <w:noProof/>
        </w:rPr>
        <w:fldChar w:fldCharType="separate"/>
      </w:r>
      <w:r w:rsidRPr="002F7B35">
        <w:rPr>
          <w:noProof/>
          <w:lang w:val="en-US"/>
        </w:rPr>
        <w:t>11</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9. Example of an article query</w:t>
      </w:r>
      <w:r w:rsidRPr="002F7B35">
        <w:rPr>
          <w:noProof/>
          <w:lang w:val="en-US"/>
        </w:rPr>
        <w:tab/>
      </w:r>
      <w:r>
        <w:rPr>
          <w:noProof/>
        </w:rPr>
        <w:fldChar w:fldCharType="begin"/>
      </w:r>
      <w:r w:rsidRPr="002F7B35">
        <w:rPr>
          <w:noProof/>
          <w:lang w:val="en-US"/>
        </w:rPr>
        <w:instrText xml:space="preserve"> PAGEREF _Toc118103166 \h </w:instrText>
      </w:r>
      <w:r>
        <w:rPr>
          <w:noProof/>
        </w:rPr>
      </w:r>
      <w:r>
        <w:rPr>
          <w:noProof/>
        </w:rPr>
        <w:fldChar w:fldCharType="separate"/>
      </w:r>
      <w:r w:rsidRPr="002F7B35">
        <w:rPr>
          <w:noProof/>
          <w:lang w:val="en-US"/>
        </w:rPr>
        <w:t>12</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10. Generating the query</w:t>
      </w:r>
      <w:r w:rsidRPr="002F7B35">
        <w:rPr>
          <w:noProof/>
          <w:lang w:val="en-US"/>
        </w:rPr>
        <w:tab/>
      </w:r>
      <w:r>
        <w:rPr>
          <w:noProof/>
        </w:rPr>
        <w:fldChar w:fldCharType="begin"/>
      </w:r>
      <w:r w:rsidRPr="002F7B35">
        <w:rPr>
          <w:noProof/>
          <w:lang w:val="en-US"/>
        </w:rPr>
        <w:instrText xml:space="preserve"> PAGEREF _Toc118103167 \h </w:instrText>
      </w:r>
      <w:r>
        <w:rPr>
          <w:noProof/>
        </w:rPr>
      </w:r>
      <w:r>
        <w:rPr>
          <w:noProof/>
        </w:rPr>
        <w:fldChar w:fldCharType="separate"/>
      </w:r>
      <w:r w:rsidRPr="002F7B35">
        <w:rPr>
          <w:noProof/>
          <w:lang w:val="en-US"/>
        </w:rPr>
        <w:t>13</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11. Query on one table</w:t>
      </w:r>
      <w:r w:rsidRPr="002F7B35">
        <w:rPr>
          <w:noProof/>
          <w:lang w:val="en-US"/>
        </w:rPr>
        <w:tab/>
      </w:r>
      <w:r>
        <w:rPr>
          <w:noProof/>
        </w:rPr>
        <w:fldChar w:fldCharType="begin"/>
      </w:r>
      <w:r w:rsidRPr="002F7B35">
        <w:rPr>
          <w:noProof/>
          <w:lang w:val="en-US"/>
        </w:rPr>
        <w:instrText xml:space="preserve"> PAGEREF _Toc118103168 \h </w:instrText>
      </w:r>
      <w:r>
        <w:rPr>
          <w:noProof/>
        </w:rPr>
      </w:r>
      <w:r>
        <w:rPr>
          <w:noProof/>
        </w:rPr>
        <w:fldChar w:fldCharType="separate"/>
      </w:r>
      <w:r w:rsidRPr="002F7B35">
        <w:rPr>
          <w:noProof/>
          <w:lang w:val="en-US"/>
        </w:rPr>
        <w:t>14</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12. Query on list form</w:t>
      </w:r>
      <w:r w:rsidRPr="002F7B35">
        <w:rPr>
          <w:noProof/>
          <w:lang w:val="en-US"/>
        </w:rPr>
        <w:tab/>
      </w:r>
      <w:r>
        <w:rPr>
          <w:noProof/>
        </w:rPr>
        <w:fldChar w:fldCharType="begin"/>
      </w:r>
      <w:r w:rsidRPr="002F7B35">
        <w:rPr>
          <w:noProof/>
          <w:lang w:val="en-US"/>
        </w:rPr>
        <w:instrText xml:space="preserve"> PAGEREF _Toc118103169 \h </w:instrText>
      </w:r>
      <w:r>
        <w:rPr>
          <w:noProof/>
        </w:rPr>
      </w:r>
      <w:r>
        <w:rPr>
          <w:noProof/>
        </w:rPr>
        <w:fldChar w:fldCharType="separate"/>
      </w:r>
      <w:r w:rsidRPr="002F7B35">
        <w:rPr>
          <w:noProof/>
          <w:lang w:val="en-US"/>
        </w:rPr>
        <w:t>15</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13. Relationship to other tables</w:t>
      </w:r>
      <w:r w:rsidRPr="002F7B35">
        <w:rPr>
          <w:noProof/>
          <w:lang w:val="en-US"/>
        </w:rPr>
        <w:tab/>
      </w:r>
      <w:r>
        <w:rPr>
          <w:noProof/>
        </w:rPr>
        <w:fldChar w:fldCharType="begin"/>
      </w:r>
      <w:r w:rsidRPr="002F7B35">
        <w:rPr>
          <w:noProof/>
          <w:lang w:val="en-US"/>
        </w:rPr>
        <w:instrText xml:space="preserve"> PAGEREF _Toc118103170 \h </w:instrText>
      </w:r>
      <w:r>
        <w:rPr>
          <w:noProof/>
        </w:rPr>
      </w:r>
      <w:r>
        <w:rPr>
          <w:noProof/>
        </w:rPr>
        <w:fldChar w:fldCharType="separate"/>
      </w:r>
      <w:r w:rsidRPr="002F7B35">
        <w:rPr>
          <w:noProof/>
          <w:lang w:val="en-US"/>
        </w:rPr>
        <w:t>16</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14. Selecting fields from a related table</w:t>
      </w:r>
      <w:r w:rsidRPr="002F7B35">
        <w:rPr>
          <w:noProof/>
          <w:lang w:val="en-US"/>
        </w:rPr>
        <w:tab/>
      </w:r>
      <w:r>
        <w:rPr>
          <w:noProof/>
        </w:rPr>
        <w:fldChar w:fldCharType="begin"/>
      </w:r>
      <w:r w:rsidRPr="002F7B35">
        <w:rPr>
          <w:noProof/>
          <w:lang w:val="en-US"/>
        </w:rPr>
        <w:instrText xml:space="preserve"> PAGEREF _Toc118103171 \h </w:instrText>
      </w:r>
      <w:r>
        <w:rPr>
          <w:noProof/>
        </w:rPr>
      </w:r>
      <w:r>
        <w:rPr>
          <w:noProof/>
        </w:rPr>
        <w:fldChar w:fldCharType="separate"/>
      </w:r>
      <w:r w:rsidRPr="002F7B35">
        <w:rPr>
          <w:noProof/>
          <w:lang w:val="en-US"/>
        </w:rPr>
        <w:t>17</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15. Query with relationship between tables</w:t>
      </w:r>
      <w:r w:rsidRPr="002F7B35">
        <w:rPr>
          <w:noProof/>
          <w:lang w:val="en-US"/>
        </w:rPr>
        <w:tab/>
      </w:r>
      <w:r>
        <w:rPr>
          <w:noProof/>
        </w:rPr>
        <w:fldChar w:fldCharType="begin"/>
      </w:r>
      <w:r w:rsidRPr="002F7B35">
        <w:rPr>
          <w:noProof/>
          <w:lang w:val="en-US"/>
        </w:rPr>
        <w:instrText xml:space="preserve"> PAGEREF _Toc118103172 \h </w:instrText>
      </w:r>
      <w:r>
        <w:rPr>
          <w:noProof/>
        </w:rPr>
      </w:r>
      <w:r>
        <w:rPr>
          <w:noProof/>
        </w:rPr>
        <w:fldChar w:fldCharType="separate"/>
      </w:r>
      <w:r w:rsidRPr="002F7B35">
        <w:rPr>
          <w:noProof/>
          <w:lang w:val="en-US"/>
        </w:rPr>
        <w:t>18</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16. Query on main and transaction table</w:t>
      </w:r>
      <w:r w:rsidRPr="002F7B35">
        <w:rPr>
          <w:noProof/>
          <w:lang w:val="en-US"/>
        </w:rPr>
        <w:tab/>
      </w:r>
      <w:r>
        <w:rPr>
          <w:noProof/>
        </w:rPr>
        <w:fldChar w:fldCharType="begin"/>
      </w:r>
      <w:r w:rsidRPr="002F7B35">
        <w:rPr>
          <w:noProof/>
          <w:lang w:val="en-US"/>
        </w:rPr>
        <w:instrText xml:space="preserve"> PAGEREF _Toc118103173 \h </w:instrText>
      </w:r>
      <w:r>
        <w:rPr>
          <w:noProof/>
        </w:rPr>
      </w:r>
      <w:r>
        <w:rPr>
          <w:noProof/>
        </w:rPr>
        <w:fldChar w:fldCharType="separate"/>
      </w:r>
      <w:r w:rsidRPr="002F7B35">
        <w:rPr>
          <w:noProof/>
          <w:lang w:val="en-US"/>
        </w:rPr>
        <w:t>19</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17. Query form with field numbers</w:t>
      </w:r>
      <w:r w:rsidRPr="002F7B35">
        <w:rPr>
          <w:noProof/>
          <w:lang w:val="en-US"/>
        </w:rPr>
        <w:tab/>
      </w:r>
      <w:r>
        <w:rPr>
          <w:noProof/>
        </w:rPr>
        <w:fldChar w:fldCharType="begin"/>
      </w:r>
      <w:r w:rsidRPr="002F7B35">
        <w:rPr>
          <w:noProof/>
          <w:lang w:val="en-US"/>
        </w:rPr>
        <w:instrText xml:space="preserve"> PAGEREF _Toc118103174 \h </w:instrText>
      </w:r>
      <w:r>
        <w:rPr>
          <w:noProof/>
        </w:rPr>
      </w:r>
      <w:r>
        <w:rPr>
          <w:noProof/>
        </w:rPr>
        <w:fldChar w:fldCharType="separate"/>
      </w:r>
      <w:r w:rsidRPr="002F7B35">
        <w:rPr>
          <w:noProof/>
          <w:lang w:val="en-US"/>
        </w:rPr>
        <w:t>23</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18. Preferences</w:t>
      </w:r>
      <w:r>
        <w:rPr>
          <w:noProof/>
        </w:rPr>
        <w:fldChar w:fldCharType="begin"/>
      </w:r>
      <w:r w:rsidRPr="002F7B35">
        <w:rPr>
          <w:noProof/>
          <w:lang w:val="en-US"/>
        </w:rPr>
        <w:instrText xml:space="preserve"> XE "</w:instrText>
      </w:r>
      <w:r w:rsidRPr="00EE6E5E">
        <w:rPr>
          <w:lang w:val="en-US"/>
        </w:rPr>
        <w:instrText>Preferences</w:instrText>
      </w:r>
      <w:r>
        <w:rPr>
          <w:lang w:val="en-US"/>
        </w:rPr>
        <w:instrText>"</w:instrText>
      </w:r>
      <w:r w:rsidRPr="002F7B35">
        <w:rPr>
          <w:noProof/>
          <w:lang w:val="en-US"/>
        </w:rPr>
        <w:instrText xml:space="preserve"> </w:instrText>
      </w:r>
      <w:r>
        <w:rPr>
          <w:noProof/>
        </w:rPr>
        <w:fldChar w:fldCharType="end"/>
      </w:r>
      <w:r w:rsidRPr="002F7B35">
        <w:rPr>
          <w:noProof/>
          <w:lang w:val="en-US"/>
        </w:rPr>
        <w:tab/>
      </w:r>
      <w:r>
        <w:rPr>
          <w:noProof/>
        </w:rPr>
        <w:fldChar w:fldCharType="begin"/>
      </w:r>
      <w:r w:rsidRPr="002F7B35">
        <w:rPr>
          <w:noProof/>
          <w:lang w:val="en-US"/>
        </w:rPr>
        <w:instrText xml:space="preserve"> PAGEREF _Toc118103175 \h </w:instrText>
      </w:r>
      <w:r>
        <w:rPr>
          <w:noProof/>
        </w:rPr>
      </w:r>
      <w:r>
        <w:rPr>
          <w:noProof/>
        </w:rPr>
        <w:fldChar w:fldCharType="separate"/>
      </w:r>
      <w:r w:rsidRPr="002F7B35">
        <w:rPr>
          <w:noProof/>
          <w:lang w:val="en-US"/>
        </w:rPr>
        <w:t>24</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19. Next data record</w:t>
      </w:r>
      <w:r w:rsidRPr="002F7B35">
        <w:rPr>
          <w:noProof/>
          <w:lang w:val="en-US"/>
        </w:rPr>
        <w:tab/>
      </w:r>
      <w:r>
        <w:rPr>
          <w:noProof/>
        </w:rPr>
        <w:fldChar w:fldCharType="begin"/>
      </w:r>
      <w:r w:rsidRPr="002F7B35">
        <w:rPr>
          <w:noProof/>
          <w:lang w:val="en-US"/>
        </w:rPr>
        <w:instrText xml:space="preserve"> PAGEREF _Toc118103176 \h </w:instrText>
      </w:r>
      <w:r>
        <w:rPr>
          <w:noProof/>
        </w:rPr>
      </w:r>
      <w:r>
        <w:rPr>
          <w:noProof/>
        </w:rPr>
        <w:fldChar w:fldCharType="separate"/>
      </w:r>
      <w:r w:rsidRPr="002F7B35">
        <w:rPr>
          <w:noProof/>
          <w:lang w:val="en-US"/>
        </w:rPr>
        <w:t>30</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20. Previous data record</w:t>
      </w:r>
      <w:r w:rsidRPr="002F7B35">
        <w:rPr>
          <w:noProof/>
          <w:lang w:val="en-US"/>
        </w:rPr>
        <w:tab/>
      </w:r>
      <w:r>
        <w:rPr>
          <w:noProof/>
        </w:rPr>
        <w:fldChar w:fldCharType="begin"/>
      </w:r>
      <w:r w:rsidRPr="002F7B35">
        <w:rPr>
          <w:noProof/>
          <w:lang w:val="en-US"/>
        </w:rPr>
        <w:instrText xml:space="preserve"> PAGEREF _Toc118103177 \h </w:instrText>
      </w:r>
      <w:r>
        <w:rPr>
          <w:noProof/>
        </w:rPr>
      </w:r>
      <w:r>
        <w:rPr>
          <w:noProof/>
        </w:rPr>
        <w:fldChar w:fldCharType="separate"/>
      </w:r>
      <w:r w:rsidRPr="002F7B35">
        <w:rPr>
          <w:noProof/>
          <w:lang w:val="en-US"/>
        </w:rPr>
        <w:t>31</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21. Superindex</w:t>
      </w:r>
      <w:r>
        <w:rPr>
          <w:noProof/>
        </w:rPr>
        <w:fldChar w:fldCharType="begin"/>
      </w:r>
      <w:r w:rsidRPr="002F7B35">
        <w:rPr>
          <w:noProof/>
          <w:lang w:val="en-US"/>
        </w:rPr>
        <w:instrText xml:space="preserve"> XE "</w:instrText>
      </w:r>
      <w:r w:rsidRPr="00EE6E5E">
        <w:rPr>
          <w:lang w:val="en-US"/>
        </w:rPr>
        <w:instrText>Superindex</w:instrText>
      </w:r>
      <w:r>
        <w:rPr>
          <w:lang w:val="en-US"/>
        </w:rPr>
        <w:instrText>"</w:instrText>
      </w:r>
      <w:r w:rsidRPr="002F7B35">
        <w:rPr>
          <w:noProof/>
          <w:lang w:val="en-US"/>
        </w:rPr>
        <w:instrText xml:space="preserve"> </w:instrText>
      </w:r>
      <w:r>
        <w:rPr>
          <w:noProof/>
        </w:rPr>
        <w:fldChar w:fldCharType="end"/>
      </w:r>
      <w:r w:rsidRPr="002F7B35">
        <w:rPr>
          <w:noProof/>
          <w:lang w:val="en-US"/>
        </w:rPr>
        <w:t xml:space="preserve"> search</w:t>
      </w:r>
      <w:r w:rsidRPr="002F7B35">
        <w:rPr>
          <w:noProof/>
          <w:lang w:val="en-US"/>
        </w:rPr>
        <w:tab/>
      </w:r>
      <w:r>
        <w:rPr>
          <w:noProof/>
        </w:rPr>
        <w:fldChar w:fldCharType="begin"/>
      </w:r>
      <w:r w:rsidRPr="002F7B35">
        <w:rPr>
          <w:noProof/>
          <w:lang w:val="en-US"/>
        </w:rPr>
        <w:instrText xml:space="preserve"> PAGEREF _Toc118103178 \h </w:instrText>
      </w:r>
      <w:r>
        <w:rPr>
          <w:noProof/>
        </w:rPr>
      </w:r>
      <w:r>
        <w:rPr>
          <w:noProof/>
        </w:rPr>
        <w:fldChar w:fldCharType="separate"/>
      </w:r>
      <w:r w:rsidRPr="002F7B35">
        <w:rPr>
          <w:noProof/>
          <w:lang w:val="en-US"/>
        </w:rPr>
        <w:t>35</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22. The ESCAPE cursor</w:t>
      </w:r>
      <w:r w:rsidRPr="002F7B35">
        <w:rPr>
          <w:noProof/>
          <w:lang w:val="en-US"/>
        </w:rPr>
        <w:tab/>
      </w:r>
      <w:r>
        <w:rPr>
          <w:noProof/>
        </w:rPr>
        <w:fldChar w:fldCharType="begin"/>
      </w:r>
      <w:r w:rsidRPr="002F7B35">
        <w:rPr>
          <w:noProof/>
          <w:lang w:val="en-US"/>
        </w:rPr>
        <w:instrText xml:space="preserve"> PAGEREF _Toc118103179 \h </w:instrText>
      </w:r>
      <w:r>
        <w:rPr>
          <w:noProof/>
        </w:rPr>
      </w:r>
      <w:r>
        <w:rPr>
          <w:noProof/>
        </w:rPr>
        <w:fldChar w:fldCharType="separate"/>
      </w:r>
      <w:r w:rsidRPr="002F7B35">
        <w:rPr>
          <w:noProof/>
          <w:lang w:val="en-US"/>
        </w:rPr>
        <w:t>36</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23. Function for superindex fields</w:t>
      </w:r>
      <w:r w:rsidRPr="002F7B35">
        <w:rPr>
          <w:noProof/>
          <w:lang w:val="en-US"/>
        </w:rPr>
        <w:tab/>
      </w:r>
      <w:r>
        <w:rPr>
          <w:noProof/>
        </w:rPr>
        <w:fldChar w:fldCharType="begin"/>
      </w:r>
      <w:r w:rsidRPr="002F7B35">
        <w:rPr>
          <w:noProof/>
          <w:lang w:val="en-US"/>
        </w:rPr>
        <w:instrText xml:space="preserve"> PAGEREF _Toc118103180 \h </w:instrText>
      </w:r>
      <w:r>
        <w:rPr>
          <w:noProof/>
        </w:rPr>
      </w:r>
      <w:r>
        <w:rPr>
          <w:noProof/>
        </w:rPr>
        <w:fldChar w:fldCharType="separate"/>
      </w:r>
      <w:r w:rsidRPr="002F7B35">
        <w:rPr>
          <w:noProof/>
          <w:lang w:val="en-US"/>
        </w:rPr>
        <w:t>37</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24. Editing superindex fields</w:t>
      </w:r>
      <w:r w:rsidRPr="002F7B35">
        <w:rPr>
          <w:noProof/>
          <w:lang w:val="en-US"/>
        </w:rPr>
        <w:tab/>
      </w:r>
      <w:r>
        <w:rPr>
          <w:noProof/>
        </w:rPr>
        <w:fldChar w:fldCharType="begin"/>
      </w:r>
      <w:r w:rsidRPr="002F7B35">
        <w:rPr>
          <w:noProof/>
          <w:lang w:val="en-US"/>
        </w:rPr>
        <w:instrText xml:space="preserve"> PAGEREF _Toc118103181 \h </w:instrText>
      </w:r>
      <w:r>
        <w:rPr>
          <w:noProof/>
        </w:rPr>
      </w:r>
      <w:r>
        <w:rPr>
          <w:noProof/>
        </w:rPr>
        <w:fldChar w:fldCharType="separate"/>
      </w:r>
      <w:r w:rsidRPr="002F7B35">
        <w:rPr>
          <w:noProof/>
          <w:lang w:val="en-US"/>
        </w:rPr>
        <w:t>37</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25. Normal article list query</w:t>
      </w:r>
      <w:r w:rsidRPr="002F7B35">
        <w:rPr>
          <w:noProof/>
          <w:lang w:val="en-US"/>
        </w:rPr>
        <w:tab/>
      </w:r>
      <w:r>
        <w:rPr>
          <w:noProof/>
        </w:rPr>
        <w:fldChar w:fldCharType="begin"/>
      </w:r>
      <w:r w:rsidRPr="002F7B35">
        <w:rPr>
          <w:noProof/>
          <w:lang w:val="en-US"/>
        </w:rPr>
        <w:instrText xml:space="preserve"> PAGEREF _Toc118103182 \h </w:instrText>
      </w:r>
      <w:r>
        <w:rPr>
          <w:noProof/>
        </w:rPr>
      </w:r>
      <w:r>
        <w:rPr>
          <w:noProof/>
        </w:rPr>
        <w:fldChar w:fldCharType="separate"/>
      </w:r>
      <w:r w:rsidRPr="002F7B35">
        <w:rPr>
          <w:noProof/>
          <w:lang w:val="en-US"/>
        </w:rPr>
        <w:t>38</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26. Selection</w:t>
      </w:r>
      <w:r>
        <w:rPr>
          <w:noProof/>
          <w:lang w:val="en-US"/>
        </w:rPr>
        <w:fldChar w:fldCharType="begin"/>
      </w:r>
      <w:r>
        <w:rPr>
          <w:noProof/>
          <w:lang w:val="en-US"/>
        </w:rPr>
        <w:instrText xml:space="preserve"> XE "</w:instrText>
      </w:r>
      <w:r w:rsidRPr="00EE6E5E">
        <w:rPr>
          <w:lang w:val="en-US"/>
        </w:rPr>
        <w:instrText>Selection</w:instrText>
      </w:r>
      <w:r>
        <w:rPr>
          <w:lang w:val="en-US"/>
        </w:rPr>
        <w:instrText>"</w:instrText>
      </w:r>
      <w:r>
        <w:rPr>
          <w:noProof/>
          <w:lang w:val="en-US"/>
        </w:rPr>
        <w:instrText xml:space="preserve"> </w:instrText>
      </w:r>
      <w:r>
        <w:rPr>
          <w:noProof/>
          <w:lang w:val="en-US"/>
        </w:rPr>
        <w:fldChar w:fldCharType="end"/>
      </w:r>
      <w:r w:rsidRPr="00FC679F">
        <w:rPr>
          <w:noProof/>
          <w:lang w:val="en-US"/>
        </w:rPr>
        <w:t xml:space="preserve"> on selling price greater than 100</w:t>
      </w:r>
      <w:r w:rsidRPr="002F7B35">
        <w:rPr>
          <w:noProof/>
          <w:lang w:val="en-US"/>
        </w:rPr>
        <w:tab/>
      </w:r>
      <w:r>
        <w:rPr>
          <w:noProof/>
        </w:rPr>
        <w:fldChar w:fldCharType="begin"/>
      </w:r>
      <w:r w:rsidRPr="002F7B35">
        <w:rPr>
          <w:noProof/>
          <w:lang w:val="en-US"/>
        </w:rPr>
        <w:instrText xml:space="preserve"> PAGEREF _Toc118103183 \h </w:instrText>
      </w:r>
      <w:r>
        <w:rPr>
          <w:noProof/>
        </w:rPr>
      </w:r>
      <w:r>
        <w:rPr>
          <w:noProof/>
        </w:rPr>
        <w:fldChar w:fldCharType="separate"/>
      </w:r>
      <w:r w:rsidRPr="002F7B35">
        <w:rPr>
          <w:noProof/>
          <w:lang w:val="en-US"/>
        </w:rPr>
        <w:t>38</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27. Result of query with selection</w:t>
      </w:r>
      <w:r w:rsidRPr="002F7B35">
        <w:rPr>
          <w:noProof/>
          <w:lang w:val="en-US"/>
        </w:rPr>
        <w:tab/>
      </w:r>
      <w:r>
        <w:rPr>
          <w:noProof/>
        </w:rPr>
        <w:fldChar w:fldCharType="begin"/>
      </w:r>
      <w:r w:rsidRPr="002F7B35">
        <w:rPr>
          <w:noProof/>
          <w:lang w:val="en-US"/>
        </w:rPr>
        <w:instrText xml:space="preserve"> PAGEREF _Toc118103184 \h </w:instrText>
      </w:r>
      <w:r>
        <w:rPr>
          <w:noProof/>
        </w:rPr>
      </w:r>
      <w:r>
        <w:rPr>
          <w:noProof/>
        </w:rPr>
        <w:fldChar w:fldCharType="separate"/>
      </w:r>
      <w:r w:rsidRPr="002F7B35">
        <w:rPr>
          <w:noProof/>
          <w:lang w:val="en-US"/>
        </w:rPr>
        <w:t>39</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28. View of all articles for supplier 205</w:t>
      </w:r>
      <w:r w:rsidRPr="002F7B35">
        <w:rPr>
          <w:noProof/>
          <w:lang w:val="en-US"/>
        </w:rPr>
        <w:tab/>
      </w:r>
      <w:r>
        <w:rPr>
          <w:noProof/>
        </w:rPr>
        <w:fldChar w:fldCharType="begin"/>
      </w:r>
      <w:r w:rsidRPr="002F7B35">
        <w:rPr>
          <w:noProof/>
          <w:lang w:val="en-US"/>
        </w:rPr>
        <w:instrText xml:space="preserve"> PAGEREF _Toc118103185 \h </w:instrText>
      </w:r>
      <w:r>
        <w:rPr>
          <w:noProof/>
        </w:rPr>
      </w:r>
      <w:r>
        <w:rPr>
          <w:noProof/>
        </w:rPr>
        <w:fldChar w:fldCharType="separate"/>
      </w:r>
      <w:r w:rsidRPr="002F7B35">
        <w:rPr>
          <w:noProof/>
          <w:lang w:val="en-US"/>
        </w:rPr>
        <w:t>63</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29. The save function</w:t>
      </w:r>
      <w:r w:rsidRPr="002F7B35">
        <w:rPr>
          <w:noProof/>
          <w:lang w:val="en-US"/>
        </w:rPr>
        <w:tab/>
      </w:r>
      <w:r>
        <w:rPr>
          <w:noProof/>
        </w:rPr>
        <w:fldChar w:fldCharType="begin"/>
      </w:r>
      <w:r w:rsidRPr="002F7B35">
        <w:rPr>
          <w:noProof/>
          <w:lang w:val="en-US"/>
        </w:rPr>
        <w:instrText xml:space="preserve"> PAGEREF _Toc118103186 \h </w:instrText>
      </w:r>
      <w:r>
        <w:rPr>
          <w:noProof/>
        </w:rPr>
      </w:r>
      <w:r>
        <w:rPr>
          <w:noProof/>
        </w:rPr>
        <w:fldChar w:fldCharType="separate"/>
      </w:r>
      <w:r w:rsidRPr="002F7B35">
        <w:rPr>
          <w:noProof/>
          <w:lang w:val="en-US"/>
        </w:rPr>
        <w:t>72</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30. The save dialog</w:t>
      </w:r>
      <w:r w:rsidRPr="002F7B35">
        <w:rPr>
          <w:noProof/>
          <w:lang w:val="en-US"/>
        </w:rPr>
        <w:tab/>
      </w:r>
      <w:r>
        <w:rPr>
          <w:noProof/>
        </w:rPr>
        <w:fldChar w:fldCharType="begin"/>
      </w:r>
      <w:r w:rsidRPr="002F7B35">
        <w:rPr>
          <w:noProof/>
          <w:lang w:val="en-US"/>
        </w:rPr>
        <w:instrText xml:space="preserve"> PAGEREF _Toc118103187 \h </w:instrText>
      </w:r>
      <w:r>
        <w:rPr>
          <w:noProof/>
        </w:rPr>
      </w:r>
      <w:r>
        <w:rPr>
          <w:noProof/>
        </w:rPr>
        <w:fldChar w:fldCharType="separate"/>
      </w:r>
      <w:r w:rsidRPr="002F7B35">
        <w:rPr>
          <w:noProof/>
          <w:lang w:val="en-US"/>
        </w:rPr>
        <w:t>73</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31. Multiple queries saved in one program</w:t>
      </w:r>
      <w:r w:rsidRPr="002F7B35">
        <w:rPr>
          <w:noProof/>
          <w:lang w:val="en-US"/>
        </w:rPr>
        <w:tab/>
      </w:r>
      <w:r>
        <w:rPr>
          <w:noProof/>
        </w:rPr>
        <w:fldChar w:fldCharType="begin"/>
      </w:r>
      <w:r w:rsidRPr="002F7B35">
        <w:rPr>
          <w:noProof/>
          <w:lang w:val="en-US"/>
        </w:rPr>
        <w:instrText xml:space="preserve"> PAGEREF _Toc118103188 \h </w:instrText>
      </w:r>
      <w:r>
        <w:rPr>
          <w:noProof/>
        </w:rPr>
      </w:r>
      <w:r>
        <w:rPr>
          <w:noProof/>
        </w:rPr>
        <w:fldChar w:fldCharType="separate"/>
      </w:r>
      <w:r w:rsidRPr="002F7B35">
        <w:rPr>
          <w:noProof/>
          <w:lang w:val="en-US"/>
        </w:rPr>
        <w:t>76</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32. Deleting</w:t>
      </w:r>
      <w:r>
        <w:rPr>
          <w:noProof/>
        </w:rPr>
        <w:fldChar w:fldCharType="begin"/>
      </w:r>
      <w:r w:rsidRPr="002F7B35">
        <w:rPr>
          <w:noProof/>
          <w:lang w:val="en-US"/>
        </w:rPr>
        <w:instrText xml:space="preserve"> XE "</w:instrText>
      </w:r>
      <w:r w:rsidRPr="00EE6E5E">
        <w:rPr>
          <w:lang w:val="en-US"/>
        </w:rPr>
        <w:instrText>Deleting</w:instrText>
      </w:r>
      <w:r>
        <w:rPr>
          <w:lang w:val="en-US"/>
        </w:rPr>
        <w:instrText>"</w:instrText>
      </w:r>
      <w:r w:rsidRPr="002F7B35">
        <w:rPr>
          <w:noProof/>
          <w:lang w:val="en-US"/>
        </w:rPr>
        <w:instrText xml:space="preserve"> </w:instrText>
      </w:r>
      <w:r>
        <w:rPr>
          <w:noProof/>
        </w:rPr>
        <w:fldChar w:fldCharType="end"/>
      </w:r>
      <w:r w:rsidRPr="002F7B35">
        <w:rPr>
          <w:noProof/>
          <w:lang w:val="en-US"/>
        </w:rPr>
        <w:t xml:space="preserve"> a query</w:t>
      </w:r>
      <w:r w:rsidRPr="002F7B35">
        <w:rPr>
          <w:noProof/>
          <w:lang w:val="en-US"/>
        </w:rPr>
        <w:tab/>
      </w:r>
      <w:r>
        <w:rPr>
          <w:noProof/>
        </w:rPr>
        <w:fldChar w:fldCharType="begin"/>
      </w:r>
      <w:r w:rsidRPr="002F7B35">
        <w:rPr>
          <w:noProof/>
          <w:lang w:val="en-US"/>
        </w:rPr>
        <w:instrText xml:space="preserve"> PAGEREF _Toc118103189 \h </w:instrText>
      </w:r>
      <w:r>
        <w:rPr>
          <w:noProof/>
        </w:rPr>
      </w:r>
      <w:r>
        <w:rPr>
          <w:noProof/>
        </w:rPr>
        <w:fldChar w:fldCharType="separate"/>
      </w:r>
      <w:r w:rsidRPr="002F7B35">
        <w:rPr>
          <w:noProof/>
          <w:lang w:val="en-US"/>
        </w:rPr>
        <w:t>77</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33. Not all files could be opened in an IQ program</w:t>
      </w:r>
      <w:r w:rsidRPr="002F7B35">
        <w:rPr>
          <w:noProof/>
          <w:lang w:val="en-US"/>
        </w:rPr>
        <w:tab/>
      </w:r>
      <w:r>
        <w:rPr>
          <w:noProof/>
        </w:rPr>
        <w:fldChar w:fldCharType="begin"/>
      </w:r>
      <w:r w:rsidRPr="002F7B35">
        <w:rPr>
          <w:noProof/>
          <w:lang w:val="en-US"/>
        </w:rPr>
        <w:instrText xml:space="preserve"> PAGEREF _Toc118103190 \h </w:instrText>
      </w:r>
      <w:r>
        <w:rPr>
          <w:noProof/>
        </w:rPr>
      </w:r>
      <w:r>
        <w:rPr>
          <w:noProof/>
        </w:rPr>
        <w:fldChar w:fldCharType="separate"/>
      </w:r>
      <w:r w:rsidRPr="002F7B35">
        <w:rPr>
          <w:noProof/>
          <w:lang w:val="en-US"/>
        </w:rPr>
        <w:t>78</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34. Documentation</w:t>
      </w:r>
      <w:r>
        <w:rPr>
          <w:noProof/>
        </w:rPr>
        <w:fldChar w:fldCharType="begin"/>
      </w:r>
      <w:r w:rsidRPr="002F7B35">
        <w:rPr>
          <w:noProof/>
          <w:lang w:val="en-US"/>
        </w:rPr>
        <w:instrText xml:space="preserve"> XE "</w:instrText>
      </w:r>
      <w:r w:rsidRPr="00EE6E5E">
        <w:rPr>
          <w:lang w:val="en-US"/>
        </w:rPr>
        <w:instrText>Documentation</w:instrText>
      </w:r>
      <w:r>
        <w:rPr>
          <w:lang w:val="en-US"/>
        </w:rPr>
        <w:instrText>"</w:instrText>
      </w:r>
      <w:r w:rsidRPr="002F7B35">
        <w:rPr>
          <w:noProof/>
          <w:lang w:val="en-US"/>
        </w:rPr>
        <w:instrText xml:space="preserve"> </w:instrText>
      </w:r>
      <w:r>
        <w:rPr>
          <w:noProof/>
        </w:rPr>
        <w:fldChar w:fldCharType="end"/>
      </w:r>
      <w:r w:rsidRPr="002F7B35">
        <w:rPr>
          <w:noProof/>
          <w:lang w:val="en-US"/>
        </w:rPr>
        <w:t xml:space="preserve"> function</w:t>
      </w:r>
      <w:r w:rsidRPr="002F7B35">
        <w:rPr>
          <w:noProof/>
          <w:lang w:val="en-US"/>
        </w:rPr>
        <w:tab/>
      </w:r>
      <w:r>
        <w:rPr>
          <w:noProof/>
        </w:rPr>
        <w:fldChar w:fldCharType="begin"/>
      </w:r>
      <w:r w:rsidRPr="002F7B35">
        <w:rPr>
          <w:noProof/>
          <w:lang w:val="en-US"/>
        </w:rPr>
        <w:instrText xml:space="preserve"> PAGEREF _Toc118103191 \h </w:instrText>
      </w:r>
      <w:r>
        <w:rPr>
          <w:noProof/>
        </w:rPr>
      </w:r>
      <w:r>
        <w:rPr>
          <w:noProof/>
        </w:rPr>
        <w:fldChar w:fldCharType="separate"/>
      </w:r>
      <w:r w:rsidRPr="002F7B35">
        <w:rPr>
          <w:noProof/>
          <w:lang w:val="en-US"/>
        </w:rPr>
        <w:t>79</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35. Selecting programs to print</w:t>
      </w:r>
      <w:r w:rsidRPr="002F7B35">
        <w:rPr>
          <w:noProof/>
          <w:lang w:val="en-US"/>
        </w:rPr>
        <w:tab/>
      </w:r>
      <w:r>
        <w:rPr>
          <w:noProof/>
        </w:rPr>
        <w:fldChar w:fldCharType="begin"/>
      </w:r>
      <w:r w:rsidRPr="002F7B35">
        <w:rPr>
          <w:noProof/>
          <w:lang w:val="en-US"/>
        </w:rPr>
        <w:instrText xml:space="preserve"> PAGEREF _Toc118103192 \h </w:instrText>
      </w:r>
      <w:r>
        <w:rPr>
          <w:noProof/>
        </w:rPr>
      </w:r>
      <w:r>
        <w:rPr>
          <w:noProof/>
        </w:rPr>
        <w:fldChar w:fldCharType="separate"/>
      </w:r>
      <w:r w:rsidRPr="002F7B35">
        <w:rPr>
          <w:noProof/>
          <w:lang w:val="en-US"/>
        </w:rPr>
        <w:t>79</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36. Example of IQ program documentation</w:t>
      </w:r>
      <w:r w:rsidRPr="002F7B35">
        <w:rPr>
          <w:noProof/>
          <w:lang w:val="en-US"/>
        </w:rPr>
        <w:tab/>
      </w:r>
      <w:r>
        <w:rPr>
          <w:noProof/>
        </w:rPr>
        <w:fldChar w:fldCharType="begin"/>
      </w:r>
      <w:r w:rsidRPr="002F7B35">
        <w:rPr>
          <w:noProof/>
          <w:lang w:val="en-US"/>
        </w:rPr>
        <w:instrText xml:space="preserve"> PAGEREF _Toc118103193 \h </w:instrText>
      </w:r>
      <w:r>
        <w:rPr>
          <w:noProof/>
        </w:rPr>
      </w:r>
      <w:r>
        <w:rPr>
          <w:noProof/>
        </w:rPr>
        <w:fldChar w:fldCharType="separate"/>
      </w:r>
      <w:r w:rsidRPr="002F7B35">
        <w:rPr>
          <w:noProof/>
          <w:lang w:val="en-US"/>
        </w:rPr>
        <w:t>80</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37. The VIEW menu</w:t>
      </w:r>
      <w:r w:rsidRPr="002F7B35">
        <w:rPr>
          <w:noProof/>
          <w:lang w:val="en-US"/>
        </w:rPr>
        <w:tab/>
      </w:r>
      <w:r>
        <w:rPr>
          <w:noProof/>
        </w:rPr>
        <w:fldChar w:fldCharType="begin"/>
      </w:r>
      <w:r w:rsidRPr="002F7B35">
        <w:rPr>
          <w:noProof/>
          <w:lang w:val="en-US"/>
        </w:rPr>
        <w:instrText xml:space="preserve"> PAGEREF _Toc118103194 \h </w:instrText>
      </w:r>
      <w:r>
        <w:rPr>
          <w:noProof/>
        </w:rPr>
      </w:r>
      <w:r>
        <w:rPr>
          <w:noProof/>
        </w:rPr>
        <w:fldChar w:fldCharType="separate"/>
      </w:r>
      <w:r w:rsidRPr="002F7B35">
        <w:rPr>
          <w:noProof/>
          <w:lang w:val="en-US"/>
        </w:rPr>
        <w:t>81</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38. Field documentation</w:t>
      </w:r>
      <w:r w:rsidRPr="002F7B35">
        <w:rPr>
          <w:noProof/>
          <w:lang w:val="en-US"/>
        </w:rPr>
        <w:tab/>
      </w:r>
      <w:r>
        <w:rPr>
          <w:noProof/>
        </w:rPr>
        <w:fldChar w:fldCharType="begin"/>
      </w:r>
      <w:r w:rsidRPr="002F7B35">
        <w:rPr>
          <w:noProof/>
          <w:lang w:val="en-US"/>
        </w:rPr>
        <w:instrText xml:space="preserve"> PAGEREF _Toc118103195 \h </w:instrText>
      </w:r>
      <w:r>
        <w:rPr>
          <w:noProof/>
        </w:rPr>
      </w:r>
      <w:r>
        <w:rPr>
          <w:noProof/>
        </w:rPr>
        <w:fldChar w:fldCharType="separate"/>
      </w:r>
      <w:r w:rsidRPr="002F7B35">
        <w:rPr>
          <w:noProof/>
          <w:lang w:val="en-US"/>
        </w:rPr>
        <w:t>82</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39. Valid values</w:t>
      </w:r>
      <w:r w:rsidRPr="002F7B35">
        <w:rPr>
          <w:noProof/>
          <w:lang w:val="en-US"/>
        </w:rPr>
        <w:tab/>
      </w:r>
      <w:r>
        <w:rPr>
          <w:noProof/>
        </w:rPr>
        <w:fldChar w:fldCharType="begin"/>
      </w:r>
      <w:r w:rsidRPr="002F7B35">
        <w:rPr>
          <w:noProof/>
          <w:lang w:val="en-US"/>
        </w:rPr>
        <w:instrText xml:space="preserve"> PAGEREF _Toc118103196 \h </w:instrText>
      </w:r>
      <w:r>
        <w:rPr>
          <w:noProof/>
        </w:rPr>
      </w:r>
      <w:r>
        <w:rPr>
          <w:noProof/>
        </w:rPr>
        <w:fldChar w:fldCharType="separate"/>
      </w:r>
      <w:r w:rsidRPr="002F7B35">
        <w:rPr>
          <w:noProof/>
          <w:lang w:val="en-US"/>
        </w:rPr>
        <w:t>83</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40. Program parameters</w:t>
      </w:r>
      <w:r w:rsidRPr="002F7B35">
        <w:rPr>
          <w:noProof/>
          <w:lang w:val="en-US"/>
        </w:rPr>
        <w:tab/>
      </w:r>
      <w:r>
        <w:rPr>
          <w:noProof/>
        </w:rPr>
        <w:fldChar w:fldCharType="begin"/>
      </w:r>
      <w:r w:rsidRPr="002F7B35">
        <w:rPr>
          <w:noProof/>
          <w:lang w:val="en-US"/>
        </w:rPr>
        <w:instrText xml:space="preserve"> PAGEREF _Toc118103197 \h </w:instrText>
      </w:r>
      <w:r>
        <w:rPr>
          <w:noProof/>
        </w:rPr>
      </w:r>
      <w:r>
        <w:rPr>
          <w:noProof/>
        </w:rPr>
        <w:fldChar w:fldCharType="separate"/>
      </w:r>
      <w:r w:rsidRPr="002F7B35">
        <w:rPr>
          <w:noProof/>
          <w:lang w:val="en-US"/>
        </w:rPr>
        <w:t>84</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41. Amending the form</w:t>
      </w:r>
      <w:r w:rsidRPr="002F7B35">
        <w:rPr>
          <w:noProof/>
          <w:lang w:val="en-US"/>
        </w:rPr>
        <w:tab/>
      </w:r>
      <w:r>
        <w:rPr>
          <w:noProof/>
        </w:rPr>
        <w:fldChar w:fldCharType="begin"/>
      </w:r>
      <w:r w:rsidRPr="002F7B35">
        <w:rPr>
          <w:noProof/>
          <w:lang w:val="en-US"/>
        </w:rPr>
        <w:instrText xml:space="preserve"> PAGEREF _Toc118103198 \h </w:instrText>
      </w:r>
      <w:r>
        <w:rPr>
          <w:noProof/>
        </w:rPr>
      </w:r>
      <w:r>
        <w:rPr>
          <w:noProof/>
        </w:rPr>
        <w:fldChar w:fldCharType="separate"/>
      </w:r>
      <w:r w:rsidRPr="002F7B35">
        <w:rPr>
          <w:noProof/>
          <w:lang w:val="en-US"/>
        </w:rPr>
        <w:t>90</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42. Selecting field to insert on form</w:t>
      </w:r>
      <w:r w:rsidRPr="002F7B35">
        <w:rPr>
          <w:noProof/>
          <w:lang w:val="en-US"/>
        </w:rPr>
        <w:tab/>
      </w:r>
      <w:r>
        <w:rPr>
          <w:noProof/>
        </w:rPr>
        <w:fldChar w:fldCharType="begin"/>
      </w:r>
      <w:r w:rsidRPr="002F7B35">
        <w:rPr>
          <w:noProof/>
          <w:lang w:val="en-US"/>
        </w:rPr>
        <w:instrText xml:space="preserve"> PAGEREF _Toc118103199 \h </w:instrText>
      </w:r>
      <w:r>
        <w:rPr>
          <w:noProof/>
        </w:rPr>
      </w:r>
      <w:r>
        <w:rPr>
          <w:noProof/>
        </w:rPr>
        <w:fldChar w:fldCharType="separate"/>
      </w:r>
      <w:r w:rsidRPr="002F7B35">
        <w:rPr>
          <w:noProof/>
          <w:lang w:val="en-US"/>
        </w:rPr>
        <w:t>91</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43. Inserting the field on the form</w:t>
      </w:r>
      <w:r w:rsidRPr="002F7B35">
        <w:rPr>
          <w:noProof/>
          <w:lang w:val="en-US"/>
        </w:rPr>
        <w:tab/>
      </w:r>
      <w:r>
        <w:rPr>
          <w:noProof/>
        </w:rPr>
        <w:fldChar w:fldCharType="begin"/>
      </w:r>
      <w:r w:rsidRPr="002F7B35">
        <w:rPr>
          <w:noProof/>
          <w:lang w:val="en-US"/>
        </w:rPr>
        <w:instrText xml:space="preserve"> PAGEREF _Toc118103200 \h </w:instrText>
      </w:r>
      <w:r>
        <w:rPr>
          <w:noProof/>
        </w:rPr>
      </w:r>
      <w:r>
        <w:rPr>
          <w:noProof/>
        </w:rPr>
        <w:fldChar w:fldCharType="separate"/>
      </w:r>
      <w:r w:rsidRPr="002F7B35">
        <w:rPr>
          <w:noProof/>
          <w:lang w:val="en-US"/>
        </w:rPr>
        <w:t>91</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44. Selecting field with heading to insert on form</w:t>
      </w:r>
      <w:r w:rsidRPr="002F7B35">
        <w:rPr>
          <w:noProof/>
          <w:lang w:val="en-US"/>
        </w:rPr>
        <w:tab/>
      </w:r>
      <w:r>
        <w:rPr>
          <w:noProof/>
        </w:rPr>
        <w:fldChar w:fldCharType="begin"/>
      </w:r>
      <w:r w:rsidRPr="002F7B35">
        <w:rPr>
          <w:noProof/>
          <w:lang w:val="en-US"/>
        </w:rPr>
        <w:instrText xml:space="preserve"> PAGEREF _Toc118103201 \h </w:instrText>
      </w:r>
      <w:r>
        <w:rPr>
          <w:noProof/>
        </w:rPr>
      </w:r>
      <w:r>
        <w:rPr>
          <w:noProof/>
        </w:rPr>
        <w:fldChar w:fldCharType="separate"/>
      </w:r>
      <w:r w:rsidRPr="002F7B35">
        <w:rPr>
          <w:noProof/>
          <w:lang w:val="en-US"/>
        </w:rPr>
        <w:t>92</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45. Selecting the font specific text function</w:t>
      </w:r>
      <w:r w:rsidRPr="002F7B35">
        <w:rPr>
          <w:noProof/>
          <w:lang w:val="en-US"/>
        </w:rPr>
        <w:tab/>
      </w:r>
      <w:r>
        <w:rPr>
          <w:noProof/>
        </w:rPr>
        <w:fldChar w:fldCharType="begin"/>
      </w:r>
      <w:r w:rsidRPr="002F7B35">
        <w:rPr>
          <w:noProof/>
          <w:lang w:val="en-US"/>
        </w:rPr>
        <w:instrText xml:space="preserve"> PAGEREF _Toc118103202 \h </w:instrText>
      </w:r>
      <w:r>
        <w:rPr>
          <w:noProof/>
        </w:rPr>
      </w:r>
      <w:r>
        <w:rPr>
          <w:noProof/>
        </w:rPr>
        <w:fldChar w:fldCharType="separate"/>
      </w:r>
      <w:r w:rsidRPr="002F7B35">
        <w:rPr>
          <w:noProof/>
          <w:lang w:val="en-US"/>
        </w:rPr>
        <w:t>94</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46. Dialog for font specific text</w:t>
      </w:r>
      <w:r w:rsidRPr="002F7B35">
        <w:rPr>
          <w:noProof/>
          <w:lang w:val="en-US"/>
        </w:rPr>
        <w:tab/>
      </w:r>
      <w:r>
        <w:rPr>
          <w:noProof/>
        </w:rPr>
        <w:fldChar w:fldCharType="begin"/>
      </w:r>
      <w:r w:rsidRPr="002F7B35">
        <w:rPr>
          <w:noProof/>
          <w:lang w:val="en-US"/>
        </w:rPr>
        <w:instrText xml:space="preserve"> PAGEREF _Toc118103203 \h </w:instrText>
      </w:r>
      <w:r>
        <w:rPr>
          <w:noProof/>
        </w:rPr>
      </w:r>
      <w:r>
        <w:rPr>
          <w:noProof/>
        </w:rPr>
        <w:fldChar w:fldCharType="separate"/>
      </w:r>
      <w:r w:rsidRPr="002F7B35">
        <w:rPr>
          <w:noProof/>
          <w:lang w:val="en-US"/>
        </w:rPr>
        <w:t>94</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47. Function to change font of an element</w:t>
      </w:r>
      <w:r w:rsidRPr="002F7B35">
        <w:rPr>
          <w:noProof/>
          <w:lang w:val="en-US"/>
        </w:rPr>
        <w:tab/>
      </w:r>
      <w:r>
        <w:rPr>
          <w:noProof/>
        </w:rPr>
        <w:fldChar w:fldCharType="begin"/>
      </w:r>
      <w:r w:rsidRPr="002F7B35">
        <w:rPr>
          <w:noProof/>
          <w:lang w:val="en-US"/>
        </w:rPr>
        <w:instrText xml:space="preserve"> PAGEREF _Toc118103204 \h </w:instrText>
      </w:r>
      <w:r>
        <w:rPr>
          <w:noProof/>
        </w:rPr>
      </w:r>
      <w:r>
        <w:rPr>
          <w:noProof/>
        </w:rPr>
        <w:fldChar w:fldCharType="separate"/>
      </w:r>
      <w:r w:rsidRPr="002F7B35">
        <w:rPr>
          <w:noProof/>
          <w:lang w:val="en-US"/>
        </w:rPr>
        <w:t>95</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48. Toolbar</w:t>
      </w:r>
      <w:r>
        <w:rPr>
          <w:noProof/>
        </w:rPr>
        <w:fldChar w:fldCharType="begin"/>
      </w:r>
      <w:r w:rsidRPr="002F7B35">
        <w:rPr>
          <w:noProof/>
          <w:lang w:val="en-US"/>
        </w:rPr>
        <w:instrText xml:space="preserve"> XE "</w:instrText>
      </w:r>
      <w:r w:rsidRPr="00EE6E5E">
        <w:rPr>
          <w:lang w:val="en-US"/>
        </w:rPr>
        <w:instrText>Toolbar</w:instrText>
      </w:r>
      <w:r>
        <w:rPr>
          <w:lang w:val="en-US"/>
        </w:rPr>
        <w:instrText>"</w:instrText>
      </w:r>
      <w:r w:rsidRPr="002F7B35">
        <w:rPr>
          <w:noProof/>
          <w:lang w:val="en-US"/>
        </w:rPr>
        <w:instrText xml:space="preserve"> </w:instrText>
      </w:r>
      <w:r>
        <w:rPr>
          <w:noProof/>
        </w:rPr>
        <w:fldChar w:fldCharType="end"/>
      </w:r>
      <w:r w:rsidRPr="002F7B35">
        <w:rPr>
          <w:noProof/>
          <w:lang w:val="en-US"/>
        </w:rPr>
        <w:t xml:space="preserve"> buttons for draw functions</w:t>
      </w:r>
      <w:r w:rsidRPr="002F7B35">
        <w:rPr>
          <w:noProof/>
          <w:lang w:val="en-US"/>
        </w:rPr>
        <w:tab/>
      </w:r>
      <w:r>
        <w:rPr>
          <w:noProof/>
        </w:rPr>
        <w:fldChar w:fldCharType="begin"/>
      </w:r>
      <w:r w:rsidRPr="002F7B35">
        <w:rPr>
          <w:noProof/>
          <w:lang w:val="en-US"/>
        </w:rPr>
        <w:instrText xml:space="preserve"> PAGEREF _Toc118103205 \h </w:instrText>
      </w:r>
      <w:r>
        <w:rPr>
          <w:noProof/>
        </w:rPr>
      </w:r>
      <w:r>
        <w:rPr>
          <w:noProof/>
        </w:rPr>
        <w:fldChar w:fldCharType="separate"/>
      </w:r>
      <w:r w:rsidRPr="002F7B35">
        <w:rPr>
          <w:noProof/>
          <w:lang w:val="en-US"/>
        </w:rPr>
        <w:t>96</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49. Deleting</w:t>
      </w:r>
      <w:r>
        <w:rPr>
          <w:noProof/>
          <w:lang w:val="en-US"/>
        </w:rPr>
        <w:fldChar w:fldCharType="begin"/>
      </w:r>
      <w:r>
        <w:rPr>
          <w:noProof/>
          <w:lang w:val="en-US"/>
        </w:rPr>
        <w:instrText xml:space="preserve"> XE "</w:instrText>
      </w:r>
      <w:r w:rsidRPr="00EE6E5E">
        <w:rPr>
          <w:lang w:val="en-US"/>
        </w:rPr>
        <w:instrText>Deleting</w:instrText>
      </w:r>
      <w:r>
        <w:rPr>
          <w:lang w:val="en-US"/>
        </w:rPr>
        <w:instrText>"</w:instrText>
      </w:r>
      <w:r>
        <w:rPr>
          <w:noProof/>
          <w:lang w:val="en-US"/>
        </w:rPr>
        <w:instrText xml:space="preserve"> </w:instrText>
      </w:r>
      <w:r>
        <w:rPr>
          <w:noProof/>
          <w:lang w:val="en-US"/>
        </w:rPr>
        <w:fldChar w:fldCharType="end"/>
      </w:r>
      <w:r w:rsidRPr="00FC679F">
        <w:rPr>
          <w:noProof/>
          <w:lang w:val="en-US"/>
        </w:rPr>
        <w:t xml:space="preserve"> the current selected element or the marked group</w:t>
      </w:r>
      <w:r w:rsidRPr="002F7B35">
        <w:rPr>
          <w:noProof/>
          <w:lang w:val="en-US"/>
        </w:rPr>
        <w:tab/>
      </w:r>
      <w:r>
        <w:rPr>
          <w:noProof/>
        </w:rPr>
        <w:fldChar w:fldCharType="begin"/>
      </w:r>
      <w:r w:rsidRPr="002F7B35">
        <w:rPr>
          <w:noProof/>
          <w:lang w:val="en-US"/>
        </w:rPr>
        <w:instrText xml:space="preserve"> PAGEREF _Toc118103206 \h </w:instrText>
      </w:r>
      <w:r>
        <w:rPr>
          <w:noProof/>
        </w:rPr>
      </w:r>
      <w:r>
        <w:rPr>
          <w:noProof/>
        </w:rPr>
        <w:fldChar w:fldCharType="separate"/>
      </w:r>
      <w:r w:rsidRPr="002F7B35">
        <w:rPr>
          <w:noProof/>
          <w:lang w:val="en-US"/>
        </w:rPr>
        <w:t>97</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50. Edit Box size and Field settings</w:t>
      </w:r>
      <w:r w:rsidRPr="002F7B35">
        <w:rPr>
          <w:noProof/>
          <w:lang w:val="en-US"/>
        </w:rPr>
        <w:tab/>
      </w:r>
      <w:r>
        <w:rPr>
          <w:noProof/>
        </w:rPr>
        <w:fldChar w:fldCharType="begin"/>
      </w:r>
      <w:r w:rsidRPr="002F7B35">
        <w:rPr>
          <w:noProof/>
          <w:lang w:val="en-US"/>
        </w:rPr>
        <w:instrText xml:space="preserve"> PAGEREF _Toc118103207 \h </w:instrText>
      </w:r>
      <w:r>
        <w:rPr>
          <w:noProof/>
        </w:rPr>
      </w:r>
      <w:r>
        <w:rPr>
          <w:noProof/>
        </w:rPr>
        <w:fldChar w:fldCharType="separate"/>
      </w:r>
      <w:r w:rsidRPr="002F7B35">
        <w:rPr>
          <w:noProof/>
          <w:lang w:val="en-US"/>
        </w:rPr>
        <w:t>98</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2F7B35">
        <w:rPr>
          <w:noProof/>
          <w:lang w:val="en-US"/>
        </w:rPr>
        <w:t>51. Changing colour, font and justification</w:t>
      </w:r>
      <w:r w:rsidRPr="002F7B35">
        <w:rPr>
          <w:noProof/>
          <w:lang w:val="en-US"/>
        </w:rPr>
        <w:tab/>
      </w:r>
      <w:r>
        <w:rPr>
          <w:noProof/>
        </w:rPr>
        <w:fldChar w:fldCharType="begin"/>
      </w:r>
      <w:r w:rsidRPr="002F7B35">
        <w:rPr>
          <w:noProof/>
          <w:lang w:val="en-US"/>
        </w:rPr>
        <w:instrText xml:space="preserve"> PAGEREF _Toc118103208 \h </w:instrText>
      </w:r>
      <w:r>
        <w:rPr>
          <w:noProof/>
        </w:rPr>
      </w:r>
      <w:r>
        <w:rPr>
          <w:noProof/>
        </w:rPr>
        <w:fldChar w:fldCharType="separate"/>
      </w:r>
      <w:r w:rsidRPr="002F7B35">
        <w:rPr>
          <w:noProof/>
          <w:lang w:val="en-US"/>
        </w:rPr>
        <w:t>99</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Pr>
          <w:noProof/>
        </w:rPr>
        <w:t>52. Object type and attributes</w:t>
      </w:r>
      <w:r>
        <w:rPr>
          <w:noProof/>
        </w:rPr>
        <w:tab/>
      </w:r>
      <w:r>
        <w:rPr>
          <w:noProof/>
        </w:rPr>
        <w:fldChar w:fldCharType="begin"/>
      </w:r>
      <w:r>
        <w:rPr>
          <w:noProof/>
        </w:rPr>
        <w:instrText xml:space="preserve"> PAGEREF _Toc118103209 \h </w:instrText>
      </w:r>
      <w:r>
        <w:rPr>
          <w:noProof/>
        </w:rPr>
      </w:r>
      <w:r>
        <w:rPr>
          <w:noProof/>
        </w:rPr>
        <w:fldChar w:fldCharType="separate"/>
      </w:r>
      <w:r>
        <w:rPr>
          <w:noProof/>
        </w:rPr>
        <w:t>106</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Pr>
          <w:noProof/>
        </w:rPr>
        <w:t>53. Marking a group of elements</w:t>
      </w:r>
      <w:r>
        <w:rPr>
          <w:noProof/>
        </w:rPr>
        <w:tab/>
      </w:r>
      <w:r>
        <w:rPr>
          <w:noProof/>
        </w:rPr>
        <w:fldChar w:fldCharType="begin"/>
      </w:r>
      <w:r>
        <w:rPr>
          <w:noProof/>
        </w:rPr>
        <w:instrText xml:space="preserve"> PAGEREF _Toc118103210 \h </w:instrText>
      </w:r>
      <w:r>
        <w:rPr>
          <w:noProof/>
        </w:rPr>
      </w:r>
      <w:r>
        <w:rPr>
          <w:noProof/>
        </w:rPr>
        <w:fldChar w:fldCharType="separate"/>
      </w:r>
      <w:r>
        <w:rPr>
          <w:noProof/>
        </w:rPr>
        <w:t>107</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54. Editing the layout of a transaction query</w:t>
      </w:r>
      <w:r>
        <w:rPr>
          <w:noProof/>
        </w:rPr>
        <w:tab/>
      </w:r>
      <w:r>
        <w:rPr>
          <w:noProof/>
        </w:rPr>
        <w:fldChar w:fldCharType="begin"/>
      </w:r>
      <w:r>
        <w:rPr>
          <w:noProof/>
        </w:rPr>
        <w:instrText xml:space="preserve"> PAGEREF _Toc118103211 \h </w:instrText>
      </w:r>
      <w:r>
        <w:rPr>
          <w:noProof/>
        </w:rPr>
      </w:r>
      <w:r>
        <w:rPr>
          <w:noProof/>
        </w:rPr>
        <w:fldChar w:fldCharType="separate"/>
      </w:r>
      <w:r>
        <w:rPr>
          <w:noProof/>
        </w:rPr>
        <w:t>111</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Pr>
          <w:noProof/>
        </w:rPr>
        <w:t>55. Calculations</w:t>
      </w:r>
      <w:r>
        <w:rPr>
          <w:noProof/>
        </w:rPr>
        <w:fldChar w:fldCharType="begin"/>
      </w:r>
      <w:r>
        <w:rPr>
          <w:noProof/>
        </w:rPr>
        <w:instrText xml:space="preserve"> XE "</w:instrText>
      </w:r>
      <w:r w:rsidRPr="00EE6E5E">
        <w:rPr>
          <w:lang w:val="en-US"/>
        </w:rPr>
        <w:instrText>Calculations</w:instrText>
      </w:r>
      <w:r>
        <w:rPr>
          <w:lang w:val="en-US"/>
        </w:rPr>
        <w:instrText>"</w:instrText>
      </w:r>
      <w:r>
        <w:rPr>
          <w:noProof/>
        </w:rPr>
        <w:instrText xml:space="preserve"> </w:instrText>
      </w:r>
      <w:r>
        <w:rPr>
          <w:noProof/>
        </w:rPr>
        <w:fldChar w:fldCharType="end"/>
      </w:r>
      <w:r>
        <w:rPr>
          <w:noProof/>
        </w:rPr>
        <w:tab/>
      </w:r>
      <w:r>
        <w:rPr>
          <w:noProof/>
        </w:rPr>
        <w:fldChar w:fldCharType="begin"/>
      </w:r>
      <w:r>
        <w:rPr>
          <w:noProof/>
        </w:rPr>
        <w:instrText xml:space="preserve"> PAGEREF _Toc118103212 \h </w:instrText>
      </w:r>
      <w:r>
        <w:rPr>
          <w:noProof/>
        </w:rPr>
      </w:r>
      <w:r>
        <w:rPr>
          <w:noProof/>
        </w:rPr>
        <w:fldChar w:fldCharType="separate"/>
      </w:r>
      <w:r>
        <w:rPr>
          <w:noProof/>
        </w:rPr>
        <w:t>113</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56. Refering to picture filename and calculating the Stockvalue</w:t>
      </w:r>
      <w:r>
        <w:rPr>
          <w:noProof/>
        </w:rPr>
        <w:tab/>
      </w:r>
      <w:r>
        <w:rPr>
          <w:noProof/>
        </w:rPr>
        <w:fldChar w:fldCharType="begin"/>
      </w:r>
      <w:r>
        <w:rPr>
          <w:noProof/>
        </w:rPr>
        <w:instrText xml:space="preserve"> PAGEREF _Toc118103213 \h </w:instrText>
      </w:r>
      <w:r>
        <w:rPr>
          <w:noProof/>
        </w:rPr>
      </w:r>
      <w:r>
        <w:rPr>
          <w:noProof/>
        </w:rPr>
        <w:fldChar w:fldCharType="separate"/>
      </w:r>
      <w:r>
        <w:rPr>
          <w:noProof/>
        </w:rPr>
        <w:t>114</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Pr>
          <w:noProof/>
        </w:rPr>
        <w:t>57. Changing view of translated calculations</w:t>
      </w:r>
      <w:r>
        <w:rPr>
          <w:noProof/>
        </w:rPr>
        <w:tab/>
      </w:r>
      <w:r>
        <w:rPr>
          <w:noProof/>
        </w:rPr>
        <w:fldChar w:fldCharType="begin"/>
      </w:r>
      <w:r>
        <w:rPr>
          <w:noProof/>
        </w:rPr>
        <w:instrText xml:space="preserve"> PAGEREF _Toc118103214 \h </w:instrText>
      </w:r>
      <w:r>
        <w:rPr>
          <w:noProof/>
        </w:rPr>
      </w:r>
      <w:r>
        <w:rPr>
          <w:noProof/>
        </w:rPr>
        <w:fldChar w:fldCharType="separate"/>
      </w:r>
      <w:r>
        <w:rPr>
          <w:noProof/>
        </w:rPr>
        <w:t>115</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Pr>
          <w:noProof/>
        </w:rPr>
        <w:t>58. Entry points for calculations</w:t>
      </w:r>
      <w:r>
        <w:rPr>
          <w:noProof/>
        </w:rPr>
        <w:tab/>
      </w:r>
      <w:r>
        <w:rPr>
          <w:noProof/>
        </w:rPr>
        <w:fldChar w:fldCharType="begin"/>
      </w:r>
      <w:r>
        <w:rPr>
          <w:noProof/>
        </w:rPr>
        <w:instrText xml:space="preserve"> PAGEREF _Toc118103215 \h </w:instrText>
      </w:r>
      <w:r>
        <w:rPr>
          <w:noProof/>
        </w:rPr>
      </w:r>
      <w:r>
        <w:rPr>
          <w:noProof/>
        </w:rPr>
        <w:fldChar w:fldCharType="separate"/>
      </w:r>
      <w:r>
        <w:rPr>
          <w:noProof/>
        </w:rPr>
        <w:t>118</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Pr>
          <w:noProof/>
        </w:rPr>
        <w:t>59. Field entry points for calculations</w:t>
      </w:r>
      <w:r>
        <w:rPr>
          <w:noProof/>
        </w:rPr>
        <w:tab/>
      </w:r>
      <w:r>
        <w:rPr>
          <w:noProof/>
        </w:rPr>
        <w:fldChar w:fldCharType="begin"/>
      </w:r>
      <w:r>
        <w:rPr>
          <w:noProof/>
        </w:rPr>
        <w:instrText xml:space="preserve"> PAGEREF _Toc118103216 \h </w:instrText>
      </w:r>
      <w:r>
        <w:rPr>
          <w:noProof/>
        </w:rPr>
      </w:r>
      <w:r>
        <w:rPr>
          <w:noProof/>
        </w:rPr>
        <w:fldChar w:fldCharType="separate"/>
      </w:r>
      <w:r>
        <w:rPr>
          <w:noProof/>
        </w:rPr>
        <w:t>120</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60. Calculations</w:t>
      </w:r>
      <w:r>
        <w:rPr>
          <w:noProof/>
          <w:lang w:val="en-US"/>
        </w:rPr>
        <w:fldChar w:fldCharType="begin"/>
      </w:r>
      <w:r>
        <w:rPr>
          <w:noProof/>
          <w:lang w:val="en-US"/>
        </w:rPr>
        <w:instrText xml:space="preserve"> XE "</w:instrText>
      </w:r>
      <w:r w:rsidRPr="00EE6E5E">
        <w:rPr>
          <w:lang w:val="en-US"/>
        </w:rPr>
        <w:instrText>Calculations</w:instrText>
      </w:r>
      <w:r>
        <w:rPr>
          <w:lang w:val="en-US"/>
        </w:rPr>
        <w:instrText>"</w:instrText>
      </w:r>
      <w:r>
        <w:rPr>
          <w:noProof/>
          <w:lang w:val="en-US"/>
        </w:rPr>
        <w:instrText xml:space="preserve"> </w:instrText>
      </w:r>
      <w:r>
        <w:rPr>
          <w:noProof/>
          <w:lang w:val="en-US"/>
        </w:rPr>
        <w:fldChar w:fldCharType="end"/>
      </w:r>
      <w:r w:rsidRPr="00FC679F">
        <w:rPr>
          <w:noProof/>
          <w:lang w:val="en-US"/>
        </w:rPr>
        <w:t xml:space="preserve"> by click on a field</w:t>
      </w:r>
      <w:r>
        <w:rPr>
          <w:noProof/>
        </w:rPr>
        <w:tab/>
      </w:r>
      <w:r>
        <w:rPr>
          <w:noProof/>
        </w:rPr>
        <w:fldChar w:fldCharType="begin"/>
      </w:r>
      <w:r>
        <w:rPr>
          <w:noProof/>
        </w:rPr>
        <w:instrText xml:space="preserve"> PAGEREF _Toc118103217 \h </w:instrText>
      </w:r>
      <w:r>
        <w:rPr>
          <w:noProof/>
        </w:rPr>
      </w:r>
      <w:r>
        <w:rPr>
          <w:noProof/>
        </w:rPr>
        <w:fldChar w:fldCharType="separate"/>
      </w:r>
      <w:r>
        <w:rPr>
          <w:noProof/>
        </w:rPr>
        <w:t>121</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61. Result of calculations when click on field</w:t>
      </w:r>
      <w:r>
        <w:rPr>
          <w:noProof/>
        </w:rPr>
        <w:tab/>
      </w:r>
      <w:r>
        <w:rPr>
          <w:noProof/>
        </w:rPr>
        <w:fldChar w:fldCharType="begin"/>
      </w:r>
      <w:r>
        <w:rPr>
          <w:noProof/>
        </w:rPr>
        <w:instrText xml:space="preserve"> PAGEREF _Toc118103218 \h </w:instrText>
      </w:r>
      <w:r>
        <w:rPr>
          <w:noProof/>
        </w:rPr>
      </w:r>
      <w:r>
        <w:rPr>
          <w:noProof/>
        </w:rPr>
        <w:fldChar w:fldCharType="separate"/>
      </w:r>
      <w:r>
        <w:rPr>
          <w:noProof/>
        </w:rPr>
        <w:t>122</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Pr>
          <w:noProof/>
        </w:rPr>
        <w:t>62. Function calculations</w:t>
      </w:r>
      <w:r>
        <w:rPr>
          <w:noProof/>
        </w:rPr>
        <w:tab/>
      </w:r>
      <w:r>
        <w:rPr>
          <w:noProof/>
        </w:rPr>
        <w:fldChar w:fldCharType="begin"/>
      </w:r>
      <w:r>
        <w:rPr>
          <w:noProof/>
        </w:rPr>
        <w:instrText xml:space="preserve"> PAGEREF _Toc118103219 \h </w:instrText>
      </w:r>
      <w:r>
        <w:rPr>
          <w:noProof/>
        </w:rPr>
      </w:r>
      <w:r>
        <w:rPr>
          <w:noProof/>
        </w:rPr>
        <w:fldChar w:fldCharType="separate"/>
      </w:r>
      <w:r>
        <w:rPr>
          <w:noProof/>
        </w:rPr>
        <w:t>129</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Pr>
          <w:noProof/>
        </w:rPr>
        <w:t>63. Mainfile</w:t>
      </w:r>
      <w:r>
        <w:rPr>
          <w:noProof/>
        </w:rPr>
        <w:fldChar w:fldCharType="begin"/>
      </w:r>
      <w:r>
        <w:rPr>
          <w:noProof/>
        </w:rPr>
        <w:instrText xml:space="preserve"> XE "</w:instrText>
      </w:r>
      <w:r w:rsidRPr="00EE6E5E">
        <w:rPr>
          <w:lang w:val="en-US"/>
        </w:rPr>
        <w:instrText>Mainfile</w:instrText>
      </w:r>
      <w:r>
        <w:rPr>
          <w:lang w:val="en-US"/>
        </w:rPr>
        <w:instrText>"</w:instrText>
      </w:r>
      <w:r>
        <w:rPr>
          <w:noProof/>
        </w:rPr>
        <w:instrText xml:space="preserve"> </w:instrText>
      </w:r>
      <w:r>
        <w:rPr>
          <w:noProof/>
        </w:rPr>
        <w:fldChar w:fldCharType="end"/>
      </w:r>
      <w:r>
        <w:rPr>
          <w:noProof/>
        </w:rPr>
        <w:t xml:space="preserve"> calculations</w:t>
      </w:r>
      <w:r>
        <w:rPr>
          <w:noProof/>
        </w:rPr>
        <w:tab/>
      </w:r>
      <w:r>
        <w:rPr>
          <w:noProof/>
        </w:rPr>
        <w:fldChar w:fldCharType="begin"/>
      </w:r>
      <w:r>
        <w:rPr>
          <w:noProof/>
        </w:rPr>
        <w:instrText xml:space="preserve"> PAGEREF _Toc118103220 \h </w:instrText>
      </w:r>
      <w:r>
        <w:rPr>
          <w:noProof/>
        </w:rPr>
      </w:r>
      <w:r>
        <w:rPr>
          <w:noProof/>
        </w:rPr>
        <w:fldChar w:fldCharType="separate"/>
      </w:r>
      <w:r>
        <w:rPr>
          <w:noProof/>
        </w:rPr>
        <w:t>131</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Pr>
          <w:noProof/>
        </w:rPr>
        <w:t>64. The DEBUG window</w:t>
      </w:r>
      <w:r>
        <w:rPr>
          <w:noProof/>
        </w:rPr>
        <w:tab/>
      </w:r>
      <w:r>
        <w:rPr>
          <w:noProof/>
        </w:rPr>
        <w:fldChar w:fldCharType="begin"/>
      </w:r>
      <w:r>
        <w:rPr>
          <w:noProof/>
        </w:rPr>
        <w:instrText xml:space="preserve"> PAGEREF _Toc118103221 \h </w:instrText>
      </w:r>
      <w:r>
        <w:rPr>
          <w:noProof/>
        </w:rPr>
      </w:r>
      <w:r>
        <w:rPr>
          <w:noProof/>
        </w:rPr>
        <w:fldChar w:fldCharType="separate"/>
      </w:r>
      <w:r>
        <w:rPr>
          <w:noProof/>
        </w:rPr>
        <w:t>134</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65. Query on supplier 205 automatically updates the article list</w:t>
      </w:r>
      <w:r>
        <w:rPr>
          <w:noProof/>
        </w:rPr>
        <w:tab/>
      </w:r>
      <w:r>
        <w:rPr>
          <w:noProof/>
        </w:rPr>
        <w:fldChar w:fldCharType="begin"/>
      </w:r>
      <w:r>
        <w:rPr>
          <w:noProof/>
        </w:rPr>
        <w:instrText xml:space="preserve"> PAGEREF _Toc118103222 \h </w:instrText>
      </w:r>
      <w:r>
        <w:rPr>
          <w:noProof/>
        </w:rPr>
      </w:r>
      <w:r>
        <w:rPr>
          <w:noProof/>
        </w:rPr>
        <w:fldChar w:fldCharType="separate"/>
      </w:r>
      <w:r>
        <w:rPr>
          <w:noProof/>
        </w:rPr>
        <w:t>135</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Pr>
          <w:noProof/>
        </w:rPr>
        <w:t>66. Control talk and listen mode</w:t>
      </w:r>
      <w:r>
        <w:rPr>
          <w:noProof/>
        </w:rPr>
        <w:tab/>
      </w:r>
      <w:r>
        <w:rPr>
          <w:noProof/>
        </w:rPr>
        <w:fldChar w:fldCharType="begin"/>
      </w:r>
      <w:r>
        <w:rPr>
          <w:noProof/>
        </w:rPr>
        <w:instrText xml:space="preserve"> PAGEREF _Toc118103223 \h </w:instrText>
      </w:r>
      <w:r>
        <w:rPr>
          <w:noProof/>
        </w:rPr>
      </w:r>
      <w:r>
        <w:rPr>
          <w:noProof/>
        </w:rPr>
        <w:fldChar w:fldCharType="separate"/>
      </w:r>
      <w:r>
        <w:rPr>
          <w:noProof/>
        </w:rPr>
        <w:t>135</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67. Demo program where one query updates the view of others</w:t>
      </w:r>
      <w:r>
        <w:rPr>
          <w:noProof/>
        </w:rPr>
        <w:tab/>
      </w:r>
      <w:r>
        <w:rPr>
          <w:noProof/>
        </w:rPr>
        <w:fldChar w:fldCharType="begin"/>
      </w:r>
      <w:r>
        <w:rPr>
          <w:noProof/>
        </w:rPr>
        <w:instrText xml:space="preserve"> PAGEREF _Toc118103224 \h </w:instrText>
      </w:r>
      <w:r>
        <w:rPr>
          <w:noProof/>
        </w:rPr>
      </w:r>
      <w:r>
        <w:rPr>
          <w:noProof/>
        </w:rPr>
        <w:fldChar w:fldCharType="separate"/>
      </w:r>
      <w:r>
        <w:rPr>
          <w:noProof/>
        </w:rPr>
        <w:t>138</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sidRPr="00FC679F">
        <w:rPr>
          <w:noProof/>
          <w:lang w:val="en-US"/>
        </w:rPr>
        <w:t>68. DIALOG("#1,7-8,le#3") in an article query</w:t>
      </w:r>
      <w:r>
        <w:rPr>
          <w:noProof/>
        </w:rPr>
        <w:tab/>
      </w:r>
      <w:r>
        <w:rPr>
          <w:noProof/>
        </w:rPr>
        <w:fldChar w:fldCharType="begin"/>
      </w:r>
      <w:r>
        <w:rPr>
          <w:noProof/>
        </w:rPr>
        <w:instrText xml:space="preserve"> PAGEREF _Toc118103225 \h </w:instrText>
      </w:r>
      <w:r>
        <w:rPr>
          <w:noProof/>
        </w:rPr>
      </w:r>
      <w:r>
        <w:rPr>
          <w:noProof/>
        </w:rPr>
        <w:fldChar w:fldCharType="separate"/>
      </w:r>
      <w:r>
        <w:rPr>
          <w:noProof/>
        </w:rPr>
        <w:t>144</w:t>
      </w:r>
      <w:r>
        <w:rPr>
          <w:noProof/>
        </w:rPr>
        <w:fldChar w:fldCharType="end"/>
      </w:r>
    </w:p>
    <w:p w:rsidR="009C720C" w:rsidRDefault="009C720C">
      <w:pPr>
        <w:pStyle w:val="Listeoverfigurer"/>
        <w:tabs>
          <w:tab w:val="right" w:leader="dot" w:pos="9628"/>
        </w:tabs>
        <w:rPr>
          <w:rFonts w:ascii="Calibri" w:hAnsi="Calibri"/>
          <w:noProof/>
          <w:sz w:val="22"/>
          <w:szCs w:val="22"/>
          <w:lang w:val="en-US" w:eastAsia="en-US"/>
        </w:rPr>
      </w:pPr>
      <w:r>
        <w:rPr>
          <w:noProof/>
        </w:rPr>
        <w:t>69. A standard program for IQ</w:t>
      </w:r>
      <w:r>
        <w:rPr>
          <w:noProof/>
        </w:rPr>
        <w:tab/>
      </w:r>
      <w:r>
        <w:rPr>
          <w:noProof/>
        </w:rPr>
        <w:fldChar w:fldCharType="begin"/>
      </w:r>
      <w:r>
        <w:rPr>
          <w:noProof/>
        </w:rPr>
        <w:instrText xml:space="preserve"> PAGEREF _Toc118103226 \h </w:instrText>
      </w:r>
      <w:r>
        <w:rPr>
          <w:noProof/>
        </w:rPr>
      </w:r>
      <w:r>
        <w:rPr>
          <w:noProof/>
        </w:rPr>
        <w:fldChar w:fldCharType="separate"/>
      </w:r>
      <w:r>
        <w:rPr>
          <w:noProof/>
        </w:rPr>
        <w:t>148</w:t>
      </w:r>
      <w:r>
        <w:rPr>
          <w:noProof/>
        </w:rPr>
        <w:fldChar w:fldCharType="end"/>
      </w:r>
    </w:p>
    <w:p w:rsidR="002F7B35" w:rsidRDefault="009C720C" w:rsidP="009C720C">
      <w:r>
        <w:fldChar w:fldCharType="end"/>
      </w:r>
    </w:p>
    <w:p w:rsidR="002F7B35" w:rsidRDefault="002F7B35" w:rsidP="002F7B35">
      <w:pPr>
        <w:pStyle w:val="Overskrift1"/>
      </w:pPr>
      <w:bookmarkStart w:id="202" w:name="_Toc118103360"/>
      <w:r>
        <w:t>Index</w:t>
      </w:r>
      <w:bookmarkEnd w:id="202"/>
    </w:p>
    <w:p w:rsidR="002F7B35" w:rsidRDefault="002F7B35" w:rsidP="002F7B35">
      <w:pPr>
        <w:rPr>
          <w:noProof/>
        </w:rPr>
        <w:sectPr w:rsidR="002F7B35" w:rsidSect="002F7B35">
          <w:headerReference w:type="even" r:id="rId76"/>
          <w:headerReference w:type="default" r:id="rId77"/>
          <w:footerReference w:type="even" r:id="rId78"/>
          <w:footerReference w:type="default" r:id="rId79"/>
          <w:headerReference w:type="first" r:id="rId80"/>
          <w:footerReference w:type="first" r:id="rId81"/>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2F7B35" w:rsidRDefault="002F7B35">
      <w:pPr>
        <w:pStyle w:val="Indeksoverskrift"/>
        <w:keepNext/>
        <w:tabs>
          <w:tab w:val="right" w:leader="dot" w:pos="4449"/>
        </w:tabs>
        <w:rPr>
          <w:rFonts w:ascii="Calibri" w:hAnsi="Calibri" w:cs="Times New Roman"/>
          <w:b w:val="0"/>
          <w:bCs w:val="0"/>
          <w:noProof/>
        </w:rPr>
      </w:pPr>
      <w:r>
        <w:rPr>
          <w:noProof/>
        </w:rPr>
        <w:t>A</w:t>
      </w:r>
    </w:p>
    <w:p w:rsidR="002F7B35" w:rsidRDefault="002F7B35">
      <w:pPr>
        <w:pStyle w:val="Indeks1"/>
        <w:tabs>
          <w:tab w:val="right" w:leader="dot" w:pos="4449"/>
        </w:tabs>
        <w:rPr>
          <w:noProof/>
        </w:rPr>
      </w:pPr>
      <w:r>
        <w:rPr>
          <w:noProof/>
        </w:rPr>
        <w:t>AND</w:t>
      </w:r>
      <w:r>
        <w:rPr>
          <w:noProof/>
        </w:rPr>
        <w:tab/>
        <w:t>43;45;112;117</w:t>
      </w:r>
    </w:p>
    <w:p w:rsidR="002F7B35" w:rsidRDefault="002F7B35">
      <w:pPr>
        <w:pStyle w:val="Indeksoverskrift"/>
        <w:keepNext/>
        <w:tabs>
          <w:tab w:val="right" w:leader="dot" w:pos="4449"/>
        </w:tabs>
        <w:rPr>
          <w:rFonts w:ascii="Calibri" w:hAnsi="Calibri" w:cs="Times New Roman"/>
          <w:b w:val="0"/>
          <w:bCs w:val="0"/>
          <w:noProof/>
        </w:rPr>
      </w:pPr>
      <w:r>
        <w:rPr>
          <w:noProof/>
        </w:rPr>
        <w:t>B</w:t>
      </w:r>
    </w:p>
    <w:p w:rsidR="002F7B35" w:rsidRDefault="002F7B35">
      <w:pPr>
        <w:pStyle w:val="Indeks1"/>
        <w:tabs>
          <w:tab w:val="right" w:leader="dot" w:pos="4449"/>
        </w:tabs>
        <w:rPr>
          <w:noProof/>
        </w:rPr>
      </w:pPr>
      <w:r>
        <w:rPr>
          <w:noProof/>
        </w:rPr>
        <w:t>Background</w:t>
      </w:r>
      <w:r>
        <w:rPr>
          <w:noProof/>
        </w:rPr>
        <w:tab/>
        <w:t>27;89</w:t>
      </w:r>
    </w:p>
    <w:p w:rsidR="002F7B35" w:rsidRDefault="002F7B35">
      <w:pPr>
        <w:pStyle w:val="Indeksoverskrift"/>
        <w:keepNext/>
        <w:tabs>
          <w:tab w:val="right" w:leader="dot" w:pos="4449"/>
        </w:tabs>
        <w:rPr>
          <w:rFonts w:ascii="Calibri" w:hAnsi="Calibri" w:cs="Times New Roman"/>
          <w:b w:val="0"/>
          <w:bCs w:val="0"/>
          <w:noProof/>
        </w:rPr>
      </w:pPr>
      <w:r>
        <w:rPr>
          <w:noProof/>
        </w:rPr>
        <w:t>C</w:t>
      </w:r>
    </w:p>
    <w:p w:rsidR="002F7B35" w:rsidRDefault="002F7B35">
      <w:pPr>
        <w:pStyle w:val="Indeks1"/>
        <w:tabs>
          <w:tab w:val="right" w:leader="dot" w:pos="4449"/>
        </w:tabs>
        <w:rPr>
          <w:noProof/>
        </w:rPr>
      </w:pPr>
      <w:r>
        <w:rPr>
          <w:noProof/>
        </w:rPr>
        <w:t>Calculations</w:t>
      </w:r>
      <w:r>
        <w:rPr>
          <w:noProof/>
        </w:rPr>
        <w:tab/>
        <w:t>112;113;121;150</w:t>
      </w:r>
    </w:p>
    <w:p w:rsidR="002F7B35" w:rsidRDefault="002F7B35">
      <w:pPr>
        <w:pStyle w:val="Indeks1"/>
        <w:tabs>
          <w:tab w:val="right" w:leader="dot" w:pos="4449"/>
        </w:tabs>
        <w:rPr>
          <w:noProof/>
        </w:rPr>
      </w:pPr>
      <w:r>
        <w:rPr>
          <w:noProof/>
        </w:rPr>
        <w:t>CALCULATIONS</w:t>
      </w:r>
      <w:r>
        <w:rPr>
          <w:noProof/>
        </w:rPr>
        <w:tab/>
        <w:t>45;112;117</w:t>
      </w:r>
    </w:p>
    <w:p w:rsidR="002F7B35" w:rsidRDefault="002F7B35">
      <w:pPr>
        <w:pStyle w:val="Indeksoverskrift"/>
        <w:keepNext/>
        <w:tabs>
          <w:tab w:val="right" w:leader="dot" w:pos="4449"/>
        </w:tabs>
        <w:rPr>
          <w:rFonts w:ascii="Calibri" w:hAnsi="Calibri" w:cs="Times New Roman"/>
          <w:b w:val="0"/>
          <w:bCs w:val="0"/>
          <w:noProof/>
        </w:rPr>
      </w:pPr>
      <w:r>
        <w:rPr>
          <w:noProof/>
        </w:rPr>
        <w:t>D</w:t>
      </w:r>
    </w:p>
    <w:p w:rsidR="002F7B35" w:rsidRDefault="002F7B35">
      <w:pPr>
        <w:pStyle w:val="Indeks1"/>
        <w:tabs>
          <w:tab w:val="right" w:leader="dot" w:pos="4449"/>
        </w:tabs>
        <w:rPr>
          <w:noProof/>
        </w:rPr>
      </w:pPr>
      <w:r>
        <w:rPr>
          <w:noProof/>
        </w:rPr>
        <w:t>Definition</w:t>
      </w:r>
      <w:r>
        <w:rPr>
          <w:noProof/>
        </w:rPr>
        <w:tab/>
        <w:t>21</w:t>
      </w:r>
    </w:p>
    <w:p w:rsidR="002F7B35" w:rsidRDefault="002F7B35">
      <w:pPr>
        <w:pStyle w:val="Indeks1"/>
        <w:tabs>
          <w:tab w:val="right" w:leader="dot" w:pos="4449"/>
        </w:tabs>
        <w:rPr>
          <w:noProof/>
        </w:rPr>
      </w:pPr>
      <w:r>
        <w:rPr>
          <w:noProof/>
        </w:rPr>
        <w:t>Deleting</w:t>
      </w:r>
      <w:r>
        <w:rPr>
          <w:noProof/>
        </w:rPr>
        <w:tab/>
        <w:t>71;77;97;109;149</w:t>
      </w:r>
    </w:p>
    <w:p w:rsidR="002F7B35" w:rsidRDefault="002F7B35">
      <w:pPr>
        <w:pStyle w:val="Indeks1"/>
        <w:tabs>
          <w:tab w:val="right" w:leader="dot" w:pos="4449"/>
        </w:tabs>
        <w:rPr>
          <w:noProof/>
        </w:rPr>
      </w:pPr>
      <w:r>
        <w:rPr>
          <w:noProof/>
        </w:rPr>
        <w:t>Dictionary</w:t>
      </w:r>
      <w:r>
        <w:rPr>
          <w:noProof/>
        </w:rPr>
        <w:tab/>
        <w:t>3;4;16;135;138</w:t>
      </w:r>
    </w:p>
    <w:p w:rsidR="002F7B35" w:rsidRDefault="002F7B35">
      <w:pPr>
        <w:pStyle w:val="Indeks1"/>
        <w:tabs>
          <w:tab w:val="right" w:leader="dot" w:pos="4449"/>
        </w:tabs>
        <w:rPr>
          <w:noProof/>
        </w:rPr>
      </w:pPr>
      <w:r>
        <w:rPr>
          <w:noProof/>
        </w:rPr>
        <w:t>Division</w:t>
      </w:r>
      <w:r>
        <w:rPr>
          <w:noProof/>
        </w:rPr>
        <w:tab/>
        <w:t>19</w:t>
      </w:r>
    </w:p>
    <w:p w:rsidR="002F7B35" w:rsidRDefault="002F7B35">
      <w:pPr>
        <w:pStyle w:val="Indeks1"/>
        <w:tabs>
          <w:tab w:val="right" w:leader="dot" w:pos="4449"/>
        </w:tabs>
        <w:rPr>
          <w:noProof/>
        </w:rPr>
      </w:pPr>
      <w:r>
        <w:rPr>
          <w:noProof/>
        </w:rPr>
        <w:t>Documentation</w:t>
      </w:r>
      <w:r>
        <w:rPr>
          <w:noProof/>
        </w:rPr>
        <w:tab/>
        <w:t>79;149</w:t>
      </w:r>
    </w:p>
    <w:p w:rsidR="002F7B35" w:rsidRDefault="002F7B35">
      <w:pPr>
        <w:pStyle w:val="Indeks1"/>
        <w:tabs>
          <w:tab w:val="right" w:leader="dot" w:pos="4449"/>
        </w:tabs>
        <w:rPr>
          <w:noProof/>
        </w:rPr>
      </w:pPr>
      <w:r>
        <w:rPr>
          <w:noProof/>
        </w:rPr>
        <w:t>Drawing</w:t>
      </w:r>
      <w:r>
        <w:rPr>
          <w:noProof/>
        </w:rPr>
        <w:tab/>
        <w:t>96</w:t>
      </w:r>
    </w:p>
    <w:p w:rsidR="002F7B35" w:rsidRDefault="002F7B35">
      <w:pPr>
        <w:pStyle w:val="Indeksoverskrift"/>
        <w:keepNext/>
        <w:tabs>
          <w:tab w:val="right" w:leader="dot" w:pos="4449"/>
        </w:tabs>
        <w:rPr>
          <w:rFonts w:ascii="Calibri" w:hAnsi="Calibri" w:cs="Times New Roman"/>
          <w:b w:val="0"/>
          <w:bCs w:val="0"/>
          <w:noProof/>
        </w:rPr>
      </w:pPr>
      <w:r>
        <w:rPr>
          <w:noProof/>
        </w:rPr>
        <w:t>F</w:t>
      </w:r>
    </w:p>
    <w:p w:rsidR="002F7B35" w:rsidRDefault="002F7B35">
      <w:pPr>
        <w:pStyle w:val="Indeks1"/>
        <w:tabs>
          <w:tab w:val="right" w:leader="dot" w:pos="4449"/>
        </w:tabs>
        <w:rPr>
          <w:noProof/>
        </w:rPr>
      </w:pPr>
      <w:r>
        <w:rPr>
          <w:noProof/>
        </w:rPr>
        <w:t>Fieldnumber</w:t>
      </w:r>
      <w:r>
        <w:rPr>
          <w:noProof/>
        </w:rPr>
        <w:tab/>
        <w:t>113</w:t>
      </w:r>
    </w:p>
    <w:p w:rsidR="002F7B35" w:rsidRDefault="002F7B35">
      <w:pPr>
        <w:pStyle w:val="Indeks1"/>
        <w:tabs>
          <w:tab w:val="right" w:leader="dot" w:pos="4449"/>
        </w:tabs>
        <w:rPr>
          <w:noProof/>
        </w:rPr>
      </w:pPr>
      <w:r>
        <w:rPr>
          <w:noProof/>
        </w:rPr>
        <w:t>Foreground</w:t>
      </w:r>
      <w:r>
        <w:rPr>
          <w:noProof/>
        </w:rPr>
        <w:tab/>
        <w:t>101</w:t>
      </w:r>
    </w:p>
    <w:p w:rsidR="002F7B35" w:rsidRDefault="002F7B35">
      <w:pPr>
        <w:pStyle w:val="Indeksoverskrift"/>
        <w:keepNext/>
        <w:tabs>
          <w:tab w:val="right" w:leader="dot" w:pos="4449"/>
        </w:tabs>
        <w:rPr>
          <w:rFonts w:ascii="Calibri" w:hAnsi="Calibri" w:cs="Times New Roman"/>
          <w:b w:val="0"/>
          <w:bCs w:val="0"/>
          <w:noProof/>
        </w:rPr>
      </w:pPr>
      <w:r>
        <w:rPr>
          <w:noProof/>
        </w:rPr>
        <w:t>H</w:t>
      </w:r>
    </w:p>
    <w:p w:rsidR="002F7B35" w:rsidRDefault="002F7B35">
      <w:pPr>
        <w:pStyle w:val="Indeks1"/>
        <w:tabs>
          <w:tab w:val="right" w:leader="dot" w:pos="4449"/>
        </w:tabs>
        <w:rPr>
          <w:noProof/>
        </w:rPr>
      </w:pPr>
      <w:r>
        <w:rPr>
          <w:noProof/>
        </w:rPr>
        <w:t>History</w:t>
      </w:r>
      <w:r>
        <w:rPr>
          <w:noProof/>
        </w:rPr>
        <w:tab/>
        <w:t>20</w:t>
      </w:r>
    </w:p>
    <w:p w:rsidR="002F7B35" w:rsidRDefault="002F7B35">
      <w:pPr>
        <w:pStyle w:val="Indeksoverskrift"/>
        <w:keepNext/>
        <w:tabs>
          <w:tab w:val="right" w:leader="dot" w:pos="4449"/>
        </w:tabs>
        <w:rPr>
          <w:rFonts w:ascii="Calibri" w:hAnsi="Calibri" w:cs="Times New Roman"/>
          <w:b w:val="0"/>
          <w:bCs w:val="0"/>
          <w:noProof/>
        </w:rPr>
      </w:pPr>
      <w:r>
        <w:rPr>
          <w:noProof/>
        </w:rPr>
        <w:t>I</w:t>
      </w:r>
    </w:p>
    <w:p w:rsidR="002F7B35" w:rsidRDefault="002F7B35">
      <w:pPr>
        <w:pStyle w:val="Indeks1"/>
        <w:tabs>
          <w:tab w:val="right" w:leader="dot" w:pos="4449"/>
        </w:tabs>
        <w:rPr>
          <w:noProof/>
        </w:rPr>
      </w:pPr>
      <w:r>
        <w:rPr>
          <w:noProof/>
        </w:rPr>
        <w:t>Interaction</w:t>
      </w:r>
      <w:r>
        <w:rPr>
          <w:noProof/>
        </w:rPr>
        <w:tab/>
        <w:t>135</w:t>
      </w:r>
    </w:p>
    <w:p w:rsidR="002F7B35" w:rsidRDefault="002F7B35">
      <w:pPr>
        <w:pStyle w:val="Indeksoverskrift"/>
        <w:keepNext/>
        <w:tabs>
          <w:tab w:val="right" w:leader="dot" w:pos="4449"/>
        </w:tabs>
        <w:rPr>
          <w:rFonts w:ascii="Calibri" w:hAnsi="Calibri" w:cs="Times New Roman"/>
          <w:b w:val="0"/>
          <w:bCs w:val="0"/>
          <w:noProof/>
        </w:rPr>
      </w:pPr>
      <w:r>
        <w:rPr>
          <w:noProof/>
        </w:rPr>
        <w:t>J</w:t>
      </w:r>
    </w:p>
    <w:p w:rsidR="002F7B35" w:rsidRDefault="002F7B35">
      <w:pPr>
        <w:pStyle w:val="Indeks1"/>
        <w:tabs>
          <w:tab w:val="right" w:leader="dot" w:pos="4449"/>
        </w:tabs>
        <w:rPr>
          <w:noProof/>
        </w:rPr>
      </w:pPr>
      <w:r>
        <w:rPr>
          <w:noProof/>
        </w:rPr>
        <w:t>Justification</w:t>
      </w:r>
      <w:r>
        <w:rPr>
          <w:noProof/>
        </w:rPr>
        <w:tab/>
        <w:t>104</w:t>
      </w:r>
    </w:p>
    <w:p w:rsidR="002F7B35" w:rsidRDefault="002F7B35">
      <w:pPr>
        <w:pStyle w:val="Indeksoverskrift"/>
        <w:keepNext/>
        <w:tabs>
          <w:tab w:val="right" w:leader="dot" w:pos="4449"/>
        </w:tabs>
        <w:rPr>
          <w:rFonts w:ascii="Calibri" w:hAnsi="Calibri" w:cs="Times New Roman"/>
          <w:b w:val="0"/>
          <w:bCs w:val="0"/>
          <w:noProof/>
        </w:rPr>
      </w:pPr>
      <w:r>
        <w:rPr>
          <w:noProof/>
        </w:rPr>
        <w:t>L</w:t>
      </w:r>
    </w:p>
    <w:p w:rsidR="002F7B35" w:rsidRDefault="002F7B35">
      <w:pPr>
        <w:pStyle w:val="Indeks1"/>
        <w:tabs>
          <w:tab w:val="right" w:leader="dot" w:pos="4449"/>
        </w:tabs>
        <w:rPr>
          <w:noProof/>
        </w:rPr>
      </w:pPr>
      <w:r>
        <w:rPr>
          <w:noProof/>
        </w:rPr>
        <w:t>Licence</w:t>
      </w:r>
      <w:r>
        <w:rPr>
          <w:noProof/>
        </w:rPr>
        <w:tab/>
        <w:t>5;149</w:t>
      </w:r>
    </w:p>
    <w:p w:rsidR="002F7B35" w:rsidRDefault="002F7B35">
      <w:pPr>
        <w:pStyle w:val="Indeksoverskrift"/>
        <w:keepNext/>
        <w:tabs>
          <w:tab w:val="right" w:leader="dot" w:pos="4449"/>
        </w:tabs>
        <w:rPr>
          <w:rFonts w:ascii="Calibri" w:hAnsi="Calibri" w:cs="Times New Roman"/>
          <w:b w:val="0"/>
          <w:bCs w:val="0"/>
          <w:noProof/>
        </w:rPr>
      </w:pPr>
      <w:r>
        <w:rPr>
          <w:noProof/>
        </w:rPr>
        <w:t>M</w:t>
      </w:r>
    </w:p>
    <w:p w:rsidR="002F7B35" w:rsidRDefault="002F7B35">
      <w:pPr>
        <w:pStyle w:val="Indeks1"/>
        <w:tabs>
          <w:tab w:val="right" w:leader="dot" w:pos="4449"/>
        </w:tabs>
        <w:rPr>
          <w:noProof/>
        </w:rPr>
      </w:pPr>
      <w:r>
        <w:rPr>
          <w:noProof/>
        </w:rPr>
        <w:t>Mainfile</w:t>
      </w:r>
      <w:r>
        <w:rPr>
          <w:noProof/>
        </w:rPr>
        <w:tab/>
        <w:t>38;131;150</w:t>
      </w:r>
    </w:p>
    <w:p w:rsidR="002F7B35" w:rsidRDefault="002F7B35">
      <w:pPr>
        <w:pStyle w:val="Indeksoverskrift"/>
        <w:keepNext/>
        <w:tabs>
          <w:tab w:val="right" w:leader="dot" w:pos="4449"/>
        </w:tabs>
        <w:rPr>
          <w:rFonts w:ascii="Calibri" w:hAnsi="Calibri" w:cs="Times New Roman"/>
          <w:b w:val="0"/>
          <w:bCs w:val="0"/>
          <w:noProof/>
        </w:rPr>
      </w:pPr>
      <w:r>
        <w:rPr>
          <w:noProof/>
        </w:rPr>
        <w:t>O</w:t>
      </w:r>
    </w:p>
    <w:p w:rsidR="002F7B35" w:rsidRDefault="002F7B35">
      <w:pPr>
        <w:pStyle w:val="Indeks1"/>
        <w:tabs>
          <w:tab w:val="right" w:leader="dot" w:pos="4449"/>
        </w:tabs>
        <w:rPr>
          <w:noProof/>
        </w:rPr>
      </w:pPr>
      <w:r>
        <w:rPr>
          <w:noProof/>
        </w:rPr>
        <w:t>ODBC</w:t>
      </w:r>
      <w:r>
        <w:rPr>
          <w:noProof/>
        </w:rPr>
        <w:tab/>
        <w:t>3</w:t>
      </w:r>
    </w:p>
    <w:p w:rsidR="002F7B35" w:rsidRDefault="002F7B35">
      <w:pPr>
        <w:pStyle w:val="Indeksoverskrift"/>
        <w:keepNext/>
        <w:tabs>
          <w:tab w:val="right" w:leader="dot" w:pos="4449"/>
        </w:tabs>
        <w:rPr>
          <w:rFonts w:ascii="Calibri" w:hAnsi="Calibri" w:cs="Times New Roman"/>
          <w:b w:val="0"/>
          <w:bCs w:val="0"/>
          <w:noProof/>
        </w:rPr>
      </w:pPr>
      <w:r>
        <w:rPr>
          <w:noProof/>
        </w:rPr>
        <w:t>P</w:t>
      </w:r>
    </w:p>
    <w:p w:rsidR="002F7B35" w:rsidRDefault="002F7B35">
      <w:pPr>
        <w:pStyle w:val="Indeks1"/>
        <w:tabs>
          <w:tab w:val="right" w:leader="dot" w:pos="4449"/>
        </w:tabs>
        <w:rPr>
          <w:noProof/>
        </w:rPr>
      </w:pPr>
      <w:r>
        <w:rPr>
          <w:noProof/>
        </w:rPr>
        <w:t>Preferences</w:t>
      </w:r>
      <w:r>
        <w:rPr>
          <w:noProof/>
        </w:rPr>
        <w:tab/>
        <w:t>24;149</w:t>
      </w:r>
    </w:p>
    <w:p w:rsidR="002F7B35" w:rsidRDefault="002F7B35">
      <w:pPr>
        <w:pStyle w:val="Indeks1"/>
        <w:tabs>
          <w:tab w:val="right" w:leader="dot" w:pos="4449"/>
        </w:tabs>
        <w:rPr>
          <w:noProof/>
        </w:rPr>
      </w:pPr>
      <w:r>
        <w:rPr>
          <w:noProof/>
        </w:rPr>
        <w:t>Printing</w:t>
      </w:r>
      <w:r>
        <w:rPr>
          <w:noProof/>
        </w:rPr>
        <w:tab/>
        <w:t>79</w:t>
      </w:r>
    </w:p>
    <w:p w:rsidR="002F7B35" w:rsidRDefault="002F7B35">
      <w:pPr>
        <w:pStyle w:val="Indeksoverskrift"/>
        <w:keepNext/>
        <w:tabs>
          <w:tab w:val="right" w:leader="dot" w:pos="4449"/>
        </w:tabs>
        <w:rPr>
          <w:rFonts w:ascii="Calibri" w:hAnsi="Calibri" w:cs="Times New Roman"/>
          <w:b w:val="0"/>
          <w:bCs w:val="0"/>
          <w:noProof/>
        </w:rPr>
      </w:pPr>
      <w:r>
        <w:rPr>
          <w:noProof/>
        </w:rPr>
        <w:t>S</w:t>
      </w:r>
    </w:p>
    <w:p w:rsidR="002F7B35" w:rsidRDefault="002F7B35">
      <w:pPr>
        <w:pStyle w:val="Indeks1"/>
        <w:tabs>
          <w:tab w:val="right" w:leader="dot" w:pos="4449"/>
        </w:tabs>
        <w:rPr>
          <w:noProof/>
        </w:rPr>
      </w:pPr>
      <w:r>
        <w:rPr>
          <w:noProof/>
        </w:rPr>
        <w:t>Saving</w:t>
      </w:r>
      <w:r>
        <w:rPr>
          <w:noProof/>
        </w:rPr>
        <w:tab/>
        <w:t>48;71;72;84;90;112</w:t>
      </w:r>
    </w:p>
    <w:p w:rsidR="002F7B35" w:rsidRDefault="002F7B35">
      <w:pPr>
        <w:pStyle w:val="Indeks1"/>
        <w:tabs>
          <w:tab w:val="right" w:leader="dot" w:pos="4449"/>
        </w:tabs>
        <w:rPr>
          <w:noProof/>
        </w:rPr>
      </w:pPr>
      <w:r>
        <w:rPr>
          <w:noProof/>
        </w:rPr>
        <w:t>Selection</w:t>
      </w:r>
      <w:r>
        <w:rPr>
          <w:noProof/>
        </w:rPr>
        <w:tab/>
        <w:t>38;40;41;42;44;62;149</w:t>
      </w:r>
    </w:p>
    <w:p w:rsidR="002F7B35" w:rsidRDefault="002F7B35">
      <w:pPr>
        <w:pStyle w:val="Indeks1"/>
        <w:tabs>
          <w:tab w:val="right" w:leader="dot" w:pos="4449"/>
        </w:tabs>
        <w:rPr>
          <w:noProof/>
        </w:rPr>
      </w:pPr>
      <w:r>
        <w:rPr>
          <w:noProof/>
        </w:rPr>
        <w:t>Subfunctions</w:t>
      </w:r>
      <w:r>
        <w:rPr>
          <w:noProof/>
        </w:rPr>
        <w:tab/>
        <w:t>45</w:t>
      </w:r>
    </w:p>
    <w:p w:rsidR="002F7B35" w:rsidRDefault="002F7B35">
      <w:pPr>
        <w:pStyle w:val="Indeks1"/>
        <w:tabs>
          <w:tab w:val="right" w:leader="dot" w:pos="4449"/>
        </w:tabs>
        <w:rPr>
          <w:noProof/>
        </w:rPr>
      </w:pPr>
      <w:r>
        <w:rPr>
          <w:noProof/>
        </w:rPr>
        <w:t>SUBFUNCTIONS</w:t>
      </w:r>
      <w:r>
        <w:rPr>
          <w:noProof/>
        </w:rPr>
        <w:tab/>
        <w:t>45;112;117</w:t>
      </w:r>
    </w:p>
    <w:p w:rsidR="002F7B35" w:rsidRDefault="002F7B35">
      <w:pPr>
        <w:pStyle w:val="Indeks1"/>
        <w:tabs>
          <w:tab w:val="right" w:leader="dot" w:pos="4449"/>
        </w:tabs>
        <w:rPr>
          <w:noProof/>
        </w:rPr>
      </w:pPr>
      <w:r>
        <w:rPr>
          <w:noProof/>
        </w:rPr>
        <w:t>Superindex</w:t>
      </w:r>
      <w:r>
        <w:rPr>
          <w:noProof/>
        </w:rPr>
        <w:tab/>
        <w:t>35;37;61;149</w:t>
      </w:r>
    </w:p>
    <w:p w:rsidR="002F7B35" w:rsidRDefault="002F7B35">
      <w:pPr>
        <w:pStyle w:val="Indeksoverskrift"/>
        <w:keepNext/>
        <w:tabs>
          <w:tab w:val="right" w:leader="dot" w:pos="4449"/>
        </w:tabs>
        <w:rPr>
          <w:rFonts w:ascii="Calibri" w:hAnsi="Calibri" w:cs="Times New Roman"/>
          <w:b w:val="0"/>
          <w:bCs w:val="0"/>
          <w:noProof/>
        </w:rPr>
      </w:pPr>
      <w:r>
        <w:rPr>
          <w:noProof/>
        </w:rPr>
        <w:t>T</w:t>
      </w:r>
    </w:p>
    <w:p w:rsidR="002F7B35" w:rsidRDefault="002F7B35">
      <w:pPr>
        <w:pStyle w:val="Indeks1"/>
        <w:tabs>
          <w:tab w:val="right" w:leader="dot" w:pos="4449"/>
        </w:tabs>
        <w:rPr>
          <w:noProof/>
        </w:rPr>
      </w:pPr>
      <w:r>
        <w:rPr>
          <w:noProof/>
        </w:rPr>
        <w:t>Toolbar</w:t>
      </w:r>
      <w:r>
        <w:rPr>
          <w:noProof/>
        </w:rPr>
        <w:tab/>
        <w:t>96;149</w:t>
      </w:r>
    </w:p>
    <w:p w:rsidR="002F7B35" w:rsidRDefault="002F7B35">
      <w:pPr>
        <w:pStyle w:val="Indeks1"/>
        <w:tabs>
          <w:tab w:val="right" w:leader="dot" w:pos="4449"/>
        </w:tabs>
        <w:rPr>
          <w:noProof/>
        </w:rPr>
      </w:pPr>
      <w:r>
        <w:rPr>
          <w:noProof/>
        </w:rPr>
        <w:t>Transfile</w:t>
      </w:r>
      <w:r>
        <w:rPr>
          <w:noProof/>
        </w:rPr>
        <w:tab/>
        <w:t>62</w:t>
      </w:r>
    </w:p>
    <w:p w:rsidR="002F7B35" w:rsidRDefault="002F7B35">
      <w:pPr>
        <w:pStyle w:val="Indeksoverskrift"/>
        <w:keepNext/>
        <w:tabs>
          <w:tab w:val="right" w:leader="dot" w:pos="4449"/>
        </w:tabs>
        <w:rPr>
          <w:rFonts w:ascii="Calibri" w:hAnsi="Calibri" w:cs="Times New Roman"/>
          <w:b w:val="0"/>
          <w:bCs w:val="0"/>
          <w:noProof/>
        </w:rPr>
      </w:pPr>
      <w:r>
        <w:rPr>
          <w:noProof/>
        </w:rPr>
        <w:t>U</w:t>
      </w:r>
    </w:p>
    <w:p w:rsidR="002F7B35" w:rsidRDefault="002F7B35">
      <w:pPr>
        <w:pStyle w:val="Indeks1"/>
        <w:tabs>
          <w:tab w:val="right" w:leader="dot" w:pos="4449"/>
        </w:tabs>
        <w:rPr>
          <w:noProof/>
        </w:rPr>
      </w:pPr>
      <w:r>
        <w:rPr>
          <w:noProof/>
        </w:rPr>
        <w:t>Update</w:t>
      </w:r>
      <w:r>
        <w:rPr>
          <w:noProof/>
        </w:rPr>
        <w:tab/>
        <w:t>128</w:t>
      </w:r>
    </w:p>
    <w:p w:rsidR="002F7B35" w:rsidRDefault="002F7B35" w:rsidP="002F7B35">
      <w:pPr>
        <w:rPr>
          <w:noProof/>
        </w:rPr>
        <w:sectPr w:rsidR="002F7B35" w:rsidSect="002F7B35">
          <w:type w:val="continuous"/>
          <w:pgSz w:w="11906" w:h="16838"/>
          <w:pgMar w:top="1701" w:right="1134" w:bottom="1701" w:left="1134" w:header="708" w:footer="708" w:gutter="0"/>
          <w:cols w:num="2" w:space="720"/>
          <w:titlePg/>
          <w:docGrid w:linePitch="360"/>
        </w:sectPr>
      </w:pPr>
    </w:p>
    <w:p w:rsidR="005855DE" w:rsidRPr="002F7B35" w:rsidRDefault="002F7B35" w:rsidP="002F7B35">
      <w:r>
        <w:fldChar w:fldCharType="end"/>
      </w:r>
    </w:p>
    <w:sectPr w:rsidR="005855DE" w:rsidRPr="002F7B35" w:rsidSect="002F7B35">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E63" w:rsidRDefault="002F0E63" w:rsidP="0061706E">
      <w:r>
        <w:separator/>
      </w:r>
    </w:p>
  </w:endnote>
  <w:endnote w:type="continuationSeparator" w:id="0">
    <w:p w:rsidR="002F0E63" w:rsidRDefault="002F0E63" w:rsidP="006170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6E" w:rsidRDefault="0061706E" w:rsidP="002F0E6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61706E" w:rsidRDefault="0061706E" w:rsidP="0061706E">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6E" w:rsidRDefault="0061706E" w:rsidP="002F0E6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02650D">
      <w:rPr>
        <w:rStyle w:val="Sidetal"/>
        <w:noProof/>
      </w:rPr>
      <w:t>2</w:t>
    </w:r>
    <w:r>
      <w:rPr>
        <w:rStyle w:val="Sidetal"/>
      </w:rPr>
      <w:fldChar w:fldCharType="end"/>
    </w:r>
  </w:p>
  <w:p w:rsidR="0061706E" w:rsidRDefault="0061706E" w:rsidP="0061706E">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6E" w:rsidRDefault="0061706E">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E63" w:rsidRDefault="002F0E63" w:rsidP="0061706E">
      <w:r>
        <w:separator/>
      </w:r>
    </w:p>
  </w:footnote>
  <w:footnote w:type="continuationSeparator" w:id="0">
    <w:p w:rsidR="002F0E63" w:rsidRDefault="002F0E63" w:rsidP="006170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6E" w:rsidRDefault="0061706E">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6E" w:rsidRDefault="0061706E">
    <w:pPr>
      <w:pStyle w:val="Sidehoved"/>
    </w:pPr>
    <w:r>
      <w:t>IQ User Manual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6E" w:rsidRDefault="0061706E">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11A5A"/>
    <w:rsid w:val="00012762"/>
    <w:rsid w:val="0002650D"/>
    <w:rsid w:val="00033591"/>
    <w:rsid w:val="00040310"/>
    <w:rsid w:val="000522A9"/>
    <w:rsid w:val="00087BF3"/>
    <w:rsid w:val="00093475"/>
    <w:rsid w:val="000B25B1"/>
    <w:rsid w:val="000C2824"/>
    <w:rsid w:val="000C63C0"/>
    <w:rsid w:val="000D41AB"/>
    <w:rsid w:val="000F4D51"/>
    <w:rsid w:val="001015CD"/>
    <w:rsid w:val="00165987"/>
    <w:rsid w:val="00173E18"/>
    <w:rsid w:val="001802F2"/>
    <w:rsid w:val="00195A1F"/>
    <w:rsid w:val="001A12C2"/>
    <w:rsid w:val="001A31C0"/>
    <w:rsid w:val="001A4F35"/>
    <w:rsid w:val="001A5192"/>
    <w:rsid w:val="00204CBF"/>
    <w:rsid w:val="00266CDF"/>
    <w:rsid w:val="0028210E"/>
    <w:rsid w:val="0028605E"/>
    <w:rsid w:val="0028722A"/>
    <w:rsid w:val="002F0E63"/>
    <w:rsid w:val="002F14C5"/>
    <w:rsid w:val="002F7B35"/>
    <w:rsid w:val="003024E2"/>
    <w:rsid w:val="00334FAD"/>
    <w:rsid w:val="003419DF"/>
    <w:rsid w:val="00342B43"/>
    <w:rsid w:val="00361F1D"/>
    <w:rsid w:val="003832D9"/>
    <w:rsid w:val="00424D92"/>
    <w:rsid w:val="004254AE"/>
    <w:rsid w:val="00440727"/>
    <w:rsid w:val="0048285E"/>
    <w:rsid w:val="004B0DF4"/>
    <w:rsid w:val="004D56EE"/>
    <w:rsid w:val="00511AA0"/>
    <w:rsid w:val="005316DF"/>
    <w:rsid w:val="00545C9F"/>
    <w:rsid w:val="00551A32"/>
    <w:rsid w:val="00561798"/>
    <w:rsid w:val="00581C08"/>
    <w:rsid w:val="005855DE"/>
    <w:rsid w:val="00587079"/>
    <w:rsid w:val="00590CD9"/>
    <w:rsid w:val="005A3884"/>
    <w:rsid w:val="005B4FAA"/>
    <w:rsid w:val="005C460C"/>
    <w:rsid w:val="0060501B"/>
    <w:rsid w:val="0061706E"/>
    <w:rsid w:val="00622EAC"/>
    <w:rsid w:val="006250D2"/>
    <w:rsid w:val="006260B3"/>
    <w:rsid w:val="00644FD1"/>
    <w:rsid w:val="006852C6"/>
    <w:rsid w:val="006A12AB"/>
    <w:rsid w:val="006A328E"/>
    <w:rsid w:val="006C122C"/>
    <w:rsid w:val="006C247C"/>
    <w:rsid w:val="00716FE3"/>
    <w:rsid w:val="00737BBF"/>
    <w:rsid w:val="00740088"/>
    <w:rsid w:val="00790BDC"/>
    <w:rsid w:val="00791C73"/>
    <w:rsid w:val="007D35FF"/>
    <w:rsid w:val="007D4DE8"/>
    <w:rsid w:val="007D50C6"/>
    <w:rsid w:val="007E50D8"/>
    <w:rsid w:val="0080134B"/>
    <w:rsid w:val="0081196B"/>
    <w:rsid w:val="00823C92"/>
    <w:rsid w:val="008334A0"/>
    <w:rsid w:val="008435E5"/>
    <w:rsid w:val="00856F7F"/>
    <w:rsid w:val="008653C6"/>
    <w:rsid w:val="00865B51"/>
    <w:rsid w:val="008848AA"/>
    <w:rsid w:val="00885681"/>
    <w:rsid w:val="008D5A8C"/>
    <w:rsid w:val="008D74C9"/>
    <w:rsid w:val="008D759F"/>
    <w:rsid w:val="008E6AE4"/>
    <w:rsid w:val="008F38DF"/>
    <w:rsid w:val="008F536F"/>
    <w:rsid w:val="009122E6"/>
    <w:rsid w:val="009403FE"/>
    <w:rsid w:val="00942758"/>
    <w:rsid w:val="00945607"/>
    <w:rsid w:val="00945F9F"/>
    <w:rsid w:val="00980662"/>
    <w:rsid w:val="00990AD7"/>
    <w:rsid w:val="009973D8"/>
    <w:rsid w:val="009C720C"/>
    <w:rsid w:val="009F1AB3"/>
    <w:rsid w:val="00A34B61"/>
    <w:rsid w:val="00A36FC0"/>
    <w:rsid w:val="00A507E8"/>
    <w:rsid w:val="00A75F39"/>
    <w:rsid w:val="00A84D04"/>
    <w:rsid w:val="00AD1A0F"/>
    <w:rsid w:val="00AD5C3D"/>
    <w:rsid w:val="00AF349A"/>
    <w:rsid w:val="00AF6558"/>
    <w:rsid w:val="00B279F9"/>
    <w:rsid w:val="00B34901"/>
    <w:rsid w:val="00B856D4"/>
    <w:rsid w:val="00B9265E"/>
    <w:rsid w:val="00BC014F"/>
    <w:rsid w:val="00BF4503"/>
    <w:rsid w:val="00C32207"/>
    <w:rsid w:val="00C8352F"/>
    <w:rsid w:val="00C910DF"/>
    <w:rsid w:val="00CD023F"/>
    <w:rsid w:val="00CD2E80"/>
    <w:rsid w:val="00CF2515"/>
    <w:rsid w:val="00CF6B9B"/>
    <w:rsid w:val="00D14F46"/>
    <w:rsid w:val="00D426CA"/>
    <w:rsid w:val="00D60EA8"/>
    <w:rsid w:val="00D777DE"/>
    <w:rsid w:val="00D81D57"/>
    <w:rsid w:val="00D83BC6"/>
    <w:rsid w:val="00D84EC8"/>
    <w:rsid w:val="00DC55DB"/>
    <w:rsid w:val="00DD72FC"/>
    <w:rsid w:val="00DE6740"/>
    <w:rsid w:val="00E03D66"/>
    <w:rsid w:val="00E4647B"/>
    <w:rsid w:val="00E51D34"/>
    <w:rsid w:val="00E62742"/>
    <w:rsid w:val="00E92C4E"/>
    <w:rsid w:val="00E97798"/>
    <w:rsid w:val="00EC0493"/>
    <w:rsid w:val="00EC1F5B"/>
    <w:rsid w:val="00ED08F9"/>
    <w:rsid w:val="00EE5F10"/>
    <w:rsid w:val="00F4134B"/>
    <w:rsid w:val="00F515F4"/>
    <w:rsid w:val="00F519DC"/>
    <w:rsid w:val="00F528C7"/>
    <w:rsid w:val="00F60564"/>
    <w:rsid w:val="00F8751D"/>
    <w:rsid w:val="00FA07F7"/>
    <w:rsid w:val="00FE7FA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61706E"/>
    <w:pPr>
      <w:tabs>
        <w:tab w:val="center" w:pos="4986"/>
        <w:tab w:val="right" w:pos="9972"/>
      </w:tabs>
    </w:pPr>
  </w:style>
  <w:style w:type="character" w:customStyle="1" w:styleId="SidehovedTegn">
    <w:name w:val="Sidehoved Tegn"/>
    <w:basedOn w:val="Standardskrifttypeiafsnit"/>
    <w:link w:val="Sidehoved"/>
    <w:rsid w:val="0061706E"/>
    <w:rPr>
      <w:rFonts w:ascii="Verdana" w:hAnsi="Verdana"/>
      <w:szCs w:val="24"/>
      <w:lang w:val="da-DK" w:eastAsia="da-DK"/>
    </w:rPr>
  </w:style>
  <w:style w:type="paragraph" w:styleId="Sidefod">
    <w:name w:val="footer"/>
    <w:basedOn w:val="Normal"/>
    <w:link w:val="SidefodTegn"/>
    <w:rsid w:val="0061706E"/>
    <w:pPr>
      <w:tabs>
        <w:tab w:val="center" w:pos="4986"/>
        <w:tab w:val="right" w:pos="9972"/>
      </w:tabs>
    </w:pPr>
  </w:style>
  <w:style w:type="character" w:customStyle="1" w:styleId="SidefodTegn">
    <w:name w:val="Sidefod Tegn"/>
    <w:basedOn w:val="Standardskrifttypeiafsnit"/>
    <w:link w:val="Sidefod"/>
    <w:rsid w:val="0061706E"/>
    <w:rPr>
      <w:rFonts w:ascii="Verdana" w:hAnsi="Verdana"/>
      <w:szCs w:val="24"/>
      <w:lang w:val="da-DK" w:eastAsia="da-DK"/>
    </w:rPr>
  </w:style>
  <w:style w:type="character" w:styleId="Sidetal">
    <w:name w:val="page number"/>
    <w:basedOn w:val="Standardskrifttypeiafsnit"/>
    <w:rsid w:val="0061706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header" Target="header2.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iq1-eng.doc</Template>
  <TotalTime>0</TotalTime>
  <Pages>3</Pages>
  <Words>10112</Words>
  <Characters>57641</Characters>
  <Application>Microsoft Office Word</Application>
  <DocSecurity>0</DocSecurity>
  <Lines>480</Lines>
  <Paragraphs>135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67618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